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E21" w:rsidRPr="000923A2" w:rsidRDefault="00FC686F">
      <w:pPr>
        <w:pStyle w:val="Default"/>
        <w:ind w:firstLine="709"/>
        <w:jc w:val="center"/>
        <w:rPr>
          <w:sz w:val="28"/>
          <w:szCs w:val="28"/>
        </w:rPr>
      </w:pPr>
      <w:r w:rsidRPr="000923A2">
        <w:rPr>
          <w:sz w:val="28"/>
          <w:szCs w:val="28"/>
        </w:rPr>
        <w:t>ДЕПАРТАМЕНТ ОБРАЗОВАНИЯ И НАУКИ ГОРОДА СЕВАСТОПОЛЯ</w:t>
      </w:r>
    </w:p>
    <w:p w:rsidR="005C5E21" w:rsidRPr="000923A2" w:rsidRDefault="005C5E21">
      <w:pPr>
        <w:pStyle w:val="Default"/>
        <w:ind w:firstLine="709"/>
        <w:jc w:val="center"/>
        <w:rPr>
          <w:sz w:val="28"/>
          <w:szCs w:val="28"/>
        </w:rPr>
      </w:pPr>
    </w:p>
    <w:p w:rsidR="005C5E21" w:rsidRPr="000923A2" w:rsidRDefault="00FC686F">
      <w:pPr>
        <w:pStyle w:val="Default"/>
        <w:ind w:firstLine="709"/>
        <w:jc w:val="center"/>
        <w:rPr>
          <w:sz w:val="28"/>
          <w:szCs w:val="28"/>
        </w:rPr>
      </w:pPr>
      <w:r w:rsidRPr="000923A2">
        <w:rPr>
          <w:sz w:val="28"/>
          <w:szCs w:val="28"/>
        </w:rPr>
        <w:t>Государственное бюджетное учреждение города Севастополя «Региональный центр информатизации и оценки качества образования»</w:t>
      </w: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5C5E21">
      <w:pPr>
        <w:pStyle w:val="Default"/>
        <w:ind w:firstLine="709"/>
        <w:jc w:val="both"/>
        <w:rPr>
          <w:sz w:val="28"/>
          <w:szCs w:val="28"/>
        </w:rPr>
      </w:pPr>
    </w:p>
    <w:p w:rsidR="005C5E21" w:rsidRPr="000923A2" w:rsidRDefault="00FC686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ОТЧЕТ</w:t>
      </w:r>
    </w:p>
    <w:p w:rsidR="00552E0F" w:rsidRPr="000923A2" w:rsidRDefault="00FC686F" w:rsidP="00695B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 xml:space="preserve">по результатам идентификации образовательных организаций с низкими результатами обучения </w:t>
      </w:r>
      <w:r w:rsidR="00552E0F" w:rsidRPr="000923A2">
        <w:rPr>
          <w:rFonts w:ascii="Times New Roman" w:hAnsi="Times New Roman" w:cs="Times New Roman"/>
          <w:sz w:val="28"/>
          <w:szCs w:val="28"/>
        </w:rPr>
        <w:t>и образовательных организаций, функционирующих в неблагоприятных социальных условиях</w:t>
      </w:r>
    </w:p>
    <w:p w:rsidR="005C5E21" w:rsidRPr="000923A2" w:rsidRDefault="00FC686F" w:rsidP="00695B9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города Севастополя в 202</w:t>
      </w:r>
      <w:r w:rsidR="00552E0F" w:rsidRPr="000923A2">
        <w:rPr>
          <w:rFonts w:ascii="Times New Roman" w:hAnsi="Times New Roman" w:cs="Times New Roman"/>
          <w:sz w:val="28"/>
          <w:szCs w:val="28"/>
        </w:rPr>
        <w:t>1</w:t>
      </w:r>
      <w:r w:rsidRPr="000923A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 w:rsidP="00737759">
      <w:pPr>
        <w:contextualSpacing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5C5E21">
      <w:pPr>
        <w:ind w:firstLine="851"/>
        <w:contextualSpacing/>
        <w:jc w:val="center"/>
        <w:rPr>
          <w:sz w:val="28"/>
          <w:szCs w:val="28"/>
        </w:rPr>
      </w:pPr>
    </w:p>
    <w:p w:rsidR="005C5E21" w:rsidRPr="000923A2" w:rsidRDefault="00FC686F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2021 г.</w:t>
      </w:r>
    </w:p>
    <w:p w:rsidR="0045028B" w:rsidRPr="000923A2" w:rsidRDefault="0045028B" w:rsidP="004502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5028B" w:rsidRPr="000923A2" w:rsidRDefault="00450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E0F" w:rsidRPr="000923A2" w:rsidRDefault="00FC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lastRenderedPageBreak/>
        <w:t>Выявление образовательных организаций с низкими образовательными результатами</w:t>
      </w:r>
      <w:r w:rsidR="00E808F0" w:rsidRPr="000923A2">
        <w:rPr>
          <w:rFonts w:ascii="Times New Roman" w:hAnsi="Times New Roman" w:cs="Times New Roman"/>
          <w:sz w:val="28"/>
          <w:szCs w:val="28"/>
        </w:rPr>
        <w:t xml:space="preserve"> </w:t>
      </w:r>
      <w:r w:rsidR="00552E0F" w:rsidRPr="000923A2">
        <w:rPr>
          <w:rFonts w:ascii="Times New Roman" w:hAnsi="Times New Roman" w:cs="Times New Roman"/>
          <w:sz w:val="28"/>
          <w:szCs w:val="28"/>
        </w:rPr>
        <w:t xml:space="preserve">и образовательных организаций, функционирующих в неблагоприятных социальных условиях </w:t>
      </w:r>
      <w:r w:rsidRPr="000923A2">
        <w:rPr>
          <w:rFonts w:ascii="Times New Roman" w:hAnsi="Times New Roman" w:cs="Times New Roman"/>
          <w:sz w:val="28"/>
          <w:szCs w:val="28"/>
        </w:rPr>
        <w:t>осуществлялось согласно «Методике идентификации образовательных организаций с низкими образовательными результатами и образовательных организаций, функционирующих в неблагоприятных социальных условиях» (далее</w:t>
      </w:r>
      <w:r w:rsidR="001A2545" w:rsidRPr="000923A2">
        <w:rPr>
          <w:rFonts w:ascii="Times New Roman" w:hAnsi="Times New Roman" w:cs="Times New Roman"/>
          <w:sz w:val="28"/>
          <w:szCs w:val="28"/>
        </w:rPr>
        <w:t xml:space="preserve"> -</w:t>
      </w:r>
      <w:r w:rsidRPr="000923A2">
        <w:rPr>
          <w:rFonts w:ascii="Times New Roman" w:hAnsi="Times New Roman" w:cs="Times New Roman"/>
          <w:sz w:val="28"/>
          <w:szCs w:val="28"/>
        </w:rPr>
        <w:t xml:space="preserve"> Методика) утвержденной приказом Департамента образования и науки города Севастополя №</w:t>
      </w:r>
      <w:r w:rsidR="00130986">
        <w:rPr>
          <w:rFonts w:ascii="Times New Roman" w:hAnsi="Times New Roman" w:cs="Times New Roman"/>
          <w:sz w:val="28"/>
          <w:szCs w:val="28"/>
        </w:rPr>
        <w:t xml:space="preserve"> </w:t>
      </w:r>
      <w:r w:rsidRPr="000923A2">
        <w:rPr>
          <w:rFonts w:ascii="Times New Roman" w:hAnsi="Times New Roman" w:cs="Times New Roman"/>
          <w:sz w:val="28"/>
          <w:szCs w:val="28"/>
        </w:rPr>
        <w:t xml:space="preserve">2551- П от 14.08.2020 года. </w:t>
      </w:r>
    </w:p>
    <w:p w:rsidR="008E7A45" w:rsidRPr="000923A2" w:rsidRDefault="00576917" w:rsidP="00552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3A2">
        <w:rPr>
          <w:rFonts w:ascii="Times New Roman" w:eastAsia="Calibri" w:hAnsi="Times New Roman" w:cs="Times New Roman"/>
          <w:sz w:val="28"/>
          <w:szCs w:val="28"/>
        </w:rPr>
        <w:t>Проведение идентификации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 по Методике</w:t>
      </w:r>
      <w:r w:rsidRPr="00092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>позвол</w:t>
      </w:r>
      <w:r w:rsidRPr="000923A2">
        <w:rPr>
          <w:rFonts w:ascii="Times New Roman" w:eastAsia="Calibri" w:hAnsi="Times New Roman" w:cs="Times New Roman"/>
          <w:sz w:val="28"/>
          <w:szCs w:val="28"/>
        </w:rPr>
        <w:t>яет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оценить результаты обучения и 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>социальный</w:t>
      </w:r>
      <w:r w:rsidR="00552E0F" w:rsidRPr="000923A2">
        <w:rPr>
          <w:rFonts w:ascii="Times New Roman" w:eastAsia="Calibri" w:hAnsi="Times New Roman" w:cs="Times New Roman"/>
          <w:sz w:val="28"/>
          <w:szCs w:val="28"/>
        </w:rPr>
        <w:t xml:space="preserve"> статус школ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>, выявить факторы, оказывающие влияние на качество образования, проанализировать динамику изменений, распределить образовательные организации по кластерам</w:t>
      </w:r>
      <w:r w:rsidR="00552E0F" w:rsidRPr="000923A2">
        <w:rPr>
          <w:rFonts w:ascii="Times New Roman" w:eastAsia="Calibri" w:hAnsi="Times New Roman" w:cs="Times New Roman"/>
          <w:sz w:val="28"/>
          <w:szCs w:val="28"/>
        </w:rPr>
        <w:t>. Все перечисленные мероприятия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E0F" w:rsidRPr="000923A2">
        <w:rPr>
          <w:rFonts w:ascii="Times New Roman" w:eastAsia="Calibri" w:hAnsi="Times New Roman" w:cs="Times New Roman"/>
          <w:sz w:val="28"/>
          <w:szCs w:val="28"/>
        </w:rPr>
        <w:t>дают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>возможность скорректировать региональную политику в сфере образования, оказать адресную помощь организациям, особо нуждающимся в кадровой,</w:t>
      </w:r>
      <w:r w:rsidR="00552E0F" w:rsidRPr="000923A2">
        <w:rPr>
          <w:rFonts w:ascii="Times New Roman" w:eastAsia="Calibri" w:hAnsi="Times New Roman" w:cs="Times New Roman"/>
          <w:sz w:val="28"/>
          <w:szCs w:val="28"/>
        </w:rPr>
        <w:t xml:space="preserve"> материальной,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методической, консультативной и иной помощи.</w:t>
      </w:r>
    </w:p>
    <w:p w:rsidR="001120E8" w:rsidRPr="000923A2" w:rsidRDefault="001120E8" w:rsidP="00112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2020 года ФГБУ «Федеральный институт оценки качества образования» реализует проект адресной помощи школам с низкими образовательными результатами (далее – ШНОР) в соответствии с паспортом федерального проекта «Современная школа». </w:t>
      </w:r>
      <w:r w:rsidRPr="000923A2">
        <w:rPr>
          <w:rFonts w:ascii="Times New Roman" w:hAnsi="Times New Roman" w:cs="Times New Roman"/>
          <w:sz w:val="28"/>
          <w:szCs w:val="28"/>
        </w:rPr>
        <w:t xml:space="preserve">В 2021 году в данном проекте приняли участие образовательные организации города Севастополя: 8 школ участниц проекта, которым оказывалась адресная помощь и 6 школ, в качестве кураторов. </w:t>
      </w:r>
    </w:p>
    <w:p w:rsidR="00552E0F" w:rsidRPr="000923A2" w:rsidRDefault="00C54DB2" w:rsidP="0055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В 2020 году в городе Севастополе идентификация образовательных организаций (далее – ОО) была проведена в режиме апробации</w:t>
      </w:r>
      <w:r w:rsidR="00552E0F" w:rsidRPr="000923A2">
        <w:rPr>
          <w:rFonts w:ascii="Times New Roman" w:hAnsi="Times New Roman" w:cs="Times New Roman"/>
          <w:sz w:val="28"/>
          <w:szCs w:val="28"/>
        </w:rPr>
        <w:t xml:space="preserve">, рассчитывался только индекс качества результатов. В 2021 году идентификация школ осуществлялась </w:t>
      </w:r>
      <w:r w:rsidR="003C55FD" w:rsidRPr="000923A2">
        <w:rPr>
          <w:rFonts w:ascii="Times New Roman" w:hAnsi="Times New Roman" w:cs="Times New Roman"/>
          <w:sz w:val="28"/>
          <w:szCs w:val="28"/>
        </w:rPr>
        <w:t>ГБУ «Региональным центром информатизации и оценки качества образования»</w:t>
      </w:r>
      <w:r w:rsidR="003C55FD" w:rsidRPr="000923A2">
        <w:rPr>
          <w:sz w:val="28"/>
          <w:szCs w:val="28"/>
        </w:rPr>
        <w:t xml:space="preserve"> </w:t>
      </w:r>
      <w:r w:rsidR="00552E0F" w:rsidRPr="000923A2">
        <w:rPr>
          <w:rFonts w:ascii="Times New Roman" w:hAnsi="Times New Roman" w:cs="Times New Roman"/>
          <w:sz w:val="28"/>
          <w:szCs w:val="28"/>
        </w:rPr>
        <w:t xml:space="preserve">согласно цели Методики: </w:t>
      </w:r>
      <w:r w:rsidR="00FC686F" w:rsidRPr="000923A2">
        <w:rPr>
          <w:rFonts w:ascii="Times New Roman" w:hAnsi="Times New Roman" w:cs="Times New Roman"/>
          <w:sz w:val="28"/>
          <w:szCs w:val="28"/>
        </w:rPr>
        <w:t>выявление образовательных организаций с низкими результатами обучения и образовательных организаций, функционирующих в неблагоприятных социальных условиях</w:t>
      </w:r>
      <w:r w:rsidR="003C55FD" w:rsidRPr="000923A2">
        <w:rPr>
          <w:rFonts w:ascii="Times New Roman" w:hAnsi="Times New Roman" w:cs="Times New Roman"/>
          <w:sz w:val="28"/>
          <w:szCs w:val="28"/>
        </w:rPr>
        <w:t>.</w:t>
      </w:r>
      <w:r w:rsidR="00A7011B" w:rsidRPr="000923A2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="003C55FD" w:rsidRPr="000923A2">
        <w:rPr>
          <w:rFonts w:ascii="Times New Roman" w:hAnsi="Times New Roman" w:cs="Times New Roman"/>
          <w:sz w:val="28"/>
          <w:szCs w:val="28"/>
        </w:rPr>
        <w:t>цел</w:t>
      </w:r>
      <w:r w:rsidR="00A7011B" w:rsidRPr="000923A2">
        <w:rPr>
          <w:rFonts w:ascii="Times New Roman" w:hAnsi="Times New Roman" w:cs="Times New Roman"/>
          <w:sz w:val="28"/>
          <w:szCs w:val="28"/>
        </w:rPr>
        <w:t>ь</w:t>
      </w:r>
      <w:r w:rsidR="003C55FD" w:rsidRPr="000923A2">
        <w:rPr>
          <w:rFonts w:ascii="Times New Roman" w:hAnsi="Times New Roman" w:cs="Times New Roman"/>
          <w:sz w:val="28"/>
          <w:szCs w:val="28"/>
        </w:rPr>
        <w:t xml:space="preserve"> </w:t>
      </w:r>
      <w:r w:rsidR="00A7011B" w:rsidRPr="000923A2">
        <w:rPr>
          <w:rFonts w:ascii="Times New Roman" w:hAnsi="Times New Roman" w:cs="Times New Roman"/>
          <w:sz w:val="28"/>
          <w:szCs w:val="28"/>
        </w:rPr>
        <w:t>достигается на</w:t>
      </w:r>
      <w:r w:rsidR="00FC686F" w:rsidRPr="000923A2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576917" w:rsidRPr="000923A2">
        <w:rPr>
          <w:rFonts w:ascii="Times New Roman" w:hAnsi="Times New Roman" w:cs="Times New Roman"/>
          <w:sz w:val="28"/>
          <w:szCs w:val="28"/>
        </w:rPr>
        <w:t xml:space="preserve"> </w:t>
      </w:r>
      <w:r w:rsidR="003C55FD" w:rsidRPr="000923A2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="00576917" w:rsidRPr="000923A2">
        <w:rPr>
          <w:rFonts w:ascii="Times New Roman" w:hAnsi="Times New Roman" w:cs="Times New Roman"/>
          <w:sz w:val="28"/>
          <w:szCs w:val="28"/>
        </w:rPr>
        <w:t>Индекса качества результатов обучения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(далее – ИКРО)</w:t>
      </w:r>
      <w:r w:rsidR="00576917" w:rsidRPr="000923A2">
        <w:rPr>
          <w:rFonts w:ascii="Times New Roman" w:hAnsi="Times New Roman" w:cs="Times New Roman"/>
          <w:sz w:val="28"/>
          <w:szCs w:val="28"/>
        </w:rPr>
        <w:t xml:space="preserve"> и </w:t>
      </w:r>
      <w:r w:rsidR="000A496A" w:rsidRPr="000923A2">
        <w:rPr>
          <w:rFonts w:ascii="Times New Roman" w:hAnsi="Times New Roman" w:cs="Times New Roman"/>
          <w:sz w:val="28"/>
          <w:szCs w:val="28"/>
        </w:rPr>
        <w:t>Индекса социального благополучия школ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(далее – ИСБШ), с последующ</w:t>
      </w:r>
      <w:r w:rsidR="00A7011B" w:rsidRPr="000923A2">
        <w:rPr>
          <w:rFonts w:ascii="Times New Roman" w:hAnsi="Times New Roman" w:cs="Times New Roman"/>
          <w:sz w:val="28"/>
          <w:szCs w:val="28"/>
        </w:rPr>
        <w:t>им сопоставлением двух индексов, после чего школы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дифференци</w:t>
      </w:r>
      <w:r w:rsidR="00A7011B" w:rsidRPr="000923A2">
        <w:rPr>
          <w:rFonts w:ascii="Times New Roman" w:hAnsi="Times New Roman" w:cs="Times New Roman"/>
          <w:sz w:val="28"/>
          <w:szCs w:val="28"/>
        </w:rPr>
        <w:t>руются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по соотношению двух индексов и </w:t>
      </w:r>
      <w:r w:rsidR="00A7011B" w:rsidRPr="000923A2">
        <w:rPr>
          <w:rFonts w:ascii="Times New Roman" w:hAnsi="Times New Roman" w:cs="Times New Roman"/>
          <w:sz w:val="28"/>
          <w:szCs w:val="28"/>
        </w:rPr>
        <w:t>делятся на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7011B" w:rsidRPr="000923A2">
        <w:rPr>
          <w:rFonts w:ascii="Times New Roman" w:hAnsi="Times New Roman" w:cs="Times New Roman"/>
          <w:sz w:val="28"/>
          <w:szCs w:val="28"/>
        </w:rPr>
        <w:t>ы: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школ</w:t>
      </w:r>
      <w:r w:rsidR="00A7011B" w:rsidRPr="000923A2">
        <w:rPr>
          <w:rFonts w:ascii="Times New Roman" w:hAnsi="Times New Roman" w:cs="Times New Roman"/>
          <w:sz w:val="28"/>
          <w:szCs w:val="28"/>
        </w:rPr>
        <w:t>ы</w:t>
      </w:r>
      <w:r w:rsidR="001120E8" w:rsidRPr="000923A2">
        <w:rPr>
          <w:rFonts w:ascii="Times New Roman" w:hAnsi="Times New Roman" w:cs="Times New Roman"/>
          <w:sz w:val="28"/>
          <w:szCs w:val="28"/>
        </w:rPr>
        <w:t xml:space="preserve"> с высокими или низкими результатами обучения, функционирующих в благоприятных или неблагоприятных социальных условиях.</w:t>
      </w:r>
    </w:p>
    <w:p w:rsidR="008E7A45" w:rsidRPr="000923A2" w:rsidRDefault="001120E8" w:rsidP="001120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 xml:space="preserve">Идентификация образовательных организаций с низкими результатами обучения и образовательных организаций, функционирующих в неблагоприятных социальных условиях и последующая дифференциация их по группам </w:t>
      </w:r>
      <w:r w:rsidR="003C55FD" w:rsidRPr="000923A2">
        <w:rPr>
          <w:rFonts w:ascii="Times New Roman" w:hAnsi="Times New Roman" w:cs="Times New Roman"/>
          <w:sz w:val="28"/>
          <w:szCs w:val="28"/>
        </w:rPr>
        <w:t>позвол</w:t>
      </w:r>
      <w:r w:rsidR="00A7011B" w:rsidRPr="000923A2">
        <w:rPr>
          <w:rFonts w:ascii="Times New Roman" w:hAnsi="Times New Roman" w:cs="Times New Roman"/>
          <w:sz w:val="28"/>
          <w:szCs w:val="28"/>
        </w:rPr>
        <w:t>яет</w:t>
      </w:r>
      <w:r w:rsidRPr="000923A2">
        <w:rPr>
          <w:rFonts w:ascii="Times New Roman" w:hAnsi="Times New Roman" w:cs="Times New Roman"/>
          <w:sz w:val="28"/>
          <w:szCs w:val="28"/>
        </w:rPr>
        <w:t xml:space="preserve"> </w:t>
      </w:r>
      <w:r w:rsidR="003C55FD" w:rsidRPr="000923A2">
        <w:rPr>
          <w:rFonts w:ascii="Times New Roman" w:eastAsia="Calibri" w:hAnsi="Times New Roman" w:cs="Times New Roman"/>
          <w:sz w:val="28"/>
          <w:szCs w:val="28"/>
        </w:rPr>
        <w:t>в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>ыяв</w:t>
      </w:r>
      <w:r w:rsidR="003C55FD" w:rsidRPr="000923A2">
        <w:rPr>
          <w:rFonts w:ascii="Times New Roman" w:eastAsia="Calibri" w:hAnsi="Times New Roman" w:cs="Times New Roman"/>
          <w:sz w:val="28"/>
          <w:szCs w:val="28"/>
        </w:rPr>
        <w:t>ить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3C55FD" w:rsidRPr="000923A2">
        <w:rPr>
          <w:rFonts w:ascii="Times New Roman" w:eastAsia="Calibri" w:hAnsi="Times New Roman" w:cs="Times New Roman"/>
          <w:sz w:val="28"/>
          <w:szCs w:val="28"/>
        </w:rPr>
        <w:t>ы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и дефицит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>ы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в деятельности образовательных организаций</w:t>
      </w:r>
      <w:r w:rsidR="003C55FD" w:rsidRPr="000923A2">
        <w:rPr>
          <w:rFonts w:ascii="Times New Roman" w:eastAsia="Calibri" w:hAnsi="Times New Roman" w:cs="Times New Roman"/>
          <w:sz w:val="28"/>
          <w:szCs w:val="28"/>
        </w:rPr>
        <w:t>,</w:t>
      </w:r>
      <w:r w:rsidR="000A496A" w:rsidRPr="00092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0A496A" w:rsidRPr="000923A2">
        <w:rPr>
          <w:rFonts w:ascii="Times New Roman" w:eastAsia="Calibri" w:hAnsi="Times New Roman" w:cs="Times New Roman"/>
          <w:sz w:val="28"/>
          <w:szCs w:val="28"/>
        </w:rPr>
        <w:t>ать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 комплекс мероприятий по 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выравниванию результатов обучения в ОО и их 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 xml:space="preserve">дальнейшему 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>улучшени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>ю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>разработке стратегии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 эффективн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>ого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11B" w:rsidRPr="000923A2">
        <w:rPr>
          <w:rFonts w:ascii="Times New Roman" w:eastAsia="Calibri" w:hAnsi="Times New Roman" w:cs="Times New Roman"/>
          <w:sz w:val="28"/>
          <w:szCs w:val="28"/>
        </w:rPr>
        <w:t>функционирования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 xml:space="preserve"> и по </w:t>
      </w:r>
      <w:r w:rsidR="00FC686F" w:rsidRPr="000923A2">
        <w:rPr>
          <w:rFonts w:ascii="Times New Roman" w:eastAsia="Calibri" w:hAnsi="Times New Roman" w:cs="Times New Roman"/>
          <w:sz w:val="28"/>
          <w:szCs w:val="28"/>
        </w:rPr>
        <w:t xml:space="preserve">повышению качества </w:t>
      </w:r>
      <w:r w:rsidR="00C54DB2" w:rsidRPr="000923A2">
        <w:rPr>
          <w:rFonts w:ascii="Times New Roman" w:eastAsia="Calibri" w:hAnsi="Times New Roman" w:cs="Times New Roman"/>
          <w:sz w:val="28"/>
          <w:szCs w:val="28"/>
        </w:rPr>
        <w:t>образовательного потенциала региона</w:t>
      </w:r>
      <w:r w:rsidR="00C54DB2" w:rsidRPr="000923A2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1120E8" w:rsidRDefault="001120E8" w:rsidP="008E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986" w:rsidRPr="000923A2" w:rsidRDefault="00130986" w:rsidP="008E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0E8" w:rsidRPr="000923A2" w:rsidRDefault="003C55FD" w:rsidP="003C55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3A2">
        <w:rPr>
          <w:rFonts w:ascii="Times New Roman" w:hAnsi="Times New Roman" w:cs="Times New Roman"/>
          <w:b/>
          <w:sz w:val="28"/>
          <w:szCs w:val="28"/>
        </w:rPr>
        <w:lastRenderedPageBreak/>
        <w:t>Индекс качества результатов обучения</w:t>
      </w:r>
    </w:p>
    <w:p w:rsidR="003C55FD" w:rsidRPr="000923A2" w:rsidRDefault="003C55FD" w:rsidP="003C55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5E21" w:rsidRPr="000923A2" w:rsidRDefault="00FC686F" w:rsidP="008E7A45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Индекс качества результатов обучения один из двух показателей, предусмотренных Методикой, </w:t>
      </w:r>
      <w:r w:rsidR="000A496A" w:rsidRPr="000923A2">
        <w:rPr>
          <w:sz w:val="28"/>
          <w:szCs w:val="28"/>
        </w:rPr>
        <w:t xml:space="preserve">дает возможность </w:t>
      </w:r>
      <w:r w:rsidRPr="000923A2">
        <w:rPr>
          <w:sz w:val="28"/>
          <w:szCs w:val="28"/>
        </w:rPr>
        <w:t xml:space="preserve">выявить образовательные организации, показывающие </w:t>
      </w:r>
      <w:r w:rsidR="00A7011B" w:rsidRPr="000923A2">
        <w:rPr>
          <w:sz w:val="28"/>
          <w:szCs w:val="28"/>
        </w:rPr>
        <w:t xml:space="preserve">высокие и </w:t>
      </w:r>
      <w:r w:rsidRPr="000923A2">
        <w:rPr>
          <w:sz w:val="28"/>
          <w:szCs w:val="28"/>
        </w:rPr>
        <w:t>низкие</w:t>
      </w:r>
      <w:r w:rsidR="00A7011B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результаты оценочных процедур. ГБУ «Региональный центр информатизации и оценки качества образования» </w:t>
      </w:r>
      <w:r w:rsidR="000A496A" w:rsidRPr="000923A2">
        <w:rPr>
          <w:sz w:val="28"/>
          <w:szCs w:val="28"/>
        </w:rPr>
        <w:t>провел</w:t>
      </w:r>
      <w:r w:rsidRPr="000923A2">
        <w:rPr>
          <w:sz w:val="28"/>
          <w:szCs w:val="28"/>
        </w:rPr>
        <w:t xml:space="preserve"> расчёт </w:t>
      </w:r>
      <w:r w:rsidR="000A496A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 качества результатов обучения всех общеобразовательных организаций города Севастополя по результатам оценочных процедур 2019</w:t>
      </w:r>
      <w:r w:rsidR="00552E0F" w:rsidRPr="000923A2">
        <w:rPr>
          <w:sz w:val="28"/>
          <w:szCs w:val="28"/>
        </w:rPr>
        <w:t>,</w:t>
      </w:r>
      <w:r w:rsidRPr="000923A2">
        <w:rPr>
          <w:sz w:val="28"/>
          <w:szCs w:val="28"/>
        </w:rPr>
        <w:t xml:space="preserve"> 2020 </w:t>
      </w:r>
      <w:r w:rsidR="00552E0F" w:rsidRPr="000923A2">
        <w:rPr>
          <w:sz w:val="28"/>
          <w:szCs w:val="28"/>
        </w:rPr>
        <w:t xml:space="preserve">и 2021 </w:t>
      </w:r>
      <w:r w:rsidRPr="000923A2">
        <w:rPr>
          <w:sz w:val="28"/>
          <w:szCs w:val="28"/>
        </w:rPr>
        <w:t xml:space="preserve">года на основе </w:t>
      </w:r>
      <w:r w:rsidR="003C55FD" w:rsidRPr="000923A2">
        <w:rPr>
          <w:sz w:val="28"/>
          <w:szCs w:val="28"/>
        </w:rPr>
        <w:t xml:space="preserve">показателей, </w:t>
      </w:r>
      <w:r w:rsidRPr="000923A2">
        <w:rPr>
          <w:sz w:val="28"/>
          <w:szCs w:val="28"/>
        </w:rPr>
        <w:t>утверждённых в Методике</w:t>
      </w:r>
      <w:r w:rsidR="003C55FD" w:rsidRPr="000923A2">
        <w:rPr>
          <w:sz w:val="28"/>
          <w:szCs w:val="28"/>
        </w:rPr>
        <w:t>.</w:t>
      </w:r>
      <w:r w:rsidRPr="000923A2">
        <w:rPr>
          <w:sz w:val="28"/>
          <w:szCs w:val="28"/>
        </w:rPr>
        <w:t xml:space="preserve"> 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Данными для расчёта </w:t>
      </w:r>
      <w:r w:rsidR="000A496A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качества результатов обучения послужили результаты </w:t>
      </w:r>
      <w:r w:rsidRPr="000923A2">
        <w:rPr>
          <w:b/>
          <w:sz w:val="28"/>
          <w:szCs w:val="28"/>
        </w:rPr>
        <w:t>по русскому языку и математике</w:t>
      </w:r>
      <w:r w:rsidRPr="000923A2">
        <w:rPr>
          <w:sz w:val="28"/>
          <w:szCs w:val="28"/>
        </w:rPr>
        <w:t xml:space="preserve"> следующих оценочных процедур и государственной итоговой аттестации: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Всероссийские проверочные работы (ВПР) 4, 5, 6 класс;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Основной государственный экзамен (ОГЭ) 9 класс</w:t>
      </w:r>
      <w:r w:rsidR="00552E0F" w:rsidRPr="000923A2">
        <w:rPr>
          <w:rStyle w:val="a9"/>
          <w:sz w:val="28"/>
          <w:szCs w:val="28"/>
        </w:rPr>
        <w:footnoteReference w:id="1"/>
      </w:r>
      <w:r w:rsidRPr="000923A2">
        <w:rPr>
          <w:color w:val="000000"/>
          <w:sz w:val="28"/>
          <w:szCs w:val="28"/>
        </w:rPr>
        <w:t>;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Единый госуда</w:t>
      </w:r>
      <w:r w:rsidR="00EF3B28" w:rsidRPr="000923A2">
        <w:rPr>
          <w:sz w:val="28"/>
          <w:szCs w:val="28"/>
        </w:rPr>
        <w:t>рственный экзамен (ЕГЭ) 11 класс</w:t>
      </w:r>
      <w:r w:rsidRPr="000923A2">
        <w:rPr>
          <w:sz w:val="28"/>
          <w:szCs w:val="28"/>
        </w:rPr>
        <w:t>.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Основой расчета индекса качества результатов в регионе стали показатели, отражающие разные уровни качества результатов обучения, утверждённые в регионе:</w:t>
      </w:r>
    </w:p>
    <w:p w:rsidR="005C5E21" w:rsidRPr="000923A2" w:rsidRDefault="005C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E21" w:rsidRPr="000923A2" w:rsidRDefault="00FC686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Для оценки результатов обучающихся, осваивающих</w:t>
      </w:r>
    </w:p>
    <w:p w:rsidR="005C5E21" w:rsidRPr="000923A2" w:rsidRDefault="00FC6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образовательные программы начального общего</w:t>
      </w:r>
    </w:p>
    <w:p w:rsidR="005C5E21" w:rsidRPr="000923A2" w:rsidRDefault="00FC6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образования (4 показателя):</w:t>
      </w:r>
    </w:p>
    <w:p w:rsidR="005C5E21" w:rsidRPr="000923A2" w:rsidRDefault="005C5E21">
      <w:pPr>
        <w:pStyle w:val="ConsPlusNormal"/>
        <w:ind w:firstLine="540"/>
        <w:jc w:val="both"/>
        <w:rPr>
          <w:sz w:val="28"/>
          <w:szCs w:val="28"/>
        </w:rPr>
      </w:pP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4 класса по русскому языку, получивших "4" и "5" (параметр a);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4 класса по русскому языку, получивших "2" (параметр a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4 класса по математике, получивших "4" и "5" (параметр b);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4 класса по математике, получивших "2" (параметр b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).</w:t>
      </w:r>
    </w:p>
    <w:p w:rsidR="005C5E21" w:rsidRPr="000923A2" w:rsidRDefault="005C5E21" w:rsidP="00492C46">
      <w:pPr>
        <w:pStyle w:val="ConsPlusNormal"/>
        <w:ind w:firstLine="284"/>
        <w:jc w:val="both"/>
        <w:rPr>
          <w:sz w:val="28"/>
          <w:szCs w:val="28"/>
        </w:rPr>
      </w:pPr>
    </w:p>
    <w:p w:rsidR="005C5E21" w:rsidRPr="000923A2" w:rsidRDefault="00FC686F" w:rsidP="00492C46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Для оценки результатов обучающихся, осваивающих</w:t>
      </w:r>
    </w:p>
    <w:p w:rsidR="005C5E21" w:rsidRPr="000923A2" w:rsidRDefault="00FC686F" w:rsidP="00492C4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</w:t>
      </w:r>
    </w:p>
    <w:p w:rsidR="005C5E21" w:rsidRPr="000923A2" w:rsidRDefault="00FC686F" w:rsidP="00492C4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(12 показателей):</w:t>
      </w:r>
    </w:p>
    <w:p w:rsidR="005C5E21" w:rsidRPr="000923A2" w:rsidRDefault="005C5E21" w:rsidP="00492C46">
      <w:pPr>
        <w:pStyle w:val="ConsPlusNormal"/>
        <w:ind w:firstLine="284"/>
        <w:jc w:val="both"/>
        <w:rPr>
          <w:sz w:val="28"/>
          <w:szCs w:val="28"/>
        </w:rPr>
      </w:pP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5 класса по русскому языку, получивших "4" и "5" (параметр c);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доля участников ВПР 5 класса по русскому языку, получивших "2" </w:t>
      </w:r>
      <w:r w:rsidRPr="000923A2">
        <w:rPr>
          <w:sz w:val="28"/>
          <w:szCs w:val="28"/>
        </w:rPr>
        <w:lastRenderedPageBreak/>
        <w:t>(параметр c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5 класса по математике, получивших "4" и "5" (параметр d);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5 класса по математике, получивших "2" (параметр d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6 класса по русскому языку, получивших "4" и "5" (параметр e);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6 класса по русскому языку, получивших "2" (параметр e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6 класса по математике, получивших "4" и "5" (параметр f);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ВПР 6 класса по математике, получивших "2" (параметр f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ОГЭ по русскому языку, получивших "4" и "5" (параметр g);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ОГЭ по русскому языку, получивших "2" (параметр g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ОГЭ по математике, получивших "4" и "5" (параметр h);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ОГЭ по русскому языку, получивших "2" (параметр h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).</w:t>
      </w:r>
    </w:p>
    <w:p w:rsidR="005C5E21" w:rsidRPr="000923A2" w:rsidRDefault="005C5E21" w:rsidP="00492C46">
      <w:pPr>
        <w:pStyle w:val="ConsPlusNormal"/>
        <w:ind w:firstLine="284"/>
        <w:jc w:val="both"/>
        <w:rPr>
          <w:sz w:val="28"/>
          <w:szCs w:val="28"/>
        </w:rPr>
      </w:pPr>
    </w:p>
    <w:p w:rsidR="005C5E21" w:rsidRPr="000923A2" w:rsidRDefault="00FC686F" w:rsidP="00492C46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Для оценки результатов обучающихся, осваивающих</w:t>
      </w:r>
    </w:p>
    <w:p w:rsidR="005C5E21" w:rsidRPr="000923A2" w:rsidRDefault="00FC686F" w:rsidP="00492C4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образовательные программы средней школы</w:t>
      </w:r>
    </w:p>
    <w:p w:rsidR="005C5E21" w:rsidRPr="000923A2" w:rsidRDefault="00FC686F" w:rsidP="00492C46">
      <w:pPr>
        <w:pStyle w:val="ConsPlusTitle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923A2">
        <w:rPr>
          <w:rFonts w:ascii="Times New Roman" w:hAnsi="Times New Roman" w:cs="Times New Roman"/>
          <w:sz w:val="28"/>
          <w:szCs w:val="28"/>
        </w:rPr>
        <w:t>(6 показателей):</w:t>
      </w:r>
    </w:p>
    <w:p w:rsidR="005C5E21" w:rsidRPr="000923A2" w:rsidRDefault="005C5E21" w:rsidP="00492C46">
      <w:pPr>
        <w:pStyle w:val="ConsPlusNormal"/>
        <w:ind w:firstLine="284"/>
        <w:jc w:val="both"/>
        <w:rPr>
          <w:sz w:val="28"/>
          <w:szCs w:val="28"/>
        </w:rPr>
      </w:pP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русскому языку, получивших результат от 61 балла и выше (параметр i);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русскому языку, не преодолевших минимальный порог баллов (параметр i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математике базового уровня, получивших "4" и "5" (параметр j);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математике базового уровня "2" (параметр j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математике профильного уровня, получивших результат от 61 балла и выше (параметр k);</w:t>
      </w:r>
    </w:p>
    <w:p w:rsidR="005C5E21" w:rsidRPr="000923A2" w:rsidRDefault="00FC686F" w:rsidP="00492C46">
      <w:pPr>
        <w:pStyle w:val="ConsPlusNormal"/>
        <w:ind w:firstLine="28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участников ЕГЭ по математике профильного уровня, не преодолевших минимальный порог баллов (параметр k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).</w:t>
      </w:r>
    </w:p>
    <w:p w:rsidR="005C5E21" w:rsidRPr="000923A2" w:rsidRDefault="00FC686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Вычисление </w:t>
      </w:r>
      <w:r w:rsidR="00FA268E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</w:t>
      </w:r>
      <w:r w:rsidR="00FA268E" w:rsidRPr="000923A2">
        <w:rPr>
          <w:sz w:val="28"/>
          <w:szCs w:val="28"/>
        </w:rPr>
        <w:t>а</w:t>
      </w:r>
      <w:r w:rsidRPr="000923A2">
        <w:rPr>
          <w:sz w:val="28"/>
          <w:szCs w:val="28"/>
        </w:rPr>
        <w:t xml:space="preserve"> качества результатов обучения (X) производилось по следующим формулам:</w:t>
      </w:r>
    </w:p>
    <w:p w:rsidR="005C5E21" w:rsidRPr="000923A2" w:rsidRDefault="00FC686F" w:rsidP="00896626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для образовательных организаций, реализующих образовательные программы </w:t>
      </w:r>
      <w:r w:rsidRPr="000923A2">
        <w:rPr>
          <w:b/>
          <w:sz w:val="28"/>
          <w:szCs w:val="28"/>
        </w:rPr>
        <w:t>начального общего образования</w:t>
      </w:r>
      <w:r w:rsidRPr="000923A2">
        <w:rPr>
          <w:sz w:val="28"/>
          <w:szCs w:val="28"/>
        </w:rPr>
        <w:t>:</w:t>
      </w:r>
    </w:p>
    <w:p w:rsidR="005C5E21" w:rsidRPr="000923A2" w:rsidRDefault="005C5E21">
      <w:pPr>
        <w:pStyle w:val="ConsPlusNormal"/>
        <w:jc w:val="center"/>
        <w:rPr>
          <w:sz w:val="28"/>
          <w:szCs w:val="28"/>
        </w:rPr>
      </w:pPr>
    </w:p>
    <w:p w:rsidR="005C5E21" w:rsidRPr="000923A2" w:rsidRDefault="00FC686F">
      <w:pPr>
        <w:pStyle w:val="ConsPlusNormal"/>
        <w:jc w:val="center"/>
        <w:rPr>
          <w:sz w:val="28"/>
          <w:szCs w:val="28"/>
        </w:rPr>
      </w:pPr>
      <w:r w:rsidRPr="000923A2">
        <w:rPr>
          <w:sz w:val="28"/>
          <w:szCs w:val="28"/>
        </w:rPr>
        <w:t>X = 60 + 20 x a - 30 x a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 xml:space="preserve"> + 20 x b - 30 x b</w:t>
      </w:r>
      <w:r w:rsidRPr="000923A2">
        <w:rPr>
          <w:sz w:val="28"/>
          <w:szCs w:val="28"/>
          <w:vertAlign w:val="subscript"/>
        </w:rPr>
        <w:t>1</w:t>
      </w:r>
      <w:r w:rsidRPr="000923A2">
        <w:rPr>
          <w:sz w:val="28"/>
          <w:szCs w:val="28"/>
        </w:rPr>
        <w:t>;</w:t>
      </w:r>
    </w:p>
    <w:p w:rsidR="005C5E21" w:rsidRPr="000923A2" w:rsidRDefault="005C5E21">
      <w:pPr>
        <w:pStyle w:val="ConsPlusNormal"/>
        <w:jc w:val="center"/>
        <w:rPr>
          <w:sz w:val="28"/>
          <w:szCs w:val="28"/>
        </w:rPr>
      </w:pP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для образовательных организаций, реализующих образовательные программы </w:t>
      </w:r>
      <w:r w:rsidRPr="000923A2">
        <w:rPr>
          <w:b/>
          <w:sz w:val="28"/>
          <w:szCs w:val="28"/>
        </w:rPr>
        <w:t>начального общего образования и основного общего образования</w:t>
      </w:r>
      <w:r w:rsidRPr="000923A2">
        <w:rPr>
          <w:sz w:val="28"/>
          <w:szCs w:val="28"/>
        </w:rPr>
        <w:t>:</w:t>
      </w:r>
    </w:p>
    <w:p w:rsidR="005C5E21" w:rsidRPr="000923A2" w:rsidRDefault="005C5E21">
      <w:pPr>
        <w:pStyle w:val="ConsPlusNormal"/>
        <w:ind w:firstLine="540"/>
        <w:jc w:val="both"/>
        <w:rPr>
          <w:sz w:val="28"/>
          <w:szCs w:val="28"/>
        </w:rPr>
      </w:pPr>
    </w:p>
    <w:p w:rsidR="005C5E21" w:rsidRPr="005D2960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= 60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a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a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b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b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</w:t>
      </w:r>
    </w:p>
    <w:p w:rsidR="005C5E21" w:rsidRPr="005D2960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5D2960">
        <w:rPr>
          <w:sz w:val="28"/>
          <w:szCs w:val="28"/>
          <w:lang w:val="en-US"/>
        </w:rPr>
        <w:t xml:space="preserve">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c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c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d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d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e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e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</w:t>
      </w:r>
    </w:p>
    <w:p w:rsidR="005C5E21" w:rsidRPr="005D2960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5D2960">
        <w:rPr>
          <w:sz w:val="28"/>
          <w:szCs w:val="28"/>
          <w:lang w:val="en-US"/>
        </w:rPr>
        <w:t xml:space="preserve">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f</w:t>
      </w:r>
      <w:r w:rsidRPr="005D2960">
        <w:rPr>
          <w:sz w:val="28"/>
          <w:szCs w:val="28"/>
          <w:lang w:val="en-US"/>
        </w:rPr>
        <w:t xml:space="preserve"> - 7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f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g</w:t>
      </w:r>
      <w:r w:rsidRPr="005D2960">
        <w:rPr>
          <w:sz w:val="28"/>
          <w:szCs w:val="28"/>
          <w:lang w:val="en-US"/>
        </w:rPr>
        <w:t xml:space="preserve"> - 9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g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 xml:space="preserve"> + 5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h</w:t>
      </w:r>
      <w:r w:rsidRPr="005D2960">
        <w:rPr>
          <w:sz w:val="28"/>
          <w:szCs w:val="28"/>
          <w:lang w:val="en-US"/>
        </w:rPr>
        <w:t xml:space="preserve"> - 9 </w:t>
      </w:r>
      <w:r w:rsidRPr="000923A2">
        <w:rPr>
          <w:sz w:val="28"/>
          <w:szCs w:val="28"/>
          <w:lang w:val="en-US"/>
        </w:rPr>
        <w:t>x</w:t>
      </w:r>
      <w:r w:rsidRPr="005D2960">
        <w:rPr>
          <w:sz w:val="28"/>
          <w:szCs w:val="28"/>
          <w:lang w:val="en-US"/>
        </w:rPr>
        <w:t xml:space="preserve"> </w:t>
      </w:r>
      <w:r w:rsidRPr="000923A2">
        <w:rPr>
          <w:sz w:val="28"/>
          <w:szCs w:val="28"/>
          <w:lang w:val="en-US"/>
        </w:rPr>
        <w:t>h</w:t>
      </w:r>
      <w:r w:rsidRPr="005D2960">
        <w:rPr>
          <w:sz w:val="28"/>
          <w:szCs w:val="28"/>
          <w:vertAlign w:val="subscript"/>
          <w:lang w:val="en-US"/>
        </w:rPr>
        <w:t>1</w:t>
      </w:r>
      <w:r w:rsidRPr="005D2960">
        <w:rPr>
          <w:sz w:val="28"/>
          <w:szCs w:val="28"/>
          <w:lang w:val="en-US"/>
        </w:rPr>
        <w:t>;</w:t>
      </w:r>
    </w:p>
    <w:p w:rsidR="005C5E21" w:rsidRPr="005D2960" w:rsidRDefault="005C5E21">
      <w:pPr>
        <w:pStyle w:val="ConsPlusNormal"/>
        <w:ind w:firstLine="540"/>
        <w:jc w:val="both"/>
        <w:rPr>
          <w:sz w:val="28"/>
          <w:szCs w:val="28"/>
          <w:lang w:val="en-US"/>
        </w:rPr>
      </w:pP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для образовательных организаций, реализующих образовательные программы </w:t>
      </w:r>
      <w:r w:rsidRPr="000923A2">
        <w:rPr>
          <w:b/>
          <w:sz w:val="28"/>
          <w:szCs w:val="28"/>
        </w:rPr>
        <w:t>начального общего образования, основного общего образования и среднего общего образования</w:t>
      </w:r>
      <w:r w:rsidRPr="000923A2">
        <w:rPr>
          <w:sz w:val="28"/>
          <w:szCs w:val="28"/>
        </w:rPr>
        <w:t>:</w:t>
      </w:r>
    </w:p>
    <w:p w:rsidR="005C5E21" w:rsidRPr="000923A2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0923A2">
        <w:rPr>
          <w:sz w:val="28"/>
          <w:szCs w:val="28"/>
          <w:lang w:val="en-US"/>
        </w:rPr>
        <w:t>X = 67 + 3 x a - 4 x a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+ 3 x b - 4 x b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</w:t>
      </w:r>
    </w:p>
    <w:p w:rsidR="005C5E21" w:rsidRPr="000923A2" w:rsidRDefault="00FC686F">
      <w:pPr>
        <w:pStyle w:val="ConsPlusNormal"/>
        <w:jc w:val="center"/>
        <w:rPr>
          <w:sz w:val="28"/>
          <w:szCs w:val="28"/>
          <w:lang w:val="de-CH"/>
        </w:rPr>
      </w:pPr>
      <w:r w:rsidRPr="000923A2">
        <w:rPr>
          <w:sz w:val="28"/>
          <w:szCs w:val="28"/>
          <w:lang w:val="de-CH"/>
        </w:rPr>
        <w:t>+ 3 x c - 4 x c</w:t>
      </w:r>
      <w:r w:rsidRPr="000923A2">
        <w:rPr>
          <w:sz w:val="28"/>
          <w:szCs w:val="28"/>
          <w:vertAlign w:val="subscript"/>
          <w:lang w:val="de-CH"/>
        </w:rPr>
        <w:t>1</w:t>
      </w:r>
      <w:r w:rsidRPr="000923A2">
        <w:rPr>
          <w:sz w:val="28"/>
          <w:szCs w:val="28"/>
          <w:lang w:val="de-CH"/>
        </w:rPr>
        <w:t xml:space="preserve"> + 3 x d - 4 x d</w:t>
      </w:r>
      <w:r w:rsidRPr="000923A2">
        <w:rPr>
          <w:sz w:val="28"/>
          <w:szCs w:val="28"/>
          <w:vertAlign w:val="subscript"/>
          <w:lang w:val="de-CH"/>
        </w:rPr>
        <w:t>1</w:t>
      </w:r>
      <w:r w:rsidRPr="000923A2">
        <w:rPr>
          <w:sz w:val="28"/>
          <w:szCs w:val="28"/>
          <w:lang w:val="de-CH"/>
        </w:rPr>
        <w:t xml:space="preserve"> + 3 x e - 5 x e</w:t>
      </w:r>
      <w:r w:rsidRPr="000923A2">
        <w:rPr>
          <w:sz w:val="28"/>
          <w:szCs w:val="28"/>
          <w:vertAlign w:val="subscript"/>
          <w:lang w:val="de-CH"/>
        </w:rPr>
        <w:t>1</w:t>
      </w:r>
      <w:r w:rsidRPr="000923A2">
        <w:rPr>
          <w:sz w:val="28"/>
          <w:szCs w:val="28"/>
          <w:lang w:val="de-CH"/>
        </w:rPr>
        <w:t xml:space="preserve"> +</w:t>
      </w:r>
    </w:p>
    <w:p w:rsidR="005C5E21" w:rsidRPr="000923A2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0923A2">
        <w:rPr>
          <w:sz w:val="28"/>
          <w:szCs w:val="28"/>
          <w:lang w:val="en-US"/>
        </w:rPr>
        <w:t>+ 3 x f - 5 x f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+ 3 x g - 7 x g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+ 3 x h - 7 x h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</w:t>
      </w:r>
    </w:p>
    <w:p w:rsidR="005C5E21" w:rsidRPr="000923A2" w:rsidRDefault="00FC686F">
      <w:pPr>
        <w:pStyle w:val="ConsPlusNormal"/>
        <w:jc w:val="center"/>
        <w:rPr>
          <w:sz w:val="28"/>
          <w:szCs w:val="28"/>
          <w:lang w:val="en-US"/>
        </w:rPr>
      </w:pPr>
      <w:r w:rsidRPr="000923A2">
        <w:rPr>
          <w:sz w:val="28"/>
          <w:szCs w:val="28"/>
          <w:lang w:val="en-US"/>
        </w:rPr>
        <w:t>+ 3 x i - 10 x i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+ 3 x j - 7 x j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 xml:space="preserve"> + 3 x k - 10 x k</w:t>
      </w:r>
      <w:r w:rsidRPr="000923A2">
        <w:rPr>
          <w:sz w:val="28"/>
          <w:szCs w:val="28"/>
          <w:vertAlign w:val="subscript"/>
          <w:lang w:val="en-US"/>
        </w:rPr>
        <w:t>1</w:t>
      </w:r>
      <w:r w:rsidRPr="000923A2">
        <w:rPr>
          <w:sz w:val="28"/>
          <w:szCs w:val="28"/>
          <w:lang w:val="en-US"/>
        </w:rPr>
        <w:t>.</w:t>
      </w:r>
    </w:p>
    <w:p w:rsidR="005C5E21" w:rsidRPr="000923A2" w:rsidRDefault="00FC686F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 данных формулах:</w:t>
      </w:r>
    </w:p>
    <w:p w:rsidR="005C5E21" w:rsidRPr="000923A2" w:rsidRDefault="00FC686F" w:rsidP="005613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первое слагаемое </w:t>
      </w:r>
      <w:r w:rsidR="005613B9" w:rsidRPr="000923A2">
        <w:rPr>
          <w:sz w:val="28"/>
          <w:szCs w:val="28"/>
        </w:rPr>
        <w:t>– это</w:t>
      </w:r>
      <w:r w:rsidRPr="000923A2">
        <w:rPr>
          <w:sz w:val="28"/>
          <w:szCs w:val="28"/>
        </w:rPr>
        <w:t xml:space="preserve"> установочный коэффициент, который является постоянным для всех общеобразовательных организаций;</w:t>
      </w:r>
    </w:p>
    <w:p w:rsidR="005C5E21" w:rsidRPr="000923A2" w:rsidRDefault="00FC686F" w:rsidP="005613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остальные слагаемые </w:t>
      </w:r>
      <w:r w:rsidR="005613B9" w:rsidRPr="000923A2">
        <w:rPr>
          <w:sz w:val="28"/>
          <w:szCs w:val="28"/>
        </w:rPr>
        <w:t>–</w:t>
      </w:r>
      <w:r w:rsidRPr="000923A2">
        <w:rPr>
          <w:sz w:val="28"/>
          <w:szCs w:val="28"/>
        </w:rPr>
        <w:t xml:space="preserve"> это взвешенные показатели, отражающие долю обучающихся образовательной организации, показавших по итогам мониторинга качества обучения те или иные результаты. Весовые коэффициенты показателей подобраны с учетом значимости показателя качества обучения и обеспечивают значение индекса качества результатов обучения в диапазоне от 0 до 100 баллов.</w:t>
      </w:r>
      <w:r w:rsidR="00710083" w:rsidRPr="000923A2">
        <w:rPr>
          <w:sz w:val="28"/>
          <w:szCs w:val="28"/>
        </w:rPr>
        <w:t xml:space="preserve"> Наибольший весовой коэффициент имеют результаты ЕГЭ по математике (профильный уровень) и русскому языку</w:t>
      </w:r>
      <w:r w:rsidR="00E4109E" w:rsidRPr="000923A2">
        <w:rPr>
          <w:sz w:val="28"/>
          <w:szCs w:val="28"/>
        </w:rPr>
        <w:t>, т.к. результаты этих предметов имеют прямую связь с уровнем развития механизмов управления системой образования в регионе</w:t>
      </w:r>
      <w:r w:rsidR="00710083" w:rsidRPr="000923A2">
        <w:rPr>
          <w:sz w:val="28"/>
          <w:szCs w:val="28"/>
        </w:rPr>
        <w:t>.</w:t>
      </w:r>
    </w:p>
    <w:p w:rsidR="005C5E21" w:rsidRPr="000923A2" w:rsidRDefault="00FC686F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Доля обучающихся рассчитывалась как отношение числа учащихся, соответствующих заданному критерию, к общему числу обучающихся конкретной группы, принявших участие в оценочной процедуре, с округлением результата до второго знака после запятой.</w:t>
      </w:r>
    </w:p>
    <w:p w:rsidR="00244841" w:rsidRPr="000923A2" w:rsidRDefault="00615486" w:rsidP="00244841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Расчет </w:t>
      </w:r>
      <w:r w:rsidR="00492C46" w:rsidRPr="000923A2">
        <w:rPr>
          <w:sz w:val="28"/>
          <w:szCs w:val="28"/>
        </w:rPr>
        <w:t>ИКРО</w:t>
      </w:r>
      <w:r w:rsidRPr="000923A2">
        <w:rPr>
          <w:sz w:val="28"/>
          <w:szCs w:val="28"/>
        </w:rPr>
        <w:t xml:space="preserve"> осуществлялся </w:t>
      </w:r>
      <w:r w:rsidR="00E77FFA" w:rsidRPr="000923A2">
        <w:rPr>
          <w:sz w:val="28"/>
          <w:szCs w:val="28"/>
        </w:rPr>
        <w:t>для 6</w:t>
      </w:r>
      <w:r w:rsidR="003C55FD" w:rsidRPr="000923A2">
        <w:rPr>
          <w:sz w:val="28"/>
          <w:szCs w:val="28"/>
        </w:rPr>
        <w:t xml:space="preserve">5 </w:t>
      </w:r>
      <w:r w:rsidR="00E77FFA" w:rsidRPr="000923A2">
        <w:rPr>
          <w:sz w:val="28"/>
          <w:szCs w:val="28"/>
        </w:rPr>
        <w:t>общеобразовательных организаций, реализующих программы начального общего, основного общего и (или) среднего общего образования</w:t>
      </w:r>
      <w:r w:rsidR="00F53261" w:rsidRPr="000923A2">
        <w:rPr>
          <w:sz w:val="28"/>
          <w:szCs w:val="28"/>
        </w:rPr>
        <w:t xml:space="preserve">, разделенных на </w:t>
      </w:r>
      <w:r w:rsidR="00492C46" w:rsidRPr="000923A2">
        <w:rPr>
          <w:sz w:val="28"/>
          <w:szCs w:val="28"/>
        </w:rPr>
        <w:t>четыре</w:t>
      </w:r>
      <w:r w:rsidR="00F53261" w:rsidRPr="000923A2">
        <w:rPr>
          <w:sz w:val="28"/>
          <w:szCs w:val="28"/>
        </w:rPr>
        <w:t xml:space="preserve"> кластера. </w:t>
      </w:r>
      <w:r w:rsidR="00244841" w:rsidRPr="000923A2">
        <w:rPr>
          <w:sz w:val="28"/>
          <w:szCs w:val="28"/>
        </w:rPr>
        <w:t>Анализ результатов мониторинга результатов ВПР и государственной итоговой аттестации осуществлялся в рамках каждого из кластеров.</w:t>
      </w:r>
    </w:p>
    <w:p w:rsidR="00F53261" w:rsidRPr="000923A2" w:rsidRDefault="00F53261" w:rsidP="00F53261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 основе кластеризации в городе Севастополе лежат следующие критерии: статус школы, численность обучающихся и географическое расположение школы. С учетом данных критериев в 2020 году было выделено четыре кластера общеобразовательных организаций города Севастополя:</w:t>
      </w:r>
    </w:p>
    <w:p w:rsidR="00F53261" w:rsidRPr="000923A2" w:rsidRDefault="00F53261" w:rsidP="00F53261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общеобразовательные организации, имеющие статус лицея, гимназии или школы с углубленным изучением отдельных предметов. В кластер</w:t>
      </w:r>
      <w:r w:rsidR="00492C46" w:rsidRPr="000923A2">
        <w:rPr>
          <w:sz w:val="28"/>
          <w:szCs w:val="28"/>
        </w:rPr>
        <w:t>е</w:t>
      </w:r>
      <w:r w:rsidRPr="000923A2">
        <w:rPr>
          <w:sz w:val="28"/>
          <w:szCs w:val="28"/>
        </w:rPr>
        <w:t xml:space="preserve"> </w:t>
      </w:r>
      <w:r w:rsidR="00492C46" w:rsidRPr="000923A2">
        <w:rPr>
          <w:sz w:val="28"/>
          <w:szCs w:val="28"/>
        </w:rPr>
        <w:t>в настоящее время</w:t>
      </w:r>
      <w:r w:rsidRPr="000923A2">
        <w:rPr>
          <w:sz w:val="28"/>
          <w:szCs w:val="28"/>
        </w:rPr>
        <w:t xml:space="preserve"> 15 школ;</w:t>
      </w:r>
    </w:p>
    <w:p w:rsidR="00F53261" w:rsidRPr="000923A2" w:rsidRDefault="00F53261" w:rsidP="00F53261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общеобразовательные школы, без углублённого изучения отдельных предметов – всего </w:t>
      </w:r>
      <w:r w:rsidR="00244841" w:rsidRPr="000923A2">
        <w:rPr>
          <w:sz w:val="28"/>
          <w:szCs w:val="28"/>
        </w:rPr>
        <w:t>34</w:t>
      </w:r>
      <w:r w:rsidRPr="000923A2">
        <w:rPr>
          <w:sz w:val="28"/>
          <w:szCs w:val="28"/>
        </w:rPr>
        <w:t xml:space="preserve"> школы;</w:t>
      </w:r>
    </w:p>
    <w:p w:rsidR="00F53261" w:rsidRPr="000923A2" w:rsidRDefault="00F53261" w:rsidP="00F53261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малокомплектные школы (школы с малой наполняемостью классов, с неполной параллелью классов, школы, расположенные в районах с невысокой плотностью населения и его компактным проживанием). В число школ, </w:t>
      </w:r>
      <w:r w:rsidRPr="000923A2">
        <w:rPr>
          <w:sz w:val="28"/>
          <w:szCs w:val="28"/>
        </w:rPr>
        <w:lastRenderedPageBreak/>
        <w:t xml:space="preserve">вошедших в данный кластер отнесены </w:t>
      </w:r>
      <w:r w:rsidR="00492C46" w:rsidRPr="000923A2">
        <w:rPr>
          <w:sz w:val="28"/>
          <w:szCs w:val="28"/>
        </w:rPr>
        <w:t xml:space="preserve"> 2 </w:t>
      </w:r>
      <w:r w:rsidRPr="000923A2">
        <w:rPr>
          <w:sz w:val="28"/>
          <w:szCs w:val="28"/>
        </w:rPr>
        <w:t>малокомплектные школы, утверждённые приказом Департамента образования и науки города Севастополя №1969-П от 07.06.2020 г. «Об отнесении общеобразовательных учреждений, находящихся в ведении Департамента образования и науки города Севастополя, к малокомплектным образовательным организациям» и частные образовательные организации (численность обучающихся в классах не превышает 17 человек)</w:t>
      </w:r>
      <w:r w:rsidR="00244841" w:rsidRPr="000923A2">
        <w:rPr>
          <w:sz w:val="28"/>
          <w:szCs w:val="28"/>
        </w:rPr>
        <w:t xml:space="preserve"> – </w:t>
      </w:r>
      <w:r w:rsidR="00492C46" w:rsidRPr="000923A2">
        <w:rPr>
          <w:sz w:val="28"/>
          <w:szCs w:val="28"/>
        </w:rPr>
        <w:t>всего 7</w:t>
      </w:r>
      <w:r w:rsidR="00244841" w:rsidRPr="000923A2">
        <w:rPr>
          <w:sz w:val="28"/>
          <w:szCs w:val="28"/>
        </w:rPr>
        <w:t xml:space="preserve"> школ</w:t>
      </w:r>
      <w:r w:rsidRPr="000923A2">
        <w:rPr>
          <w:sz w:val="28"/>
          <w:szCs w:val="28"/>
        </w:rPr>
        <w:t>;</w:t>
      </w:r>
    </w:p>
    <w:p w:rsidR="00F53261" w:rsidRPr="000923A2" w:rsidRDefault="00F53261" w:rsidP="00F53261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школы удаленных населенных пунктов, общим числом </w:t>
      </w:r>
      <w:r w:rsidR="00492C46" w:rsidRPr="000923A2">
        <w:rPr>
          <w:sz w:val="28"/>
          <w:szCs w:val="28"/>
        </w:rPr>
        <w:t>9</w:t>
      </w:r>
      <w:r w:rsidRPr="000923A2">
        <w:rPr>
          <w:sz w:val="28"/>
          <w:szCs w:val="28"/>
        </w:rPr>
        <w:t xml:space="preserve"> школ.</w:t>
      </w:r>
    </w:p>
    <w:p w:rsidR="005C5E21" w:rsidRPr="000923A2" w:rsidRDefault="00FC686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Средний результат индекса качества результатов обучения в баллах по региону и по кластерам, полученный после вычисления по каждой</w:t>
      </w:r>
      <w:r w:rsidR="005A02CC" w:rsidRPr="000923A2">
        <w:rPr>
          <w:sz w:val="28"/>
          <w:szCs w:val="28"/>
        </w:rPr>
        <w:t xml:space="preserve"> из 6</w:t>
      </w:r>
      <w:r w:rsidR="00492C46" w:rsidRPr="000923A2">
        <w:rPr>
          <w:sz w:val="28"/>
          <w:szCs w:val="28"/>
        </w:rPr>
        <w:t>5</w:t>
      </w:r>
      <w:r w:rsidR="005A02CC" w:rsidRPr="000923A2">
        <w:rPr>
          <w:sz w:val="28"/>
          <w:szCs w:val="28"/>
        </w:rPr>
        <w:t xml:space="preserve"> исследуемых</w:t>
      </w:r>
      <w:r w:rsidRPr="000923A2">
        <w:rPr>
          <w:sz w:val="28"/>
          <w:szCs w:val="28"/>
        </w:rPr>
        <w:t xml:space="preserve"> ОО, представлен ниже:</w:t>
      </w:r>
    </w:p>
    <w:p w:rsidR="005C5E21" w:rsidRPr="000923A2" w:rsidRDefault="00FC686F">
      <w:pPr>
        <w:pStyle w:val="ConsPlusNormal"/>
        <w:ind w:firstLine="540"/>
        <w:jc w:val="center"/>
        <w:rPr>
          <w:sz w:val="28"/>
          <w:szCs w:val="28"/>
        </w:rPr>
      </w:pPr>
      <w:r w:rsidRPr="000923A2">
        <w:rPr>
          <w:sz w:val="28"/>
          <w:szCs w:val="28"/>
        </w:rPr>
        <w:t xml:space="preserve">Индекс качества результатов обучения по региону и по кластерам. </w:t>
      </w:r>
    </w:p>
    <w:p w:rsidR="005C5E21" w:rsidRPr="000923A2" w:rsidRDefault="00FC686F">
      <w:pPr>
        <w:pStyle w:val="ConsPlusNormal"/>
        <w:ind w:firstLine="540"/>
        <w:jc w:val="right"/>
        <w:rPr>
          <w:sz w:val="28"/>
          <w:szCs w:val="28"/>
        </w:rPr>
      </w:pPr>
      <w:r w:rsidRPr="000923A2">
        <w:rPr>
          <w:sz w:val="28"/>
          <w:szCs w:val="28"/>
        </w:rPr>
        <w:t>Таблица 1</w:t>
      </w:r>
    </w:p>
    <w:tbl>
      <w:tblPr>
        <w:tblW w:w="97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095"/>
        <w:gridCol w:w="1418"/>
        <w:gridCol w:w="1311"/>
        <w:gridCol w:w="1311"/>
        <w:gridCol w:w="1311"/>
        <w:gridCol w:w="1311"/>
      </w:tblGrid>
      <w:tr w:rsidR="00244841" w:rsidRPr="000923A2" w:rsidTr="00492C46">
        <w:trPr>
          <w:trHeight w:val="99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244841" w:rsidP="00492C4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ОО</w:t>
            </w:r>
          </w:p>
          <w:p w:rsidR="00244841" w:rsidRPr="000923A2" w:rsidRDefault="00244841" w:rsidP="00492C4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кластере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значение за 3 года</w:t>
            </w:r>
          </w:p>
        </w:tc>
      </w:tr>
      <w:tr w:rsidR="00244841" w:rsidRPr="000923A2" w:rsidTr="00492C46">
        <w:trPr>
          <w:trHeight w:val="23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41" w:rsidRPr="000923A2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4841" w:rsidRPr="000923A2" w:rsidRDefault="007525EF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F5290"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F5290"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841" w:rsidRPr="000923A2" w:rsidRDefault="007525EF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</w:t>
            </w:r>
            <w:r w:rsidR="002F5290"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244841" w:rsidRPr="000923A2" w:rsidTr="00492C46">
        <w:trPr>
          <w:trHeight w:val="23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41" w:rsidRPr="000923A2" w:rsidRDefault="00244841" w:rsidP="002448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 кластер </w:t>
            </w:r>
          </w:p>
          <w:p w:rsidR="00244841" w:rsidRPr="000923A2" w:rsidRDefault="00244841" w:rsidP="002448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статус лицея, гимназии или школы с углубленным изучением отдельных предметов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81,10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82,65</w:t>
            </w:r>
          </w:p>
        </w:tc>
      </w:tr>
      <w:tr w:rsidR="00244841" w:rsidRPr="000923A2" w:rsidTr="00492C46">
        <w:trPr>
          <w:trHeight w:val="205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41" w:rsidRPr="000923A2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кластер</w:t>
            </w: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школы, без углубленного изучения отдельных предметов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74,32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67,46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71,33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71,74</w:t>
            </w:r>
          </w:p>
        </w:tc>
      </w:tr>
      <w:tr w:rsidR="00244841" w:rsidRPr="000923A2" w:rsidTr="00492C46">
        <w:trPr>
          <w:trHeight w:val="310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41" w:rsidRPr="000923A2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кластер</w:t>
            </w: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малокомплектные школы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DD750B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DD750B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244841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DD750B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72,76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D750B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D750B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76,</w:t>
            </w:r>
            <w:r w:rsidR="00DD750B"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53</w:t>
            </w:r>
          </w:p>
        </w:tc>
      </w:tr>
      <w:tr w:rsidR="00244841" w:rsidRPr="000923A2" w:rsidTr="00492C46">
        <w:trPr>
          <w:trHeight w:val="48"/>
        </w:trPr>
        <w:tc>
          <w:tcPr>
            <w:tcW w:w="3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841" w:rsidRPr="000923A2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 кластер </w:t>
            </w:r>
          </w:p>
          <w:p w:rsidR="00244841" w:rsidRPr="000923A2" w:rsidRDefault="00244841" w:rsidP="0024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школы удаленных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44841" w:rsidRPr="000923A2" w:rsidRDefault="00244841" w:rsidP="0024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075FE8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244841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841" w:rsidRPr="000923A2" w:rsidRDefault="00244841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5FE8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75FE8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44841" w:rsidRPr="000923A2" w:rsidRDefault="001006D0" w:rsidP="002448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</w:t>
            </w:r>
            <w:r w:rsidR="00075FE8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4841" w:rsidRPr="000923A2" w:rsidRDefault="007525EF" w:rsidP="002448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1006D0"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075FE8"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1006D0" w:rsidRPr="000923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p w:rsidR="005C5E21" w:rsidRPr="000923A2" w:rsidRDefault="005C5E21">
      <w:pPr>
        <w:pStyle w:val="ConsPlusNormal"/>
        <w:ind w:firstLine="540"/>
        <w:jc w:val="both"/>
        <w:rPr>
          <w:sz w:val="28"/>
          <w:szCs w:val="28"/>
        </w:rPr>
      </w:pPr>
    </w:p>
    <w:p w:rsidR="001871CD" w:rsidRPr="000923A2" w:rsidRDefault="00197550" w:rsidP="00197550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 таблице 1 представлены данные</w:t>
      </w:r>
      <w:r w:rsidR="00492C46" w:rsidRPr="000923A2">
        <w:rPr>
          <w:sz w:val="28"/>
          <w:szCs w:val="28"/>
        </w:rPr>
        <w:t xml:space="preserve"> 2019, 2020 и 2021 года </w:t>
      </w:r>
      <w:r w:rsidRPr="000923A2">
        <w:rPr>
          <w:sz w:val="28"/>
          <w:szCs w:val="28"/>
        </w:rPr>
        <w:t xml:space="preserve">по городу Севастополю в целом и по 4 кластерам, цветом выделены </w:t>
      </w:r>
      <w:r w:rsidR="00472EDD" w:rsidRPr="000923A2">
        <w:rPr>
          <w:sz w:val="28"/>
          <w:szCs w:val="28"/>
        </w:rPr>
        <w:t>результаты,</w:t>
      </w:r>
      <w:r w:rsidRPr="000923A2">
        <w:rPr>
          <w:sz w:val="28"/>
          <w:szCs w:val="28"/>
        </w:rPr>
        <w:t xml:space="preserve"> превысившие средний показатель по региону. С</w:t>
      </w:r>
      <w:r w:rsidR="00FC686F" w:rsidRPr="000923A2">
        <w:rPr>
          <w:sz w:val="28"/>
          <w:szCs w:val="28"/>
        </w:rPr>
        <w:t xml:space="preserve">ледует отметить, что </w:t>
      </w:r>
      <w:r w:rsidRPr="000923A2">
        <w:rPr>
          <w:sz w:val="28"/>
          <w:szCs w:val="28"/>
        </w:rPr>
        <w:t>н</w:t>
      </w:r>
      <w:r w:rsidR="00FC686F" w:rsidRPr="000923A2">
        <w:rPr>
          <w:sz w:val="28"/>
          <w:szCs w:val="28"/>
        </w:rPr>
        <w:t>аиболее высокое значение И</w:t>
      </w:r>
      <w:r w:rsidR="001006D0" w:rsidRPr="000923A2">
        <w:rPr>
          <w:sz w:val="28"/>
          <w:szCs w:val="28"/>
        </w:rPr>
        <w:t>КРО</w:t>
      </w:r>
      <w:r w:rsidR="00FC686F" w:rsidRPr="000923A2">
        <w:rPr>
          <w:sz w:val="28"/>
          <w:szCs w:val="28"/>
        </w:rPr>
        <w:t xml:space="preserve"> демонстрируют, как и ожидалось</w:t>
      </w:r>
      <w:r w:rsidR="00492C46" w:rsidRPr="000923A2">
        <w:rPr>
          <w:sz w:val="28"/>
          <w:szCs w:val="28"/>
        </w:rPr>
        <w:t>,</w:t>
      </w:r>
      <w:r w:rsidR="00FC686F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общеобразовательные организации</w:t>
      </w:r>
      <w:r w:rsidR="00492C46" w:rsidRPr="000923A2">
        <w:rPr>
          <w:sz w:val="28"/>
          <w:szCs w:val="28"/>
        </w:rPr>
        <w:t xml:space="preserve"> </w:t>
      </w:r>
      <w:r w:rsidR="00FC686F" w:rsidRPr="000923A2">
        <w:rPr>
          <w:sz w:val="28"/>
          <w:szCs w:val="28"/>
        </w:rPr>
        <w:t>перво</w:t>
      </w:r>
      <w:r w:rsidR="00492C46" w:rsidRPr="000923A2">
        <w:rPr>
          <w:sz w:val="28"/>
          <w:szCs w:val="28"/>
        </w:rPr>
        <w:t>го</w:t>
      </w:r>
      <w:r w:rsidR="00FC686F" w:rsidRPr="000923A2">
        <w:rPr>
          <w:sz w:val="28"/>
          <w:szCs w:val="28"/>
        </w:rPr>
        <w:t xml:space="preserve"> кластер</w:t>
      </w:r>
      <w:r w:rsidR="00492C46" w:rsidRPr="000923A2">
        <w:rPr>
          <w:sz w:val="28"/>
          <w:szCs w:val="28"/>
        </w:rPr>
        <w:t>а</w:t>
      </w:r>
      <w:r w:rsidR="00FC686F" w:rsidRPr="000923A2">
        <w:rPr>
          <w:sz w:val="28"/>
          <w:szCs w:val="28"/>
        </w:rPr>
        <w:t xml:space="preserve"> (превышение </w:t>
      </w:r>
      <w:r w:rsidR="00492C46" w:rsidRPr="000923A2">
        <w:rPr>
          <w:sz w:val="28"/>
          <w:szCs w:val="28"/>
        </w:rPr>
        <w:t xml:space="preserve">регионального показателя </w:t>
      </w:r>
      <w:r w:rsidR="00FC686F" w:rsidRPr="000923A2">
        <w:rPr>
          <w:sz w:val="28"/>
          <w:szCs w:val="28"/>
        </w:rPr>
        <w:t xml:space="preserve">составляет от </w:t>
      </w:r>
      <w:r w:rsidR="001006D0" w:rsidRPr="000923A2">
        <w:rPr>
          <w:sz w:val="28"/>
          <w:szCs w:val="28"/>
        </w:rPr>
        <w:t>7,</w:t>
      </w:r>
      <w:r w:rsidR="002F5290" w:rsidRPr="000923A2">
        <w:rPr>
          <w:sz w:val="28"/>
          <w:szCs w:val="28"/>
        </w:rPr>
        <w:t>01</w:t>
      </w:r>
      <w:r w:rsidR="00FC686F" w:rsidRPr="000923A2">
        <w:rPr>
          <w:sz w:val="28"/>
          <w:szCs w:val="28"/>
        </w:rPr>
        <w:t xml:space="preserve"> до 9,46 баллов)</w:t>
      </w:r>
      <w:r w:rsidR="00DD750B" w:rsidRPr="000923A2">
        <w:rPr>
          <w:sz w:val="28"/>
          <w:szCs w:val="28"/>
        </w:rPr>
        <w:t xml:space="preserve"> и к третьему кластеру (превышение от 2,54 до 7,7 баллов). </w:t>
      </w:r>
      <w:r w:rsidR="00472EDD" w:rsidRPr="000923A2">
        <w:rPr>
          <w:sz w:val="28"/>
          <w:szCs w:val="28"/>
        </w:rPr>
        <w:t>Средний результат Индекса</w:t>
      </w:r>
      <w:r w:rsidR="00FC686F" w:rsidRPr="000923A2">
        <w:rPr>
          <w:sz w:val="28"/>
          <w:szCs w:val="28"/>
        </w:rPr>
        <w:t xml:space="preserve"> </w:t>
      </w:r>
      <w:r w:rsidR="00FC686F" w:rsidRPr="000923A2">
        <w:rPr>
          <w:sz w:val="28"/>
          <w:szCs w:val="28"/>
        </w:rPr>
        <w:lastRenderedPageBreak/>
        <w:t>второ</w:t>
      </w:r>
      <w:r w:rsidR="00472EDD" w:rsidRPr="000923A2">
        <w:rPr>
          <w:sz w:val="28"/>
          <w:szCs w:val="28"/>
        </w:rPr>
        <w:t>го</w:t>
      </w:r>
      <w:r w:rsidR="00FC686F" w:rsidRPr="000923A2">
        <w:rPr>
          <w:sz w:val="28"/>
          <w:szCs w:val="28"/>
        </w:rPr>
        <w:t xml:space="preserve"> и четверто</w:t>
      </w:r>
      <w:r w:rsidR="00472EDD" w:rsidRPr="000923A2">
        <w:rPr>
          <w:sz w:val="28"/>
          <w:szCs w:val="28"/>
        </w:rPr>
        <w:t>го</w:t>
      </w:r>
      <w:r w:rsidR="00FC686F" w:rsidRPr="000923A2">
        <w:rPr>
          <w:sz w:val="28"/>
          <w:szCs w:val="28"/>
        </w:rPr>
        <w:t xml:space="preserve"> кластер</w:t>
      </w:r>
      <w:r w:rsidR="00472EDD" w:rsidRPr="000923A2">
        <w:rPr>
          <w:sz w:val="28"/>
          <w:szCs w:val="28"/>
        </w:rPr>
        <w:t xml:space="preserve">а </w:t>
      </w:r>
      <w:r w:rsidR="00FC686F" w:rsidRPr="000923A2">
        <w:rPr>
          <w:sz w:val="28"/>
          <w:szCs w:val="28"/>
        </w:rPr>
        <w:t>ниже общегородского результата</w:t>
      </w:r>
      <w:r w:rsidR="00492C46" w:rsidRPr="000923A2">
        <w:rPr>
          <w:sz w:val="28"/>
          <w:szCs w:val="28"/>
        </w:rPr>
        <w:t>, при этом</w:t>
      </w:r>
      <w:r w:rsidR="00075FE8" w:rsidRPr="000923A2">
        <w:rPr>
          <w:sz w:val="28"/>
          <w:szCs w:val="28"/>
        </w:rPr>
        <w:t xml:space="preserve"> результат 4 кластер</w:t>
      </w:r>
      <w:r w:rsidR="00492C46" w:rsidRPr="000923A2">
        <w:rPr>
          <w:sz w:val="28"/>
          <w:szCs w:val="28"/>
        </w:rPr>
        <w:t>а</w:t>
      </w:r>
      <w:r w:rsidR="00075FE8" w:rsidRPr="000923A2">
        <w:rPr>
          <w:sz w:val="28"/>
          <w:szCs w:val="28"/>
        </w:rPr>
        <w:t xml:space="preserve"> в 2020 и 2021 году ниже порогового уровня установленного в 67 баллов.</w:t>
      </w:r>
    </w:p>
    <w:p w:rsidR="001871CD" w:rsidRPr="000923A2" w:rsidRDefault="00492C46" w:rsidP="001871CD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Наиболее </w:t>
      </w:r>
      <w:r w:rsidR="001871CD" w:rsidRPr="000923A2">
        <w:rPr>
          <w:sz w:val="28"/>
          <w:szCs w:val="28"/>
        </w:rPr>
        <w:t xml:space="preserve">высокие показатели </w:t>
      </w:r>
      <w:r w:rsidR="00472EDD" w:rsidRPr="000923A2">
        <w:rPr>
          <w:sz w:val="28"/>
          <w:szCs w:val="28"/>
        </w:rPr>
        <w:t>по кластерам (за исключением третьего)</w:t>
      </w:r>
      <w:r w:rsidR="001871CD" w:rsidRPr="000923A2">
        <w:rPr>
          <w:sz w:val="28"/>
          <w:szCs w:val="28"/>
        </w:rPr>
        <w:t xml:space="preserve"> были получены в 2019 году. Это</w:t>
      </w:r>
      <w:r w:rsidR="00472EDD" w:rsidRPr="000923A2">
        <w:rPr>
          <w:sz w:val="28"/>
          <w:szCs w:val="28"/>
        </w:rPr>
        <w:t xml:space="preserve"> </w:t>
      </w:r>
      <w:r w:rsidR="001871CD" w:rsidRPr="000923A2">
        <w:rPr>
          <w:sz w:val="28"/>
          <w:szCs w:val="28"/>
        </w:rPr>
        <w:t>связано с тем, что</w:t>
      </w:r>
      <w:r w:rsidRPr="000923A2">
        <w:rPr>
          <w:sz w:val="28"/>
          <w:szCs w:val="28"/>
        </w:rPr>
        <w:t xml:space="preserve"> в 2019 году оценивались все </w:t>
      </w:r>
      <w:r w:rsidR="001871CD" w:rsidRPr="000923A2">
        <w:rPr>
          <w:sz w:val="28"/>
          <w:szCs w:val="28"/>
        </w:rPr>
        <w:t>процедуры</w:t>
      </w:r>
      <w:r w:rsidRPr="000923A2">
        <w:rPr>
          <w:sz w:val="28"/>
          <w:szCs w:val="28"/>
        </w:rPr>
        <w:t>, заложенные в формулу для расчёта ИКРО</w:t>
      </w:r>
      <w:r w:rsidR="001871CD" w:rsidRPr="000923A2">
        <w:rPr>
          <w:sz w:val="28"/>
          <w:szCs w:val="28"/>
        </w:rPr>
        <w:t>. В 2020 году наблюдается снижение индекса</w:t>
      </w:r>
      <w:r w:rsidR="002B7A2B" w:rsidRPr="000923A2">
        <w:rPr>
          <w:sz w:val="28"/>
          <w:szCs w:val="28"/>
        </w:rPr>
        <w:t xml:space="preserve"> (не менее чем на 4 балла)</w:t>
      </w:r>
      <w:r w:rsidR="001871CD" w:rsidRPr="000923A2">
        <w:rPr>
          <w:sz w:val="28"/>
          <w:szCs w:val="28"/>
        </w:rPr>
        <w:t>, которое вызвано особенностями проведения ГИА (отменой ОГЭ, отменой</w:t>
      </w:r>
      <w:r w:rsidR="002B7A2B" w:rsidRPr="000923A2">
        <w:rPr>
          <w:sz w:val="28"/>
          <w:szCs w:val="28"/>
        </w:rPr>
        <w:t xml:space="preserve"> сдачи</w:t>
      </w:r>
      <w:r w:rsidR="001871CD" w:rsidRPr="000923A2">
        <w:rPr>
          <w:sz w:val="28"/>
          <w:szCs w:val="28"/>
        </w:rPr>
        <w:t xml:space="preserve"> обязательного экзамена </w:t>
      </w:r>
      <w:r w:rsidR="002B7A2B" w:rsidRPr="000923A2">
        <w:rPr>
          <w:sz w:val="28"/>
          <w:szCs w:val="28"/>
        </w:rPr>
        <w:t xml:space="preserve">ЕГЭ </w:t>
      </w:r>
      <w:r w:rsidR="001871CD" w:rsidRPr="000923A2">
        <w:rPr>
          <w:sz w:val="28"/>
          <w:szCs w:val="28"/>
        </w:rPr>
        <w:t xml:space="preserve">по математике </w:t>
      </w:r>
      <w:r w:rsidR="002B7A2B" w:rsidRPr="000923A2">
        <w:rPr>
          <w:sz w:val="28"/>
          <w:szCs w:val="28"/>
        </w:rPr>
        <w:t>базового уровня</w:t>
      </w:r>
      <w:r w:rsidR="001871CD" w:rsidRPr="000923A2">
        <w:rPr>
          <w:sz w:val="28"/>
          <w:szCs w:val="28"/>
        </w:rPr>
        <w:t xml:space="preserve">). </w:t>
      </w:r>
      <w:r w:rsidR="001006D0" w:rsidRPr="000923A2">
        <w:rPr>
          <w:sz w:val="28"/>
          <w:szCs w:val="28"/>
        </w:rPr>
        <w:t>В 2021 году отмечается рост ИКРО по сравнению с 2020 годом</w:t>
      </w:r>
      <w:r w:rsidR="00D71A5A" w:rsidRPr="000923A2">
        <w:rPr>
          <w:sz w:val="28"/>
          <w:szCs w:val="28"/>
        </w:rPr>
        <w:t>.</w:t>
      </w:r>
    </w:p>
    <w:p w:rsidR="005C5E21" w:rsidRPr="000923A2" w:rsidRDefault="00FC686F" w:rsidP="00A475ED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Детальное рассмотрение результатов, рейтингование школ с целью определения</w:t>
      </w:r>
      <w:r w:rsidR="00A475ED" w:rsidRPr="000923A2">
        <w:rPr>
          <w:sz w:val="28"/>
          <w:szCs w:val="28"/>
        </w:rPr>
        <w:t xml:space="preserve"> квартилей в каждом кластере и выделение </w:t>
      </w:r>
      <w:r w:rsidRPr="000923A2">
        <w:rPr>
          <w:sz w:val="28"/>
          <w:szCs w:val="28"/>
        </w:rPr>
        <w:t>25% школ с</w:t>
      </w:r>
      <w:r w:rsidR="00A475ED" w:rsidRPr="000923A2">
        <w:rPr>
          <w:sz w:val="28"/>
          <w:szCs w:val="28"/>
        </w:rPr>
        <w:t xml:space="preserve"> высокими и 25% школ с</w:t>
      </w:r>
      <w:r w:rsidRPr="000923A2">
        <w:rPr>
          <w:sz w:val="28"/>
          <w:szCs w:val="28"/>
        </w:rPr>
        <w:t xml:space="preserve"> низкими результатами обучения производится </w:t>
      </w:r>
      <w:r w:rsidR="00A475ED" w:rsidRPr="000923A2">
        <w:rPr>
          <w:sz w:val="28"/>
          <w:szCs w:val="28"/>
        </w:rPr>
        <w:t>в</w:t>
      </w:r>
      <w:r w:rsidRPr="000923A2">
        <w:rPr>
          <w:sz w:val="28"/>
          <w:szCs w:val="28"/>
        </w:rPr>
        <w:t xml:space="preserve"> каждо</w:t>
      </w:r>
      <w:r w:rsidR="00A475ED" w:rsidRPr="000923A2">
        <w:rPr>
          <w:sz w:val="28"/>
          <w:szCs w:val="28"/>
        </w:rPr>
        <w:t xml:space="preserve">м </w:t>
      </w:r>
      <w:r w:rsidRPr="000923A2">
        <w:rPr>
          <w:sz w:val="28"/>
          <w:szCs w:val="28"/>
        </w:rPr>
        <w:t>кластер</w:t>
      </w:r>
      <w:r w:rsidR="00A475ED" w:rsidRPr="000923A2">
        <w:rPr>
          <w:sz w:val="28"/>
          <w:szCs w:val="28"/>
        </w:rPr>
        <w:t>е</w:t>
      </w:r>
      <w:r w:rsidRPr="000923A2">
        <w:rPr>
          <w:sz w:val="28"/>
          <w:szCs w:val="28"/>
        </w:rPr>
        <w:t>.</w:t>
      </w:r>
    </w:p>
    <w:p w:rsidR="00D71A5A" w:rsidRPr="000923A2" w:rsidRDefault="00D71A5A">
      <w:pPr>
        <w:pStyle w:val="ConsPlusNormal"/>
        <w:ind w:firstLine="540"/>
        <w:jc w:val="center"/>
        <w:rPr>
          <w:b/>
          <w:sz w:val="28"/>
          <w:szCs w:val="28"/>
        </w:rPr>
      </w:pPr>
      <w:r w:rsidRPr="000923A2">
        <w:rPr>
          <w:b/>
          <w:sz w:val="28"/>
          <w:szCs w:val="28"/>
        </w:rPr>
        <w:t xml:space="preserve">Индекс социального благополучия школ </w:t>
      </w:r>
    </w:p>
    <w:p w:rsidR="00D71A5A" w:rsidRPr="000923A2" w:rsidRDefault="00D71A5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Cs/>
          <w:sz w:val="28"/>
          <w:szCs w:val="28"/>
        </w:rPr>
        <w:t>Расчёт</w:t>
      </w:r>
      <w:r w:rsidRPr="000923A2">
        <w:rPr>
          <w:b/>
          <w:sz w:val="28"/>
          <w:szCs w:val="28"/>
        </w:rPr>
        <w:t xml:space="preserve"> </w:t>
      </w:r>
      <w:r w:rsidR="00FA268E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 социального благополучия позволяет выделить общеобразовательные организации, схожие по социально-экономическим характеристикам состава семей обучающихся</w:t>
      </w:r>
      <w:r w:rsidR="00A475ED" w:rsidRPr="000923A2">
        <w:rPr>
          <w:sz w:val="28"/>
          <w:szCs w:val="28"/>
        </w:rPr>
        <w:t xml:space="preserve"> («социальная композиция контингента»)</w:t>
      </w:r>
      <w:r w:rsidRPr="000923A2">
        <w:rPr>
          <w:sz w:val="28"/>
          <w:szCs w:val="28"/>
        </w:rPr>
        <w:t>, и определить школы, функционирующие в благоприятных социальных условиях, и школы, функционирующие в неблагоприятных социальных условиях, работающие со сложным контингентом обучающихся.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 целью выявления школ, функционирующих в наиболее сложных социальных условиях, в модели регионального мониторинга используется методика, разработанная Национальным исследовательским университетом "Высшая школа экономики".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Индекс социального благополучия школы - показатель, позволяющий выделить общеобразовательные организации, которые работают в сложном социальном контексте. Данный контекст определяется, в первую очередь, особенностями контингента обучающихся и их семей.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Согласно Методики с целью расчета </w:t>
      </w:r>
      <w:r w:rsidR="00A475ED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 социального благополучия анализируются данные общеобразовательных организаций по социальному составу обучающихся: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обучающихся, оба родителя которых имеют высшее образование (параметр m);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 из семей, проживающих в благоустроенных квартирах (параметр n);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 из семей, где один, единственный родитель или оба родителя являются безработными (параметр o);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обучающихся, состоящих на различного вида учетах (обучающиеся "группы риска") (параметр p);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обучающихся, для которых русский язык не является родным (параметр r);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доля обучающихся с ограниченными возможностями здоровья (параметр q);</w:t>
      </w:r>
    </w:p>
    <w:p w:rsidR="00D71A5A" w:rsidRPr="000923A2" w:rsidRDefault="00D71A5A" w:rsidP="00A475ED">
      <w:pPr>
        <w:pStyle w:val="ConsPlusNormal"/>
        <w:ind w:firstLine="426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</w:t>
      </w:r>
      <w:r w:rsidR="00DA572D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доля обучающихся, которых подвозят в общеобразовательные </w:t>
      </w:r>
      <w:r w:rsidRPr="000923A2">
        <w:rPr>
          <w:sz w:val="28"/>
          <w:szCs w:val="28"/>
        </w:rPr>
        <w:lastRenderedPageBreak/>
        <w:t>организации из близлежащих населенных пунктов (параметр s).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Доля обучающихся названных категорий вычисляется как отношение числа учащихся, соответствующих заданному критерию, к общему числу обучающихся в образовательной организации. Результат округляется до второго знака после запятой.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Указанные выше категории обучающихся должны быть отражены в социальном паспорте общеобразовательной организации.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Первые два показателя являются факторами, оказывающими положительное влияние на результаты обучающихся, последующие представляют собой серьезные риски и барьеры для обеспечения школой высоких показателей.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Индекс социального благополучия школы (Y) вычисляется по формуле: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</w:p>
    <w:p w:rsidR="00D71A5A" w:rsidRPr="000923A2" w:rsidRDefault="00D71A5A" w:rsidP="00D71A5A">
      <w:pPr>
        <w:pStyle w:val="ConsPlusNormal"/>
        <w:ind w:firstLine="539"/>
        <w:jc w:val="center"/>
        <w:rPr>
          <w:sz w:val="28"/>
          <w:szCs w:val="28"/>
          <w:lang w:val="en-US"/>
        </w:rPr>
      </w:pPr>
      <w:r w:rsidRPr="000923A2">
        <w:rPr>
          <w:sz w:val="28"/>
          <w:szCs w:val="28"/>
          <w:lang w:val="en-US"/>
        </w:rPr>
        <w:t>Y = 65 + 15 x m + 20 x n - 10 x o - 25 x p - 10 x r - 10 x q - 10 x s.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  <w:lang w:val="en-US"/>
        </w:rPr>
      </w:pP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Как и в формуле, применяемой для расчета индекса качества результатов обучения, первое слагаемое – это установочный коэффициент, который является постоянным и неизменяемым для всех общеобразовательных организаций.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Последующие слагаемые – это взвешенные значения параметров выбранных показателей уровня социального благополучия.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Весовые коэффициенты подобраны в зависимости от значимости показателя так, чтобы итоговое значение индекса социального благополучия лежало в диапазоне от 0 до 100 баллов.</w:t>
      </w:r>
    </w:p>
    <w:p w:rsidR="00A475ED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Cs/>
          <w:sz w:val="28"/>
          <w:szCs w:val="28"/>
        </w:rPr>
        <w:t>Расчёт</w:t>
      </w:r>
      <w:r w:rsidRPr="000923A2">
        <w:rPr>
          <w:b/>
          <w:sz w:val="28"/>
          <w:szCs w:val="28"/>
        </w:rPr>
        <w:t xml:space="preserve"> </w:t>
      </w:r>
      <w:r w:rsidR="00A475ED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 социального благополучия позволяет выделить общеобразовательные организации, схожие по социально-экономическим характеристикам состава семей обучающихся, определить школы, функционирующие в благоприятных социальных условиях, и школы, функционирующие в неблагоприятных социальных условиях</w:t>
      </w:r>
      <w:r w:rsidR="00A475ED" w:rsidRPr="000923A2">
        <w:rPr>
          <w:sz w:val="28"/>
          <w:szCs w:val="28"/>
        </w:rPr>
        <w:t>.</w:t>
      </w:r>
    </w:p>
    <w:p w:rsidR="00D71A5A" w:rsidRPr="000923A2" w:rsidRDefault="00D71A5A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2021 году ИСБШ был </w:t>
      </w:r>
      <w:r w:rsidR="007C29B9" w:rsidRPr="000923A2">
        <w:rPr>
          <w:sz w:val="28"/>
          <w:szCs w:val="28"/>
        </w:rPr>
        <w:t>рассчитан</w:t>
      </w:r>
      <w:r w:rsidRPr="000923A2">
        <w:rPr>
          <w:sz w:val="28"/>
          <w:szCs w:val="28"/>
        </w:rPr>
        <w:t xml:space="preserve"> впервые, </w:t>
      </w:r>
      <w:r w:rsidR="00E07BEB" w:rsidRPr="000923A2">
        <w:rPr>
          <w:sz w:val="28"/>
          <w:szCs w:val="28"/>
        </w:rPr>
        <w:t>средний результат Индекса</w:t>
      </w:r>
      <w:r w:rsidRPr="000923A2">
        <w:rPr>
          <w:sz w:val="28"/>
          <w:szCs w:val="28"/>
        </w:rPr>
        <w:t xml:space="preserve"> по городу Севастополю </w:t>
      </w:r>
      <w:r w:rsidR="00E07BEB" w:rsidRPr="000923A2">
        <w:rPr>
          <w:sz w:val="28"/>
          <w:szCs w:val="28"/>
        </w:rPr>
        <w:t>составил 89,16</w:t>
      </w:r>
      <w:r w:rsidR="00AF47D8" w:rsidRPr="000923A2">
        <w:rPr>
          <w:sz w:val="28"/>
          <w:szCs w:val="28"/>
        </w:rPr>
        <w:t xml:space="preserve"> (диапазон разброса </w:t>
      </w:r>
      <w:r w:rsidR="00A475ED" w:rsidRPr="000923A2">
        <w:rPr>
          <w:sz w:val="28"/>
          <w:szCs w:val="28"/>
        </w:rPr>
        <w:t xml:space="preserve">фиксируется в </w:t>
      </w:r>
      <w:r w:rsidR="00AF47D8" w:rsidRPr="000923A2">
        <w:rPr>
          <w:sz w:val="28"/>
          <w:szCs w:val="28"/>
        </w:rPr>
        <w:t xml:space="preserve">25,82 баллов, минимальное значение </w:t>
      </w:r>
      <w:r w:rsidR="00A475ED" w:rsidRPr="000923A2">
        <w:rPr>
          <w:sz w:val="28"/>
          <w:szCs w:val="28"/>
        </w:rPr>
        <w:t>отмечено в</w:t>
      </w:r>
      <w:r w:rsidR="00AF47D8" w:rsidRPr="000923A2">
        <w:rPr>
          <w:sz w:val="28"/>
          <w:szCs w:val="28"/>
        </w:rPr>
        <w:t xml:space="preserve"> 72,96 баллов, максимальное – 98,78)</w:t>
      </w:r>
      <w:r w:rsidR="00E07BEB" w:rsidRPr="000923A2">
        <w:rPr>
          <w:sz w:val="28"/>
          <w:szCs w:val="28"/>
        </w:rPr>
        <w:t>.</w:t>
      </w:r>
    </w:p>
    <w:p w:rsidR="007C29B9" w:rsidRPr="000923A2" w:rsidRDefault="00A475ED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Средние результаты показателей</w:t>
      </w:r>
      <w:r w:rsidR="007C29B9" w:rsidRPr="000923A2">
        <w:rPr>
          <w:sz w:val="28"/>
          <w:szCs w:val="28"/>
        </w:rPr>
        <w:t>, лежащи</w:t>
      </w:r>
      <w:r w:rsidRPr="000923A2">
        <w:rPr>
          <w:sz w:val="28"/>
          <w:szCs w:val="28"/>
        </w:rPr>
        <w:t>х</w:t>
      </w:r>
      <w:r w:rsidR="007C29B9" w:rsidRPr="000923A2">
        <w:rPr>
          <w:sz w:val="28"/>
          <w:szCs w:val="28"/>
        </w:rPr>
        <w:t xml:space="preserve"> в основе формулы для расчёта ИБСШ</w:t>
      </w:r>
      <w:r w:rsidRPr="000923A2">
        <w:rPr>
          <w:sz w:val="28"/>
          <w:szCs w:val="28"/>
        </w:rPr>
        <w:t>,</w:t>
      </w:r>
      <w:r w:rsidR="007C29B9" w:rsidRPr="000923A2">
        <w:rPr>
          <w:sz w:val="28"/>
          <w:szCs w:val="28"/>
        </w:rPr>
        <w:t xml:space="preserve"> по региону</w:t>
      </w:r>
      <w:r w:rsidRPr="000923A2">
        <w:rPr>
          <w:sz w:val="28"/>
          <w:szCs w:val="28"/>
        </w:rPr>
        <w:t xml:space="preserve"> отражены в таблице 2</w:t>
      </w:r>
      <w:r w:rsidR="007C29B9" w:rsidRPr="000923A2">
        <w:rPr>
          <w:sz w:val="28"/>
          <w:szCs w:val="28"/>
        </w:rPr>
        <w:t>:</w:t>
      </w:r>
    </w:p>
    <w:p w:rsidR="007C29B9" w:rsidRPr="000923A2" w:rsidRDefault="007C29B9" w:rsidP="007C29B9">
      <w:pPr>
        <w:pStyle w:val="ConsPlusNormal"/>
        <w:ind w:firstLine="539"/>
        <w:jc w:val="right"/>
        <w:rPr>
          <w:sz w:val="28"/>
          <w:szCs w:val="28"/>
        </w:rPr>
      </w:pPr>
      <w:r w:rsidRPr="000923A2">
        <w:rPr>
          <w:sz w:val="28"/>
          <w:szCs w:val="28"/>
        </w:rPr>
        <w:t>Таблица 2</w:t>
      </w:r>
    </w:p>
    <w:tbl>
      <w:tblPr>
        <w:tblW w:w="948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94"/>
        <w:gridCol w:w="6986"/>
        <w:gridCol w:w="1908"/>
      </w:tblGrid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912" w:type="dxa"/>
          </w:tcPr>
          <w:p w:rsidR="00A475ED" w:rsidRPr="000923A2" w:rsidRDefault="00A475ED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результат </w:t>
            </w:r>
          </w:p>
          <w:p w:rsidR="00A475ED" w:rsidRPr="000923A2" w:rsidRDefault="00A475ED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кластеру</w:t>
            </w:r>
          </w:p>
        </w:tc>
      </w:tr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оба родителя которых имеют высшее образование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0,47</w:t>
            </w:r>
          </w:p>
        </w:tc>
      </w:tr>
      <w:tr w:rsidR="00A475ED" w:rsidRPr="000923A2" w:rsidTr="00A475ED">
        <w:trPr>
          <w:trHeight w:val="419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проживающих в благоустроенном жилье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0,96</w:t>
            </w:r>
          </w:p>
        </w:tc>
      </w:tr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где один, единственный родитель или оба родителя являются безработными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</w:tr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состоящих на различного вида учетах, в том числе обучающиеся "группы риска"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A475ED" w:rsidRPr="000923A2" w:rsidTr="00A475ED">
        <w:trPr>
          <w:trHeight w:val="459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для которых русский язык не является родным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с ОВЗ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A475ED" w:rsidRPr="000923A2" w:rsidTr="00A475ED">
        <w:trPr>
          <w:trHeight w:val="315"/>
        </w:trPr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5ED" w:rsidRPr="000923A2" w:rsidRDefault="00A475ED" w:rsidP="00A475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475ED" w:rsidRPr="000923A2" w:rsidRDefault="00A475ED" w:rsidP="00A475E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которых подвозят в ОО из ближайших населенных пунктов</w:t>
            </w:r>
          </w:p>
        </w:tc>
        <w:tc>
          <w:tcPr>
            <w:tcW w:w="1912" w:type="dxa"/>
            <w:vAlign w:val="center"/>
          </w:tcPr>
          <w:p w:rsidR="00A475ED" w:rsidRPr="000923A2" w:rsidRDefault="00A475ED" w:rsidP="00A475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</w:tr>
    </w:tbl>
    <w:p w:rsidR="007C29B9" w:rsidRPr="000923A2" w:rsidRDefault="007C29B9" w:rsidP="00D71A5A">
      <w:pPr>
        <w:pStyle w:val="ConsPlusNormal"/>
        <w:ind w:firstLine="539"/>
        <w:jc w:val="both"/>
        <w:rPr>
          <w:sz w:val="28"/>
          <w:szCs w:val="28"/>
        </w:rPr>
      </w:pPr>
    </w:p>
    <w:p w:rsidR="007C29B9" w:rsidRPr="000923A2" w:rsidRDefault="007C29B9" w:rsidP="00D71A5A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На основании таблицы 2 можно следующим образом оценить социальное положение обучающихся в регионе:</w:t>
      </w:r>
    </w:p>
    <w:p w:rsidR="007C29B9" w:rsidRPr="000923A2" w:rsidRDefault="00A475ED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</w:t>
      </w:r>
      <w:r w:rsidR="00322A4B" w:rsidRPr="000923A2">
        <w:rPr>
          <w:sz w:val="28"/>
          <w:szCs w:val="28"/>
        </w:rPr>
        <w:t>Факторы,</w:t>
      </w:r>
      <w:r w:rsidR="007C29B9" w:rsidRPr="000923A2">
        <w:rPr>
          <w:sz w:val="28"/>
          <w:szCs w:val="28"/>
        </w:rPr>
        <w:t xml:space="preserve"> оказывающие положительное влияние на результаты </w:t>
      </w:r>
      <w:r w:rsidR="00322A4B" w:rsidRPr="000923A2">
        <w:rPr>
          <w:sz w:val="28"/>
          <w:szCs w:val="28"/>
        </w:rPr>
        <w:t>обучающихся</w:t>
      </w:r>
      <w:r w:rsidRPr="000923A2">
        <w:rPr>
          <w:sz w:val="28"/>
          <w:szCs w:val="28"/>
        </w:rPr>
        <w:t xml:space="preserve"> (в таблице </w:t>
      </w:r>
      <w:r w:rsidR="00397ADF" w:rsidRPr="000923A2">
        <w:rPr>
          <w:sz w:val="28"/>
          <w:szCs w:val="28"/>
        </w:rPr>
        <w:t xml:space="preserve">пункты </w:t>
      </w:r>
      <w:r w:rsidRPr="000923A2">
        <w:rPr>
          <w:sz w:val="28"/>
          <w:szCs w:val="28"/>
        </w:rPr>
        <w:t>1 и 2)</w:t>
      </w:r>
      <w:r w:rsidR="00322A4B" w:rsidRPr="000923A2">
        <w:rPr>
          <w:sz w:val="28"/>
          <w:szCs w:val="28"/>
        </w:rPr>
        <w:t>,</w:t>
      </w:r>
      <w:r w:rsidR="007C29B9" w:rsidRPr="000923A2">
        <w:rPr>
          <w:sz w:val="28"/>
          <w:szCs w:val="28"/>
        </w:rPr>
        <w:t xml:space="preserve"> показывают, что 47 % школьников</w:t>
      </w:r>
      <w:r w:rsidRPr="000923A2">
        <w:rPr>
          <w:sz w:val="28"/>
          <w:szCs w:val="28"/>
        </w:rPr>
        <w:t xml:space="preserve"> региона</w:t>
      </w:r>
      <w:r w:rsidR="007C29B9" w:rsidRPr="000923A2">
        <w:rPr>
          <w:sz w:val="28"/>
          <w:szCs w:val="28"/>
        </w:rPr>
        <w:t xml:space="preserve"> из семей, где оба родителя имеют высшее образование, подавляющее большинство (96%) проживают в благоустроенном жилье. </w:t>
      </w:r>
    </w:p>
    <w:p w:rsidR="00322A4B" w:rsidRPr="000923A2" w:rsidRDefault="00322A4B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Факторы, </w:t>
      </w:r>
      <w:r w:rsidR="00A475ED" w:rsidRPr="000923A2">
        <w:rPr>
          <w:sz w:val="28"/>
          <w:szCs w:val="28"/>
        </w:rPr>
        <w:t>затрудняющие</w:t>
      </w:r>
      <w:r w:rsidRPr="000923A2">
        <w:rPr>
          <w:sz w:val="28"/>
          <w:szCs w:val="28"/>
        </w:rPr>
        <w:t xml:space="preserve"> получени</w:t>
      </w:r>
      <w:r w:rsidR="00A475ED" w:rsidRPr="000923A2">
        <w:rPr>
          <w:sz w:val="28"/>
          <w:szCs w:val="28"/>
        </w:rPr>
        <w:t>е</w:t>
      </w:r>
      <w:r w:rsidRPr="000923A2">
        <w:rPr>
          <w:sz w:val="28"/>
          <w:szCs w:val="28"/>
        </w:rPr>
        <w:t xml:space="preserve"> высоких результатов</w:t>
      </w:r>
      <w:r w:rsidR="00A475ED" w:rsidRPr="000923A2">
        <w:rPr>
          <w:sz w:val="28"/>
          <w:szCs w:val="28"/>
        </w:rPr>
        <w:t xml:space="preserve"> (</w:t>
      </w:r>
      <w:r w:rsidR="00397ADF" w:rsidRPr="000923A2">
        <w:rPr>
          <w:sz w:val="28"/>
          <w:szCs w:val="28"/>
        </w:rPr>
        <w:t>в таблице это пункты 3-7)</w:t>
      </w:r>
      <w:r w:rsidRPr="000923A2">
        <w:rPr>
          <w:sz w:val="28"/>
          <w:szCs w:val="28"/>
        </w:rPr>
        <w:t>, имеют значения от 1% до 7%</w:t>
      </w:r>
      <w:r w:rsidR="00397ADF" w:rsidRPr="000923A2">
        <w:rPr>
          <w:sz w:val="28"/>
          <w:szCs w:val="28"/>
        </w:rPr>
        <w:t>, что свидетельствует об отсутствии больших рисков</w:t>
      </w:r>
      <w:r w:rsidRPr="000923A2">
        <w:rPr>
          <w:sz w:val="28"/>
          <w:szCs w:val="28"/>
        </w:rPr>
        <w:t xml:space="preserve">, </w:t>
      </w:r>
      <w:r w:rsidR="00A475ED" w:rsidRPr="000923A2">
        <w:rPr>
          <w:sz w:val="28"/>
          <w:szCs w:val="28"/>
        </w:rPr>
        <w:t>препятствующих</w:t>
      </w:r>
      <w:r w:rsidRPr="000923A2">
        <w:rPr>
          <w:sz w:val="28"/>
          <w:szCs w:val="28"/>
        </w:rPr>
        <w:t xml:space="preserve"> получени</w:t>
      </w:r>
      <w:r w:rsidR="00A475ED" w:rsidRPr="000923A2">
        <w:rPr>
          <w:sz w:val="28"/>
          <w:szCs w:val="28"/>
        </w:rPr>
        <w:t>ю</w:t>
      </w:r>
      <w:r w:rsidRPr="000923A2">
        <w:rPr>
          <w:sz w:val="28"/>
          <w:szCs w:val="28"/>
        </w:rPr>
        <w:t xml:space="preserve"> более качественных и высоких </w:t>
      </w:r>
      <w:r w:rsidR="00397ADF" w:rsidRPr="000923A2">
        <w:rPr>
          <w:sz w:val="28"/>
          <w:szCs w:val="28"/>
        </w:rPr>
        <w:t xml:space="preserve">образовательных </w:t>
      </w:r>
      <w:r w:rsidRPr="000923A2">
        <w:rPr>
          <w:sz w:val="28"/>
          <w:szCs w:val="28"/>
        </w:rPr>
        <w:t xml:space="preserve">результатов. </w:t>
      </w:r>
    </w:p>
    <w:p w:rsidR="00397ADF" w:rsidRPr="000923A2" w:rsidRDefault="00AF47D8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Более детально </w:t>
      </w:r>
      <w:r w:rsidR="00397ADF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 социального благополучия школ рассматривается по </w:t>
      </w:r>
      <w:r w:rsidR="00397ADF" w:rsidRPr="000923A2">
        <w:rPr>
          <w:sz w:val="28"/>
          <w:szCs w:val="28"/>
        </w:rPr>
        <w:t>каждому кластеру</w:t>
      </w:r>
      <w:r w:rsidRPr="000923A2">
        <w:rPr>
          <w:sz w:val="28"/>
          <w:szCs w:val="28"/>
        </w:rPr>
        <w:t xml:space="preserve">. </w:t>
      </w:r>
    </w:p>
    <w:p w:rsidR="00AF47D8" w:rsidRPr="000923A2" w:rsidRDefault="00AF47D8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После вычисления ИБСШ происходит сопоставление двух индексов и дифференциация школ по уровню результатов и социального благополучия на </w:t>
      </w:r>
      <w:r w:rsidR="00FB63D5" w:rsidRPr="000923A2">
        <w:rPr>
          <w:sz w:val="28"/>
          <w:szCs w:val="28"/>
        </w:rPr>
        <w:t>4 группы:</w:t>
      </w:r>
    </w:p>
    <w:p w:rsidR="00FB63D5" w:rsidRPr="000923A2" w:rsidRDefault="00FB63D5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ОО с высокими результатами обучения</w:t>
      </w:r>
      <w:r w:rsidRPr="000923A2">
        <w:rPr>
          <w:sz w:val="28"/>
          <w:szCs w:val="28"/>
        </w:rPr>
        <w:t xml:space="preserve">, функционирующие в </w:t>
      </w:r>
      <w:r w:rsidRPr="000923A2">
        <w:rPr>
          <w:b/>
          <w:bCs/>
          <w:sz w:val="28"/>
          <w:szCs w:val="28"/>
        </w:rPr>
        <w:t>благоприятных</w:t>
      </w:r>
      <w:r w:rsidRPr="000923A2">
        <w:rPr>
          <w:sz w:val="28"/>
          <w:szCs w:val="28"/>
        </w:rPr>
        <w:t xml:space="preserve"> социальных условиях;</w:t>
      </w:r>
    </w:p>
    <w:p w:rsidR="00FB63D5" w:rsidRPr="000923A2" w:rsidRDefault="00FB63D5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ОО с низкими образовательными результатам</w:t>
      </w:r>
      <w:r w:rsidRPr="000923A2">
        <w:rPr>
          <w:sz w:val="28"/>
          <w:szCs w:val="28"/>
        </w:rPr>
        <w:t xml:space="preserve">, функционирующие в </w:t>
      </w:r>
      <w:r w:rsidRPr="000923A2">
        <w:rPr>
          <w:b/>
          <w:bCs/>
          <w:sz w:val="28"/>
          <w:szCs w:val="28"/>
        </w:rPr>
        <w:t xml:space="preserve">благоприятных </w:t>
      </w:r>
      <w:r w:rsidRPr="000923A2">
        <w:rPr>
          <w:sz w:val="28"/>
          <w:szCs w:val="28"/>
        </w:rPr>
        <w:t>социальных условиях;</w:t>
      </w:r>
    </w:p>
    <w:p w:rsidR="00FB63D5" w:rsidRPr="000923A2" w:rsidRDefault="00FB63D5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ОО с высокими образовательными результатами</w:t>
      </w:r>
      <w:r w:rsidRPr="000923A2">
        <w:rPr>
          <w:sz w:val="28"/>
          <w:szCs w:val="28"/>
        </w:rPr>
        <w:t xml:space="preserve">, функционирующие в </w:t>
      </w:r>
      <w:r w:rsidRPr="000923A2">
        <w:rPr>
          <w:b/>
          <w:bCs/>
          <w:sz w:val="28"/>
          <w:szCs w:val="28"/>
        </w:rPr>
        <w:t>неблагоприятных</w:t>
      </w:r>
      <w:r w:rsidRPr="000923A2">
        <w:rPr>
          <w:sz w:val="28"/>
          <w:szCs w:val="28"/>
        </w:rPr>
        <w:t xml:space="preserve"> социальных условиях (резильентные школы);</w:t>
      </w:r>
    </w:p>
    <w:p w:rsidR="00FB63D5" w:rsidRPr="000923A2" w:rsidRDefault="00FB63D5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 xml:space="preserve"> ОО с низкими образовательными результатами</w:t>
      </w:r>
      <w:r w:rsidRPr="000923A2">
        <w:rPr>
          <w:sz w:val="28"/>
          <w:szCs w:val="28"/>
        </w:rPr>
        <w:t xml:space="preserve">, функционирующие в </w:t>
      </w:r>
      <w:r w:rsidRPr="000923A2">
        <w:rPr>
          <w:b/>
          <w:bCs/>
          <w:sz w:val="28"/>
          <w:szCs w:val="28"/>
        </w:rPr>
        <w:t>неблагоприятных</w:t>
      </w:r>
      <w:r w:rsidRPr="000923A2">
        <w:rPr>
          <w:sz w:val="28"/>
          <w:szCs w:val="28"/>
        </w:rPr>
        <w:t xml:space="preserve"> социальных условиях (депривированные школы).</w:t>
      </w:r>
    </w:p>
    <w:p w:rsidR="00397ADF" w:rsidRPr="000923A2" w:rsidRDefault="00397ADF" w:rsidP="007C29B9">
      <w:pPr>
        <w:pStyle w:val="ConsPlusNormal"/>
        <w:ind w:firstLine="53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Проведение анализа результатов индексов по кластерам в некоторых случаях потребовало более широкого рассмотрения и сопоставления результатов отдельных школ (в частности ГБОУ СОШ № 27) по ИКРО или по ИСБШ с общерегиональным результатом. </w:t>
      </w:r>
    </w:p>
    <w:p w:rsidR="00FB63D5" w:rsidRPr="000923A2" w:rsidRDefault="00FB63D5" w:rsidP="007C29B9">
      <w:pPr>
        <w:pStyle w:val="ConsPlusNormal"/>
        <w:ind w:firstLine="539"/>
        <w:jc w:val="both"/>
        <w:rPr>
          <w:sz w:val="28"/>
          <w:szCs w:val="28"/>
        </w:rPr>
      </w:pPr>
    </w:p>
    <w:p w:rsidR="00397ADF" w:rsidRPr="000923A2" w:rsidRDefault="00397ADF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C705A" w:rsidRPr="000923A2" w:rsidRDefault="005613B9">
      <w:pPr>
        <w:pStyle w:val="ConsPlusNormal"/>
        <w:ind w:firstLine="540"/>
        <w:jc w:val="center"/>
        <w:rPr>
          <w:b/>
          <w:sz w:val="28"/>
          <w:szCs w:val="28"/>
        </w:rPr>
      </w:pPr>
      <w:r w:rsidRPr="000923A2">
        <w:rPr>
          <w:b/>
          <w:sz w:val="28"/>
          <w:szCs w:val="28"/>
        </w:rPr>
        <w:t>Результаты расчет</w:t>
      </w:r>
      <w:r w:rsidR="00FA268E" w:rsidRPr="000923A2">
        <w:rPr>
          <w:b/>
          <w:sz w:val="28"/>
          <w:szCs w:val="28"/>
        </w:rPr>
        <w:t>ов</w:t>
      </w:r>
      <w:r w:rsidRPr="000923A2">
        <w:rPr>
          <w:b/>
          <w:sz w:val="28"/>
          <w:szCs w:val="28"/>
        </w:rPr>
        <w:t xml:space="preserve"> индекса качества результатов обучения и индекса социального благополучия </w:t>
      </w:r>
    </w:p>
    <w:p w:rsidR="001C705A" w:rsidRPr="000923A2" w:rsidRDefault="001C705A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C5E21" w:rsidRPr="000923A2" w:rsidRDefault="00FC686F">
      <w:pPr>
        <w:pStyle w:val="ConsPlusNormal"/>
        <w:ind w:firstLine="540"/>
        <w:jc w:val="center"/>
        <w:rPr>
          <w:b/>
          <w:sz w:val="28"/>
          <w:szCs w:val="28"/>
        </w:rPr>
      </w:pPr>
      <w:r w:rsidRPr="000923A2">
        <w:rPr>
          <w:b/>
          <w:sz w:val="28"/>
          <w:szCs w:val="28"/>
        </w:rPr>
        <w:t>1 кластер</w:t>
      </w:r>
    </w:p>
    <w:p w:rsidR="005C5E21" w:rsidRPr="000923A2" w:rsidRDefault="00FC686F">
      <w:pPr>
        <w:pStyle w:val="ConsPlusNormal"/>
        <w:ind w:firstLine="540"/>
        <w:jc w:val="center"/>
        <w:rPr>
          <w:b/>
          <w:sz w:val="28"/>
          <w:szCs w:val="28"/>
        </w:rPr>
      </w:pPr>
      <w:r w:rsidRPr="000923A2">
        <w:rPr>
          <w:b/>
          <w:sz w:val="28"/>
          <w:szCs w:val="28"/>
        </w:rPr>
        <w:t>общеобразовательные организации, имеющие статус лицея, гимназии или школы с углубленным изучением отдельных предметов</w:t>
      </w:r>
    </w:p>
    <w:p w:rsidR="005C5E21" w:rsidRPr="000923A2" w:rsidRDefault="005C5E21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F0AF0" w:rsidRPr="000923A2" w:rsidRDefault="005F0AF0">
      <w:pPr>
        <w:pStyle w:val="ConsPlusNormal"/>
        <w:ind w:firstLine="540"/>
        <w:jc w:val="center"/>
        <w:rPr>
          <w:b/>
          <w:sz w:val="28"/>
          <w:szCs w:val="28"/>
        </w:rPr>
      </w:pPr>
      <w:r w:rsidRPr="000923A2">
        <w:rPr>
          <w:b/>
          <w:sz w:val="28"/>
          <w:szCs w:val="28"/>
        </w:rPr>
        <w:t>Индекс качества результатов обучения</w:t>
      </w:r>
    </w:p>
    <w:p w:rsidR="005F0AF0" w:rsidRPr="000923A2" w:rsidRDefault="005F0AF0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397ADF" w:rsidRPr="000923A2" w:rsidRDefault="00FC686F" w:rsidP="00295DA8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первый кластер </w:t>
      </w:r>
      <w:r w:rsidR="00E07BEB" w:rsidRPr="000923A2">
        <w:rPr>
          <w:sz w:val="28"/>
          <w:szCs w:val="28"/>
        </w:rPr>
        <w:t>входят</w:t>
      </w:r>
      <w:r w:rsidRPr="000923A2">
        <w:rPr>
          <w:sz w:val="28"/>
          <w:szCs w:val="28"/>
        </w:rPr>
        <w:t xml:space="preserve"> 15 общеобразовательных организаций города Севастополя, имеющие статус лицея, гимназии или школы с углубленным изуче</w:t>
      </w:r>
      <w:r w:rsidR="002B7A2B" w:rsidRPr="000923A2">
        <w:rPr>
          <w:sz w:val="28"/>
          <w:szCs w:val="28"/>
        </w:rPr>
        <w:t>нием отдельных предметов, а так</w:t>
      </w:r>
      <w:r w:rsidRPr="000923A2">
        <w:rPr>
          <w:sz w:val="28"/>
          <w:szCs w:val="28"/>
        </w:rPr>
        <w:t>же Филиал Нахимовского военно-морского училища МО РФ «Севастопольское президентско</w:t>
      </w:r>
      <w:r w:rsidR="003A711B" w:rsidRPr="000923A2">
        <w:rPr>
          <w:sz w:val="28"/>
          <w:szCs w:val="28"/>
        </w:rPr>
        <w:t xml:space="preserve">е </w:t>
      </w:r>
      <w:r w:rsidRPr="000923A2">
        <w:rPr>
          <w:sz w:val="28"/>
          <w:szCs w:val="28"/>
        </w:rPr>
        <w:t>кадетск</w:t>
      </w:r>
      <w:r w:rsidR="003A711B" w:rsidRPr="000923A2">
        <w:rPr>
          <w:sz w:val="28"/>
          <w:szCs w:val="28"/>
        </w:rPr>
        <w:t>ое</w:t>
      </w:r>
      <w:r w:rsidRPr="000923A2">
        <w:rPr>
          <w:sz w:val="28"/>
          <w:szCs w:val="28"/>
        </w:rPr>
        <w:t xml:space="preserve"> училищ</w:t>
      </w:r>
      <w:r w:rsidR="003A711B" w:rsidRPr="000923A2">
        <w:rPr>
          <w:sz w:val="28"/>
          <w:szCs w:val="28"/>
        </w:rPr>
        <w:t>е</w:t>
      </w:r>
      <w:r w:rsidRPr="000923A2">
        <w:rPr>
          <w:sz w:val="28"/>
          <w:szCs w:val="28"/>
        </w:rPr>
        <w:t>».</w:t>
      </w:r>
      <w:r w:rsidR="008A0D2D" w:rsidRPr="000923A2">
        <w:rPr>
          <w:sz w:val="28"/>
          <w:szCs w:val="28"/>
        </w:rPr>
        <w:t xml:space="preserve"> В </w:t>
      </w:r>
      <w:r w:rsidR="00397ADF" w:rsidRPr="000923A2">
        <w:rPr>
          <w:sz w:val="28"/>
          <w:szCs w:val="28"/>
        </w:rPr>
        <w:t>указанных</w:t>
      </w:r>
      <w:r w:rsidR="00134F56" w:rsidRPr="000923A2">
        <w:rPr>
          <w:sz w:val="28"/>
          <w:szCs w:val="28"/>
        </w:rPr>
        <w:t xml:space="preserve"> образовательны</w:t>
      </w:r>
      <w:r w:rsidR="008A0D2D" w:rsidRPr="000923A2">
        <w:rPr>
          <w:sz w:val="28"/>
          <w:szCs w:val="28"/>
        </w:rPr>
        <w:t>х</w:t>
      </w:r>
      <w:r w:rsidR="00134F56" w:rsidRPr="000923A2">
        <w:rPr>
          <w:sz w:val="28"/>
          <w:szCs w:val="28"/>
        </w:rPr>
        <w:t xml:space="preserve"> организаци</w:t>
      </w:r>
      <w:r w:rsidR="008A0D2D" w:rsidRPr="000923A2">
        <w:rPr>
          <w:sz w:val="28"/>
          <w:szCs w:val="28"/>
        </w:rPr>
        <w:t xml:space="preserve">ях в настоящее время обучается </w:t>
      </w:r>
      <w:r w:rsidR="001D5277" w:rsidRPr="000923A2">
        <w:rPr>
          <w:sz w:val="28"/>
          <w:szCs w:val="28"/>
        </w:rPr>
        <w:t>1</w:t>
      </w:r>
      <w:r w:rsidR="002450AD" w:rsidRPr="000923A2">
        <w:rPr>
          <w:sz w:val="28"/>
          <w:szCs w:val="28"/>
        </w:rPr>
        <w:t>3</w:t>
      </w:r>
      <w:r w:rsidR="001C705A" w:rsidRPr="000923A2">
        <w:rPr>
          <w:sz w:val="28"/>
          <w:szCs w:val="28"/>
        </w:rPr>
        <w:t>191</w:t>
      </w:r>
      <w:r w:rsidR="001D5277" w:rsidRPr="000923A2">
        <w:rPr>
          <w:sz w:val="28"/>
          <w:szCs w:val="28"/>
        </w:rPr>
        <w:t xml:space="preserve"> человек, что составляет 2</w:t>
      </w:r>
      <w:r w:rsidR="001C705A" w:rsidRPr="000923A2">
        <w:rPr>
          <w:sz w:val="28"/>
          <w:szCs w:val="28"/>
        </w:rPr>
        <w:t>5</w:t>
      </w:r>
      <w:r w:rsidR="001D5277" w:rsidRPr="000923A2">
        <w:rPr>
          <w:sz w:val="28"/>
          <w:szCs w:val="28"/>
        </w:rPr>
        <w:t>,</w:t>
      </w:r>
      <w:r w:rsidR="001C705A" w:rsidRPr="000923A2">
        <w:rPr>
          <w:sz w:val="28"/>
          <w:szCs w:val="28"/>
        </w:rPr>
        <w:t>4</w:t>
      </w:r>
      <w:r w:rsidR="001D5277" w:rsidRPr="000923A2">
        <w:rPr>
          <w:sz w:val="28"/>
          <w:szCs w:val="28"/>
        </w:rPr>
        <w:t xml:space="preserve">% от общегородского числа обучающихся </w:t>
      </w:r>
      <w:r w:rsidR="00397ADF" w:rsidRPr="000923A2">
        <w:rPr>
          <w:sz w:val="28"/>
          <w:szCs w:val="28"/>
        </w:rPr>
        <w:t>города Севастополя</w:t>
      </w:r>
      <w:r w:rsidR="001D5277" w:rsidRPr="000923A2">
        <w:rPr>
          <w:sz w:val="28"/>
          <w:szCs w:val="28"/>
        </w:rPr>
        <w:t xml:space="preserve">. </w:t>
      </w:r>
    </w:p>
    <w:p w:rsidR="00B61EC2" w:rsidRPr="000923A2" w:rsidRDefault="00B61EC2" w:rsidP="00295DA8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Обучающиеся данного кластера показывают результаты обучения</w:t>
      </w:r>
      <w:r w:rsidR="00576F2B" w:rsidRPr="000923A2">
        <w:rPr>
          <w:sz w:val="28"/>
          <w:szCs w:val="28"/>
        </w:rPr>
        <w:t xml:space="preserve"> выше среднего</w:t>
      </w:r>
      <w:r w:rsidRPr="000923A2">
        <w:rPr>
          <w:sz w:val="28"/>
          <w:szCs w:val="28"/>
        </w:rPr>
        <w:t xml:space="preserve">, что дополнительно подтверждается </w:t>
      </w:r>
      <w:r w:rsidR="00FC686F" w:rsidRPr="000923A2">
        <w:rPr>
          <w:sz w:val="28"/>
          <w:szCs w:val="28"/>
        </w:rPr>
        <w:t>следующими данными:</w:t>
      </w:r>
    </w:p>
    <w:p w:rsidR="002D6F1A" w:rsidRPr="000923A2" w:rsidRDefault="002D6F1A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Число 100-бальников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4 человека,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6 человек,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6 человек.</w:t>
      </w:r>
    </w:p>
    <w:p w:rsidR="002D6F1A" w:rsidRPr="000923A2" w:rsidRDefault="008A4A3E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2D6F1A" w:rsidRPr="000923A2">
        <w:rPr>
          <w:sz w:val="28"/>
          <w:szCs w:val="28"/>
        </w:rPr>
        <w:t xml:space="preserve"> обучающихся данного кластера, ставших призёрами заключительного этапа Всероссийской олимпиады школьников состав</w:t>
      </w:r>
      <w:r w:rsidR="00397ADF" w:rsidRPr="000923A2">
        <w:rPr>
          <w:sz w:val="28"/>
          <w:szCs w:val="28"/>
        </w:rPr>
        <w:t>ляет</w:t>
      </w:r>
      <w:r w:rsidR="002D6F1A" w:rsidRPr="000923A2">
        <w:rPr>
          <w:sz w:val="28"/>
          <w:szCs w:val="28"/>
        </w:rPr>
        <w:t>: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2019 году 80%, 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75%,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100%.</w:t>
      </w:r>
    </w:p>
    <w:p w:rsidR="002D6F1A" w:rsidRPr="000923A2" w:rsidRDefault="008A4A3E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2D6F1A" w:rsidRPr="000923A2">
        <w:rPr>
          <w:sz w:val="28"/>
          <w:szCs w:val="28"/>
        </w:rPr>
        <w:t xml:space="preserve"> обучающихся кластера получивших от 221 до 300 баллов по сумме трех предметов ЕГЭ от общего числа участников ЕГЭ </w:t>
      </w:r>
      <w:r w:rsidR="00397ADF" w:rsidRPr="000923A2">
        <w:rPr>
          <w:sz w:val="28"/>
          <w:szCs w:val="28"/>
        </w:rPr>
        <w:t xml:space="preserve">в </w:t>
      </w:r>
      <w:r w:rsidR="002D6F1A" w:rsidRPr="000923A2">
        <w:rPr>
          <w:sz w:val="28"/>
          <w:szCs w:val="28"/>
        </w:rPr>
        <w:t xml:space="preserve">регионе: 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9,8%,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2020 году 10,3%, 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2021 году 10,4%. </w:t>
      </w:r>
    </w:p>
    <w:p w:rsidR="002D6F1A" w:rsidRPr="000923A2" w:rsidRDefault="002D6F1A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Доля обучающихся кластера получивших от 161 до 220 баллов по сумме трех предметов ЕГЭ от общего числа участников ЕГЭ в регионе составляет: 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- 20,9%</w:t>
      </w:r>
      <w:r w:rsidR="00397ADF" w:rsidRPr="000923A2">
        <w:rPr>
          <w:sz w:val="28"/>
          <w:szCs w:val="28"/>
        </w:rPr>
        <w:t>;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– 13,4%</w:t>
      </w:r>
      <w:r w:rsidR="00397ADF" w:rsidRPr="000923A2">
        <w:rPr>
          <w:sz w:val="28"/>
          <w:szCs w:val="28"/>
        </w:rPr>
        <w:t>;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– 13,2%</w:t>
      </w:r>
      <w:r w:rsidR="00397ADF" w:rsidRPr="000923A2">
        <w:rPr>
          <w:sz w:val="28"/>
          <w:szCs w:val="28"/>
        </w:rPr>
        <w:t>.</w:t>
      </w:r>
    </w:p>
    <w:p w:rsidR="005C5E21" w:rsidRPr="000923A2" w:rsidRDefault="00FC686F" w:rsidP="007F05E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таблице </w:t>
      </w:r>
      <w:r w:rsidR="00AF47D8" w:rsidRPr="000923A2">
        <w:rPr>
          <w:sz w:val="28"/>
          <w:szCs w:val="28"/>
        </w:rPr>
        <w:t>3</w:t>
      </w:r>
      <w:r w:rsidRPr="000923A2">
        <w:rPr>
          <w:sz w:val="28"/>
          <w:szCs w:val="28"/>
        </w:rPr>
        <w:t xml:space="preserve"> </w:t>
      </w:r>
      <w:r w:rsidR="00015E75" w:rsidRPr="000923A2">
        <w:rPr>
          <w:sz w:val="28"/>
          <w:szCs w:val="28"/>
        </w:rPr>
        <w:t xml:space="preserve">представлены результаты </w:t>
      </w:r>
      <w:r w:rsidR="00397ADF" w:rsidRPr="000923A2">
        <w:rPr>
          <w:sz w:val="28"/>
          <w:szCs w:val="28"/>
        </w:rPr>
        <w:t>и</w:t>
      </w:r>
      <w:r w:rsidR="00015E75" w:rsidRPr="000923A2">
        <w:rPr>
          <w:sz w:val="28"/>
          <w:szCs w:val="28"/>
        </w:rPr>
        <w:t xml:space="preserve">ндекса качества результатов обучения </w:t>
      </w:r>
      <w:r w:rsidR="005400FE" w:rsidRPr="000923A2">
        <w:rPr>
          <w:sz w:val="28"/>
          <w:szCs w:val="28"/>
        </w:rPr>
        <w:t>школ</w:t>
      </w:r>
      <w:r w:rsidR="00015E75" w:rsidRPr="000923A2">
        <w:rPr>
          <w:sz w:val="28"/>
          <w:szCs w:val="28"/>
        </w:rPr>
        <w:t xml:space="preserve"> </w:t>
      </w:r>
      <w:r w:rsidR="00295DA8" w:rsidRPr="000923A2">
        <w:rPr>
          <w:sz w:val="28"/>
          <w:szCs w:val="28"/>
        </w:rPr>
        <w:t>первого</w:t>
      </w:r>
      <w:r w:rsidR="00015E75" w:rsidRPr="000923A2">
        <w:rPr>
          <w:sz w:val="28"/>
          <w:szCs w:val="28"/>
        </w:rPr>
        <w:t xml:space="preserve"> кластера. </w:t>
      </w:r>
      <w:r w:rsidR="005400FE" w:rsidRPr="000923A2">
        <w:rPr>
          <w:sz w:val="28"/>
          <w:szCs w:val="28"/>
        </w:rPr>
        <w:t>Школы расположены в порядке убывания по среднему значению индекса за три года.</w:t>
      </w:r>
    </w:p>
    <w:p w:rsidR="001D5277" w:rsidRPr="000923A2" w:rsidRDefault="00015E75" w:rsidP="00015E75">
      <w:pPr>
        <w:pStyle w:val="ConsPlusNormal"/>
        <w:ind w:firstLine="540"/>
        <w:jc w:val="right"/>
        <w:rPr>
          <w:sz w:val="28"/>
          <w:szCs w:val="28"/>
        </w:rPr>
      </w:pPr>
      <w:r w:rsidRPr="000923A2">
        <w:rPr>
          <w:sz w:val="28"/>
          <w:szCs w:val="28"/>
        </w:rPr>
        <w:t xml:space="preserve">Таблица </w:t>
      </w:r>
      <w:r w:rsidR="00AF47D8" w:rsidRPr="000923A2">
        <w:rPr>
          <w:sz w:val="28"/>
          <w:szCs w:val="28"/>
        </w:rPr>
        <w:t>3</w:t>
      </w:r>
    </w:p>
    <w:p w:rsidR="00295DA8" w:rsidRPr="000923A2" w:rsidRDefault="00295DA8" w:rsidP="00E4109E">
      <w:pPr>
        <w:pStyle w:val="ConsPlusNormal"/>
        <w:ind w:firstLine="540"/>
        <w:rPr>
          <w:sz w:val="28"/>
          <w:szCs w:val="28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43"/>
        <w:gridCol w:w="1357"/>
        <w:gridCol w:w="1357"/>
        <w:gridCol w:w="1357"/>
        <w:gridCol w:w="1358"/>
      </w:tblGrid>
      <w:tr w:rsidR="00AB5A93" w:rsidRPr="000923A2" w:rsidTr="0002746A">
        <w:trPr>
          <w:trHeight w:val="462"/>
          <w:tblHeader/>
        </w:trPr>
        <w:tc>
          <w:tcPr>
            <w:tcW w:w="557" w:type="dxa"/>
            <w:shd w:val="clear" w:color="auto" w:fill="auto"/>
            <w:noWrap/>
            <w:vAlign w:val="bottom"/>
          </w:tcPr>
          <w:p w:rsidR="00AB5A93" w:rsidRPr="000923A2" w:rsidRDefault="00AB5A93" w:rsidP="00AB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B5A93" w:rsidRPr="000923A2" w:rsidRDefault="00AB5A93" w:rsidP="00AB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43" w:type="dxa"/>
            <w:shd w:val="clear" w:color="auto" w:fill="auto"/>
            <w:noWrap/>
            <w:vAlign w:val="center"/>
          </w:tcPr>
          <w:p w:rsidR="00AB5A93" w:rsidRPr="000923A2" w:rsidRDefault="00AB5A93" w:rsidP="00AB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B5A93" w:rsidRPr="000923A2" w:rsidRDefault="00AB5A93" w:rsidP="00AB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B5A93" w:rsidRPr="000923A2" w:rsidRDefault="00AB5A93" w:rsidP="00AB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AB5A93" w:rsidRPr="000923A2" w:rsidRDefault="00AB5A93" w:rsidP="00AB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 w:rsidR="00AB5A93" w:rsidRPr="000923A2" w:rsidRDefault="00AB5A93" w:rsidP="00AB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значение за 3 года</w:t>
            </w:r>
          </w:p>
        </w:tc>
      </w:tr>
      <w:tr w:rsidR="007F05EB" w:rsidRPr="000923A2" w:rsidTr="0002746A">
        <w:trPr>
          <w:trHeight w:val="462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 им. А.С. Пушкина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94,91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84,08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90,42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89,80</w:t>
            </w:r>
          </w:p>
        </w:tc>
      </w:tr>
      <w:tr w:rsidR="007F05EB" w:rsidRPr="000923A2" w:rsidTr="0002746A">
        <w:trPr>
          <w:trHeight w:val="51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Билингвальная гимназия № 2 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93,03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86,69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84,06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87,93</w:t>
            </w:r>
          </w:p>
        </w:tc>
      </w:tr>
      <w:tr w:rsidR="007F05EB" w:rsidRPr="000923A2" w:rsidTr="00FA268E">
        <w:trPr>
          <w:trHeight w:val="267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СПКУ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90,67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84,35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86,61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87,21</w:t>
            </w:r>
          </w:p>
        </w:tc>
      </w:tr>
      <w:tr w:rsidR="007F05EB" w:rsidRPr="000923A2" w:rsidTr="0002746A">
        <w:trPr>
          <w:trHeight w:val="51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 с углублённым изучением английского языка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90,97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82,13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85,58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86,23</w:t>
            </w:r>
          </w:p>
        </w:tc>
      </w:tr>
      <w:tr w:rsidR="007F05EB" w:rsidRPr="000923A2" w:rsidTr="0002746A">
        <w:trPr>
          <w:trHeight w:val="51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«Севастопольский политехнический лицей»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88,92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80,20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86,47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85,20</w:t>
            </w:r>
          </w:p>
        </w:tc>
      </w:tr>
      <w:tr w:rsidR="007F05EB" w:rsidRPr="000923A2" w:rsidTr="0002746A">
        <w:trPr>
          <w:trHeight w:val="51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7 им. В.И. Великого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87,27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81,75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84,99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84,67</w:t>
            </w:r>
          </w:p>
        </w:tc>
      </w:tr>
      <w:tr w:rsidR="007F05EB" w:rsidRPr="000923A2" w:rsidTr="0002746A">
        <w:trPr>
          <w:trHeight w:val="400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8 имени Н.Т. Хрусталёва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87,20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78,54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81,91</w:t>
            </w:r>
          </w:p>
        </w:tc>
      </w:tr>
      <w:tr w:rsidR="007F05EB" w:rsidRPr="000923A2" w:rsidTr="0002746A">
        <w:trPr>
          <w:trHeight w:val="51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43 с углублённым изучением английского языка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85,14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78,10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81,22</w:t>
            </w:r>
            <w:r w:rsidR="002F5290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81,49</w:t>
            </w:r>
          </w:p>
        </w:tc>
      </w:tr>
      <w:tr w:rsidR="007F05EB" w:rsidRPr="000923A2" w:rsidTr="00362F83">
        <w:trPr>
          <w:trHeight w:val="254"/>
        </w:trPr>
        <w:tc>
          <w:tcPr>
            <w:tcW w:w="557" w:type="dxa"/>
            <w:shd w:val="clear" w:color="auto" w:fill="auto"/>
            <w:noWrap/>
            <w:vAlign w:val="center"/>
          </w:tcPr>
          <w:p w:rsidR="007F05EB" w:rsidRPr="000923A2" w:rsidRDefault="007F05EB" w:rsidP="007F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7F05EB" w:rsidRPr="000923A2" w:rsidRDefault="007F05EB" w:rsidP="007F0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Гимназия № 24 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84,89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80,61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78,16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7F05EB" w:rsidRPr="000923A2" w:rsidRDefault="007F05EB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81,22</w:t>
            </w:r>
          </w:p>
        </w:tc>
      </w:tr>
      <w:tr w:rsidR="002F5290" w:rsidRPr="000923A2" w:rsidTr="0002746A">
        <w:trPr>
          <w:trHeight w:val="409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2F5290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CОШ № 45 с углублённым изучением испанского языка им. В.И. Соколова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85,73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77,28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77,76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80,26</w:t>
            </w:r>
          </w:p>
        </w:tc>
      </w:tr>
      <w:tr w:rsidR="002F5290" w:rsidRPr="000923A2" w:rsidTr="00362F83">
        <w:trPr>
          <w:trHeight w:val="288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10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86,54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76,83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77,34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80,24</w:t>
            </w:r>
          </w:p>
        </w:tc>
      </w:tr>
      <w:tr w:rsidR="002F5290" w:rsidRPr="000923A2" w:rsidTr="00362F83">
        <w:trPr>
          <w:trHeight w:val="280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5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86,61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75,98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77,55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80,05</w:t>
            </w:r>
          </w:p>
        </w:tc>
      </w:tr>
      <w:tr w:rsidR="002F5290" w:rsidRPr="000923A2" w:rsidTr="0002746A">
        <w:trPr>
          <w:trHeight w:val="276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 58 с углублённым изучением общественно-экономических дисциплин им. В.И. Колядина 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84,17**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77,69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77,24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79,70</w:t>
            </w:r>
          </w:p>
        </w:tc>
      </w:tr>
      <w:tr w:rsidR="002F5290" w:rsidRPr="000923A2" w:rsidTr="0002746A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19 с углублённым изучением английского языка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85,69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75,86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77,47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79,67</w:t>
            </w:r>
          </w:p>
        </w:tc>
      </w:tr>
      <w:tr w:rsidR="002F5290" w:rsidRPr="000923A2" w:rsidTr="0002746A">
        <w:trPr>
          <w:trHeight w:val="415"/>
        </w:trPr>
        <w:tc>
          <w:tcPr>
            <w:tcW w:w="5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43" w:type="dxa"/>
            <w:shd w:val="clear" w:color="000000" w:fill="FFFFFF"/>
            <w:vAlign w:val="center"/>
          </w:tcPr>
          <w:p w:rsidR="002F5290" w:rsidRPr="000923A2" w:rsidRDefault="002F5290" w:rsidP="003C45C1">
            <w:pPr>
              <w:pStyle w:val="2"/>
              <w:shd w:val="clear" w:color="auto" w:fill="FBFBFB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0923A2">
              <w:rPr>
                <w:b w:val="0"/>
                <w:bCs w:val="0"/>
                <w:sz w:val="28"/>
                <w:szCs w:val="28"/>
              </w:rPr>
              <w:t>ГБОУ СОШ № 35</w:t>
            </w:r>
            <w:r w:rsidR="003C45C1" w:rsidRPr="000923A2">
              <w:rPr>
                <w:b w:val="0"/>
                <w:bCs w:val="0"/>
                <w:sz w:val="28"/>
                <w:szCs w:val="28"/>
              </w:rPr>
              <w:t xml:space="preserve"> с углубленным изучением немецкого языка им. Героя Советского Союза Г. А. Абызова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78,89</w:t>
            </w:r>
          </w:p>
        </w:tc>
        <w:tc>
          <w:tcPr>
            <w:tcW w:w="1357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71,95</w:t>
            </w:r>
            <w:r w:rsidR="003C45C1"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71,60</w:t>
            </w:r>
          </w:p>
        </w:tc>
        <w:tc>
          <w:tcPr>
            <w:tcW w:w="1358" w:type="dxa"/>
            <w:shd w:val="clear" w:color="auto" w:fill="FFE599" w:themeFill="accent4" w:themeFillTint="66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74,15</w:t>
            </w:r>
          </w:p>
        </w:tc>
      </w:tr>
      <w:tr w:rsidR="002F5290" w:rsidRPr="000923A2" w:rsidTr="00FA268E">
        <w:trPr>
          <w:trHeight w:val="365"/>
        </w:trPr>
        <w:tc>
          <w:tcPr>
            <w:tcW w:w="4200" w:type="dxa"/>
            <w:gridSpan w:val="2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357" w:type="dxa"/>
            <w:shd w:val="clear" w:color="000000" w:fill="B4C6E7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87,38</w:t>
            </w:r>
          </w:p>
        </w:tc>
        <w:tc>
          <w:tcPr>
            <w:tcW w:w="1357" w:type="dxa"/>
            <w:shd w:val="clear" w:color="000000" w:fill="B4C6E7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79,47</w:t>
            </w:r>
          </w:p>
        </w:tc>
        <w:tc>
          <w:tcPr>
            <w:tcW w:w="1357" w:type="dxa"/>
            <w:shd w:val="clear" w:color="000000" w:fill="B4C6E7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81,10</w:t>
            </w:r>
          </w:p>
        </w:tc>
        <w:tc>
          <w:tcPr>
            <w:tcW w:w="1358" w:type="dxa"/>
            <w:shd w:val="clear" w:color="000000" w:fill="B4C6E7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82,65</w:t>
            </w:r>
          </w:p>
        </w:tc>
      </w:tr>
      <w:tr w:rsidR="002F5290" w:rsidRPr="000923A2" w:rsidTr="0002746A">
        <w:trPr>
          <w:trHeight w:val="480"/>
        </w:trPr>
        <w:tc>
          <w:tcPr>
            <w:tcW w:w="4200" w:type="dxa"/>
            <w:gridSpan w:val="2"/>
            <w:shd w:val="clear" w:color="auto" w:fill="auto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357" w:type="dxa"/>
            <w:shd w:val="clear" w:color="000000" w:fill="ED7D31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77,92</w:t>
            </w:r>
          </w:p>
        </w:tc>
        <w:tc>
          <w:tcPr>
            <w:tcW w:w="1357" w:type="dxa"/>
            <w:shd w:val="clear" w:color="000000" w:fill="ED7D31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70,20</w:t>
            </w:r>
          </w:p>
        </w:tc>
        <w:tc>
          <w:tcPr>
            <w:tcW w:w="1357" w:type="dxa"/>
            <w:shd w:val="clear" w:color="000000" w:fill="ED7D31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74,09</w:t>
            </w:r>
          </w:p>
        </w:tc>
        <w:tc>
          <w:tcPr>
            <w:tcW w:w="1358" w:type="dxa"/>
            <w:shd w:val="clear" w:color="000000" w:fill="ED7D31"/>
            <w:noWrap/>
            <w:vAlign w:val="center"/>
          </w:tcPr>
          <w:p w:rsidR="002F5290" w:rsidRPr="000923A2" w:rsidRDefault="002F5290" w:rsidP="002F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5C5E21" w:rsidRPr="000923A2" w:rsidRDefault="005C5E21">
      <w:pPr>
        <w:pStyle w:val="ConsPlusNormal"/>
        <w:ind w:firstLine="540"/>
        <w:jc w:val="center"/>
        <w:rPr>
          <w:sz w:val="28"/>
          <w:szCs w:val="28"/>
        </w:rPr>
      </w:pPr>
    </w:p>
    <w:p w:rsidR="0095586B" w:rsidRPr="000923A2" w:rsidRDefault="005B41E8">
      <w:pPr>
        <w:pStyle w:val="ConsPlusNormal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* обозначены результаты ОО, в которых в данном году Рособрнадзором выявлены признаки необъективности в какой-либо оценочной процедуре (* - </w:t>
      </w:r>
      <w:r w:rsidRPr="000923A2">
        <w:rPr>
          <w:sz w:val="28"/>
          <w:szCs w:val="28"/>
        </w:rPr>
        <w:lastRenderedPageBreak/>
        <w:t>один признак, ** - два признака и т.д.).</w:t>
      </w:r>
    </w:p>
    <w:p w:rsidR="00310F21" w:rsidRPr="000923A2" w:rsidRDefault="00310F21" w:rsidP="00310F21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35AF8" wp14:editId="28E5B629">
                <wp:simplePos x="0" y="0"/>
                <wp:positionH relativeFrom="margin">
                  <wp:posOffset>28575</wp:posOffset>
                </wp:positionH>
                <wp:positionV relativeFrom="paragraph">
                  <wp:posOffset>15875</wp:posOffset>
                </wp:positionV>
                <wp:extent cx="250825" cy="154305"/>
                <wp:effectExtent l="0" t="0" r="15875" b="171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1388" id="Прямоугольник 5" o:spid="_x0000_s1026" style="position:absolute;margin-left:2.25pt;margin-top:1.25pt;width:19.7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sz w:val="28"/>
          <w:szCs w:val="28"/>
        </w:rPr>
        <w:t xml:space="preserve">           ОО, превысившие среднегородской </w:t>
      </w:r>
      <w:r w:rsidR="009030EC" w:rsidRPr="000923A2">
        <w:rPr>
          <w:sz w:val="28"/>
          <w:szCs w:val="28"/>
        </w:rPr>
        <w:t>результат</w:t>
      </w:r>
    </w:p>
    <w:p w:rsidR="00310F21" w:rsidRPr="000923A2" w:rsidRDefault="00310F21">
      <w:pPr>
        <w:pStyle w:val="ConsPlusNormal"/>
        <w:jc w:val="both"/>
        <w:rPr>
          <w:sz w:val="28"/>
          <w:szCs w:val="28"/>
        </w:rPr>
      </w:pPr>
    </w:p>
    <w:p w:rsidR="00212443" w:rsidRPr="000923A2" w:rsidRDefault="003C45C1" w:rsidP="00212443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О</w:t>
      </w:r>
      <w:r w:rsidR="00FC686F" w:rsidRPr="000923A2">
        <w:rPr>
          <w:sz w:val="28"/>
          <w:szCs w:val="28"/>
        </w:rPr>
        <w:t>бразовательные организации</w:t>
      </w:r>
      <w:r w:rsidR="00081926" w:rsidRPr="000923A2">
        <w:rPr>
          <w:sz w:val="28"/>
          <w:szCs w:val="28"/>
        </w:rPr>
        <w:t xml:space="preserve"> первого кластера </w:t>
      </w:r>
      <w:r w:rsidRPr="000923A2">
        <w:rPr>
          <w:sz w:val="28"/>
          <w:szCs w:val="28"/>
        </w:rPr>
        <w:t>в основном</w:t>
      </w:r>
      <w:r w:rsidR="00FC686F" w:rsidRPr="000923A2">
        <w:rPr>
          <w:sz w:val="28"/>
          <w:szCs w:val="28"/>
        </w:rPr>
        <w:t xml:space="preserve"> показывают результаты выше среднегородского уровн</w:t>
      </w:r>
      <w:r w:rsidRPr="000923A2">
        <w:rPr>
          <w:sz w:val="28"/>
          <w:szCs w:val="28"/>
        </w:rPr>
        <w:t>я, за исключением результата ГБОУ СОШ №</w:t>
      </w:r>
      <w:r w:rsidR="0044341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35 с углубленным изучением немецкого языка им. Героя Советского Союза Г. А. Абызова</w:t>
      </w:r>
      <w:r w:rsidR="005400FE" w:rsidRPr="000923A2">
        <w:rPr>
          <w:sz w:val="28"/>
          <w:szCs w:val="28"/>
        </w:rPr>
        <w:t xml:space="preserve"> в 2021 году</w:t>
      </w:r>
      <w:r w:rsidR="00FC686F" w:rsidRPr="000923A2">
        <w:rPr>
          <w:sz w:val="28"/>
          <w:szCs w:val="28"/>
        </w:rPr>
        <w:t>. Наиболее высоки</w:t>
      </w:r>
      <w:r w:rsidRPr="000923A2">
        <w:rPr>
          <w:sz w:val="28"/>
          <w:szCs w:val="28"/>
        </w:rPr>
        <w:t>е</w:t>
      </w:r>
      <w:r w:rsidR="00FC686F" w:rsidRPr="000923A2">
        <w:rPr>
          <w:sz w:val="28"/>
          <w:szCs w:val="28"/>
        </w:rPr>
        <w:t xml:space="preserve"> результат</w:t>
      </w:r>
      <w:r w:rsidRPr="000923A2">
        <w:rPr>
          <w:sz w:val="28"/>
          <w:szCs w:val="28"/>
        </w:rPr>
        <w:t xml:space="preserve">ы </w:t>
      </w:r>
      <w:r w:rsidR="005400FE" w:rsidRPr="000923A2">
        <w:rPr>
          <w:sz w:val="28"/>
          <w:szCs w:val="28"/>
        </w:rPr>
        <w:t xml:space="preserve">наблюдаются у </w:t>
      </w:r>
      <w:r w:rsidR="00FC686F" w:rsidRPr="000923A2">
        <w:rPr>
          <w:color w:val="000000"/>
          <w:sz w:val="28"/>
          <w:szCs w:val="28"/>
        </w:rPr>
        <w:t>ГБОУ Гимнази</w:t>
      </w:r>
      <w:r w:rsidR="005400FE" w:rsidRPr="000923A2">
        <w:rPr>
          <w:color w:val="000000"/>
          <w:sz w:val="28"/>
          <w:szCs w:val="28"/>
        </w:rPr>
        <w:t>и</w:t>
      </w:r>
      <w:r w:rsidR="00FC686F" w:rsidRPr="000923A2">
        <w:rPr>
          <w:color w:val="000000"/>
          <w:sz w:val="28"/>
          <w:szCs w:val="28"/>
        </w:rPr>
        <w:t xml:space="preserve"> № 1 им. А.С. Пушкина</w:t>
      </w:r>
      <w:r w:rsidR="00EF5AC4" w:rsidRPr="000923A2">
        <w:rPr>
          <w:color w:val="000000"/>
          <w:sz w:val="28"/>
          <w:szCs w:val="28"/>
        </w:rPr>
        <w:t xml:space="preserve"> (средний результат за 3 года составляет 89,8 баллов)</w:t>
      </w:r>
      <w:r w:rsidR="00FC686F" w:rsidRPr="000923A2">
        <w:rPr>
          <w:sz w:val="28"/>
          <w:szCs w:val="28"/>
        </w:rPr>
        <w:t>.</w:t>
      </w:r>
      <w:r w:rsidR="00212443" w:rsidRPr="000923A2">
        <w:rPr>
          <w:sz w:val="28"/>
          <w:szCs w:val="28"/>
        </w:rPr>
        <w:t xml:space="preserve"> </w:t>
      </w:r>
    </w:p>
    <w:p w:rsidR="00015E75" w:rsidRPr="000923A2" w:rsidRDefault="00FC686F" w:rsidP="00015E75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Средний результат</w:t>
      </w:r>
      <w:r w:rsidR="00EF5AC4" w:rsidRPr="000923A2">
        <w:rPr>
          <w:sz w:val="28"/>
          <w:szCs w:val="28"/>
        </w:rPr>
        <w:t xml:space="preserve"> ИКРО </w:t>
      </w:r>
      <w:r w:rsidR="005400FE" w:rsidRPr="000923A2">
        <w:rPr>
          <w:sz w:val="28"/>
          <w:szCs w:val="28"/>
        </w:rPr>
        <w:t xml:space="preserve">за три года </w:t>
      </w:r>
      <w:r w:rsidRPr="000923A2">
        <w:rPr>
          <w:sz w:val="28"/>
          <w:szCs w:val="28"/>
        </w:rPr>
        <w:t>колеблется в пределах от 7</w:t>
      </w:r>
      <w:r w:rsidR="00EF5AC4" w:rsidRPr="000923A2">
        <w:rPr>
          <w:sz w:val="28"/>
          <w:szCs w:val="28"/>
        </w:rPr>
        <w:t>4</w:t>
      </w:r>
      <w:r w:rsidRPr="000923A2">
        <w:rPr>
          <w:sz w:val="28"/>
          <w:szCs w:val="28"/>
        </w:rPr>
        <w:t>,</w:t>
      </w:r>
      <w:r w:rsidR="00EF5AC4" w:rsidRPr="000923A2">
        <w:rPr>
          <w:sz w:val="28"/>
          <w:szCs w:val="28"/>
        </w:rPr>
        <w:t>15</w:t>
      </w:r>
      <w:r w:rsidRPr="000923A2">
        <w:rPr>
          <w:sz w:val="28"/>
          <w:szCs w:val="28"/>
        </w:rPr>
        <w:t xml:space="preserve"> до 89,</w:t>
      </w:r>
      <w:r w:rsidR="00EF5AC4" w:rsidRPr="000923A2">
        <w:rPr>
          <w:sz w:val="28"/>
          <w:szCs w:val="28"/>
        </w:rPr>
        <w:t>8</w:t>
      </w:r>
      <w:r w:rsidR="00B93E1D" w:rsidRPr="000923A2">
        <w:rPr>
          <w:sz w:val="28"/>
          <w:szCs w:val="28"/>
        </w:rPr>
        <w:t xml:space="preserve"> баллов</w:t>
      </w:r>
      <w:r w:rsidR="00EF5AC4" w:rsidRPr="000923A2">
        <w:rPr>
          <w:sz w:val="28"/>
          <w:szCs w:val="28"/>
        </w:rPr>
        <w:t>, р</w:t>
      </w:r>
      <w:r w:rsidRPr="000923A2">
        <w:rPr>
          <w:sz w:val="28"/>
          <w:szCs w:val="28"/>
        </w:rPr>
        <w:t xml:space="preserve">азница в баллах между школами, занимающими первую и последнюю позиции </w:t>
      </w:r>
      <w:r w:rsidR="00EF5AC4" w:rsidRPr="000923A2">
        <w:rPr>
          <w:sz w:val="28"/>
          <w:szCs w:val="28"/>
        </w:rPr>
        <w:t>в кластере,</w:t>
      </w:r>
      <w:r w:rsidRPr="000923A2">
        <w:rPr>
          <w:sz w:val="28"/>
          <w:szCs w:val="28"/>
        </w:rPr>
        <w:t xml:space="preserve"> составляет 1</w:t>
      </w:r>
      <w:r w:rsidR="00EF5AC4" w:rsidRPr="000923A2">
        <w:rPr>
          <w:sz w:val="28"/>
          <w:szCs w:val="28"/>
        </w:rPr>
        <w:t>5</w:t>
      </w:r>
      <w:r w:rsidRPr="000923A2">
        <w:rPr>
          <w:sz w:val="28"/>
          <w:szCs w:val="28"/>
        </w:rPr>
        <w:t>,</w:t>
      </w:r>
      <w:r w:rsidR="00EF5AC4" w:rsidRPr="000923A2">
        <w:rPr>
          <w:sz w:val="28"/>
          <w:szCs w:val="28"/>
        </w:rPr>
        <w:t>65</w:t>
      </w:r>
      <w:r w:rsidRPr="000923A2">
        <w:rPr>
          <w:sz w:val="28"/>
          <w:szCs w:val="28"/>
        </w:rPr>
        <w:t xml:space="preserve"> баллов. </w:t>
      </w:r>
    </w:p>
    <w:p w:rsidR="005C5E21" w:rsidRPr="000923A2" w:rsidRDefault="00015E75" w:rsidP="00015E75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Учитывая особенности </w:t>
      </w:r>
      <w:r w:rsidR="00C73363" w:rsidRPr="000923A2">
        <w:rPr>
          <w:sz w:val="28"/>
          <w:szCs w:val="28"/>
        </w:rPr>
        <w:t xml:space="preserve">организации учебного процесса и </w:t>
      </w:r>
      <w:r w:rsidRPr="000923A2">
        <w:rPr>
          <w:sz w:val="28"/>
          <w:szCs w:val="28"/>
        </w:rPr>
        <w:t>проведения</w:t>
      </w:r>
      <w:r w:rsidR="00C73363" w:rsidRPr="000923A2">
        <w:rPr>
          <w:sz w:val="28"/>
          <w:szCs w:val="28"/>
        </w:rPr>
        <w:t xml:space="preserve"> оценочных процедур и ГИА </w:t>
      </w:r>
      <w:r w:rsidRPr="000923A2">
        <w:rPr>
          <w:sz w:val="28"/>
          <w:szCs w:val="28"/>
        </w:rPr>
        <w:t xml:space="preserve">в </w:t>
      </w:r>
      <w:r w:rsidR="00C73363" w:rsidRPr="000923A2">
        <w:rPr>
          <w:sz w:val="28"/>
          <w:szCs w:val="28"/>
        </w:rPr>
        <w:t>2019-2021</w:t>
      </w:r>
      <w:r w:rsidR="005400FE" w:rsidRPr="000923A2">
        <w:rPr>
          <w:sz w:val="28"/>
          <w:szCs w:val="28"/>
        </w:rPr>
        <w:t xml:space="preserve"> годы</w:t>
      </w:r>
      <w:r w:rsidRPr="000923A2">
        <w:rPr>
          <w:sz w:val="28"/>
          <w:szCs w:val="28"/>
        </w:rPr>
        <w:t>,</w:t>
      </w:r>
      <w:r w:rsidR="00C73363" w:rsidRPr="000923A2">
        <w:rPr>
          <w:sz w:val="28"/>
          <w:szCs w:val="28"/>
        </w:rPr>
        <w:t xml:space="preserve"> </w:t>
      </w:r>
      <w:r w:rsidR="00FC686F" w:rsidRPr="000923A2">
        <w:rPr>
          <w:sz w:val="28"/>
          <w:szCs w:val="28"/>
        </w:rPr>
        <w:t>динамик</w:t>
      </w:r>
      <w:r w:rsidRPr="000923A2">
        <w:rPr>
          <w:sz w:val="28"/>
          <w:szCs w:val="28"/>
        </w:rPr>
        <w:t>у</w:t>
      </w:r>
      <w:r w:rsidR="00FC686F" w:rsidRPr="000923A2">
        <w:rPr>
          <w:sz w:val="28"/>
          <w:szCs w:val="28"/>
        </w:rPr>
        <w:t xml:space="preserve"> </w:t>
      </w:r>
      <w:r w:rsidR="00081926" w:rsidRPr="000923A2">
        <w:rPr>
          <w:sz w:val="28"/>
          <w:szCs w:val="28"/>
        </w:rPr>
        <w:t xml:space="preserve">изменения </w:t>
      </w:r>
      <w:r w:rsidR="00FC686F" w:rsidRPr="000923A2">
        <w:rPr>
          <w:sz w:val="28"/>
          <w:szCs w:val="28"/>
        </w:rPr>
        <w:t xml:space="preserve">результатов </w:t>
      </w:r>
      <w:r w:rsidRPr="000923A2">
        <w:rPr>
          <w:sz w:val="28"/>
          <w:szCs w:val="28"/>
        </w:rPr>
        <w:t xml:space="preserve">ОО лучше всего представит занимаемая позиция </w:t>
      </w:r>
      <w:r w:rsidR="005400FE" w:rsidRPr="000923A2">
        <w:rPr>
          <w:sz w:val="28"/>
          <w:szCs w:val="28"/>
        </w:rPr>
        <w:t xml:space="preserve">в каждый из исследуемых периодов </w:t>
      </w:r>
      <w:r w:rsidRPr="000923A2">
        <w:rPr>
          <w:sz w:val="28"/>
          <w:szCs w:val="28"/>
        </w:rPr>
        <w:t>(</w:t>
      </w:r>
      <w:r w:rsidR="00FC686F" w:rsidRPr="000923A2">
        <w:rPr>
          <w:sz w:val="28"/>
          <w:szCs w:val="28"/>
        </w:rPr>
        <w:t>диаграмм</w:t>
      </w:r>
      <w:r w:rsidRPr="000923A2">
        <w:rPr>
          <w:sz w:val="28"/>
          <w:szCs w:val="28"/>
        </w:rPr>
        <w:t>а</w:t>
      </w:r>
      <w:r w:rsidR="00FC686F" w:rsidRPr="000923A2">
        <w:rPr>
          <w:sz w:val="28"/>
          <w:szCs w:val="28"/>
        </w:rPr>
        <w:t xml:space="preserve"> 1</w:t>
      </w:r>
      <w:r w:rsidRPr="000923A2">
        <w:rPr>
          <w:sz w:val="28"/>
          <w:szCs w:val="28"/>
        </w:rPr>
        <w:t>)</w:t>
      </w:r>
      <w:r w:rsidR="00FC686F" w:rsidRPr="000923A2">
        <w:rPr>
          <w:sz w:val="28"/>
          <w:szCs w:val="28"/>
        </w:rPr>
        <w:t>.</w:t>
      </w:r>
      <w:r w:rsidR="001A06A8" w:rsidRPr="000923A2">
        <w:rPr>
          <w:sz w:val="28"/>
          <w:szCs w:val="28"/>
        </w:rPr>
        <w:t xml:space="preserve"> Последовательность размещения школ </w:t>
      </w:r>
      <w:r w:rsidR="00B93E1D" w:rsidRPr="000923A2">
        <w:rPr>
          <w:sz w:val="28"/>
          <w:szCs w:val="28"/>
        </w:rPr>
        <w:t>на</w:t>
      </w:r>
      <w:r w:rsidR="001A06A8" w:rsidRPr="000923A2">
        <w:rPr>
          <w:sz w:val="28"/>
          <w:szCs w:val="28"/>
        </w:rPr>
        <w:t xml:space="preserve"> диаграмме определена позицией в кластере по </w:t>
      </w:r>
      <w:r w:rsidR="005400FE" w:rsidRPr="000923A2">
        <w:rPr>
          <w:sz w:val="28"/>
          <w:szCs w:val="28"/>
        </w:rPr>
        <w:t>среднему результату за три года</w:t>
      </w:r>
      <w:r w:rsidR="00081926" w:rsidRPr="000923A2">
        <w:rPr>
          <w:sz w:val="28"/>
          <w:szCs w:val="28"/>
        </w:rPr>
        <w:t>.</w:t>
      </w:r>
    </w:p>
    <w:bookmarkStart w:id="0" w:name="OLE_LINK1"/>
    <w:p w:rsidR="003A3CB1" w:rsidRPr="000923A2" w:rsidRDefault="002F6C77" w:rsidP="00EF15DF">
      <w:pPr>
        <w:pStyle w:val="ConsPlusNormal"/>
        <w:jc w:val="both"/>
        <w:rPr>
          <w:sz w:val="28"/>
          <w:szCs w:val="28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1366520</wp:posOffset>
                </wp:positionV>
                <wp:extent cx="66675" cy="354330"/>
                <wp:effectExtent l="19050" t="19050" r="47625" b="26670"/>
                <wp:wrapNone/>
                <wp:docPr id="2" name="Стрелка: ввер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5433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28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2" o:spid="_x0000_s1026" type="#_x0000_t68" style="position:absolute;margin-left:239.7pt;margin-top:107.6pt;width:5.25pt;height:2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" adj="2032" fillcolor="#00b050" strokecolor="#00b050" strokeweight="1pt"/>
            </w:pict>
          </mc:Fallback>
        </mc:AlternateContent>
      </w:r>
      <w:r w:rsidRPr="000923A2">
        <w:rPr>
          <w:noProof/>
          <w:sz w:val="28"/>
          <w:szCs w:val="28"/>
        </w:rPr>
        <w:drawing>
          <wp:inline distT="0" distB="0" distL="0" distR="0" wp14:anchorId="5CEDB39A" wp14:editId="2610038C">
            <wp:extent cx="5991225" cy="33623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2338E03-F05F-49D2-8A1C-19B2D9ADEA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bookmarkEnd w:id="0"/>
    <w:p w:rsidR="005C5E21" w:rsidRPr="000923A2" w:rsidRDefault="00501A15" w:rsidP="00501A15">
      <w:pPr>
        <w:pStyle w:val="ConsPlusNormal"/>
        <w:ind w:firstLine="709"/>
        <w:jc w:val="center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0923A2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Диаграмма 1</w:t>
      </w:r>
    </w:p>
    <w:p w:rsidR="00501A15" w:rsidRPr="000923A2" w:rsidRDefault="00501A15">
      <w:pPr>
        <w:pStyle w:val="ConsPlusNormal"/>
        <w:ind w:firstLine="709"/>
        <w:jc w:val="both"/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B41E8" w:rsidRPr="000923A2" w:rsidRDefault="005B41E8" w:rsidP="005B41E8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Анализируя </w:t>
      </w:r>
      <w:r w:rsidR="001A06A8" w:rsidRPr="000923A2">
        <w:rPr>
          <w:sz w:val="28"/>
          <w:szCs w:val="28"/>
        </w:rPr>
        <w:t>результаты,</w:t>
      </w:r>
      <w:r w:rsidRPr="000923A2">
        <w:rPr>
          <w:sz w:val="28"/>
          <w:szCs w:val="28"/>
        </w:rPr>
        <w:t xml:space="preserve"> проиллюстрированные диаграммой</w:t>
      </w:r>
      <w:r w:rsidR="00501A15" w:rsidRPr="000923A2">
        <w:rPr>
          <w:sz w:val="28"/>
          <w:szCs w:val="28"/>
        </w:rPr>
        <w:t xml:space="preserve"> 1</w:t>
      </w:r>
      <w:r w:rsidRPr="000923A2">
        <w:rPr>
          <w:sz w:val="28"/>
          <w:szCs w:val="28"/>
        </w:rPr>
        <w:t>, можно отметить следующее:</w:t>
      </w:r>
    </w:p>
    <w:p w:rsidR="00E97F9E" w:rsidRPr="000923A2" w:rsidRDefault="00443413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</w:t>
      </w:r>
      <w:r w:rsidRPr="000923A2">
        <w:rPr>
          <w:sz w:val="28"/>
          <w:szCs w:val="28"/>
        </w:rPr>
        <w:t xml:space="preserve"> </w:t>
      </w:r>
      <w:r w:rsidR="005B41E8" w:rsidRPr="000923A2">
        <w:rPr>
          <w:sz w:val="28"/>
          <w:szCs w:val="28"/>
        </w:rPr>
        <w:t>Гимназия №</w:t>
      </w:r>
      <w:r w:rsidR="00171A9C" w:rsidRPr="000923A2">
        <w:rPr>
          <w:sz w:val="28"/>
          <w:szCs w:val="28"/>
        </w:rPr>
        <w:t xml:space="preserve"> </w:t>
      </w:r>
      <w:r w:rsidR="005B41E8" w:rsidRPr="000923A2">
        <w:rPr>
          <w:sz w:val="28"/>
          <w:szCs w:val="28"/>
        </w:rPr>
        <w:t>1</w:t>
      </w:r>
      <w:r w:rsidR="00501A15" w:rsidRPr="000923A2">
        <w:rPr>
          <w:sz w:val="28"/>
          <w:szCs w:val="28"/>
        </w:rPr>
        <w:t xml:space="preserve"> им А.С. Пушкина </w:t>
      </w:r>
      <w:r w:rsidR="00E97F9E" w:rsidRPr="000923A2">
        <w:rPr>
          <w:sz w:val="28"/>
          <w:szCs w:val="28"/>
        </w:rPr>
        <w:t xml:space="preserve">занимает </w:t>
      </w:r>
      <w:r w:rsidR="00501A15" w:rsidRPr="000923A2">
        <w:rPr>
          <w:sz w:val="28"/>
          <w:szCs w:val="28"/>
        </w:rPr>
        <w:t>позицию лидера кластера</w:t>
      </w:r>
      <w:r w:rsidR="00767311" w:rsidRPr="000923A2">
        <w:rPr>
          <w:sz w:val="28"/>
          <w:szCs w:val="28"/>
        </w:rPr>
        <w:t xml:space="preserve"> по среднему результату</w:t>
      </w:r>
      <w:r w:rsidR="005B41E8" w:rsidRPr="000923A2">
        <w:rPr>
          <w:sz w:val="28"/>
          <w:szCs w:val="28"/>
        </w:rPr>
        <w:t>,</w:t>
      </w:r>
      <w:r w:rsidR="00767311" w:rsidRPr="000923A2">
        <w:rPr>
          <w:sz w:val="28"/>
          <w:szCs w:val="28"/>
        </w:rPr>
        <w:t xml:space="preserve"> и по результатам </w:t>
      </w:r>
      <w:r w:rsidR="005400FE" w:rsidRPr="000923A2">
        <w:rPr>
          <w:sz w:val="28"/>
          <w:szCs w:val="28"/>
        </w:rPr>
        <w:t>2019 и 2021 год</w:t>
      </w:r>
      <w:r w:rsidR="00767311" w:rsidRPr="000923A2">
        <w:rPr>
          <w:sz w:val="28"/>
          <w:szCs w:val="28"/>
        </w:rPr>
        <w:t>ов.</w:t>
      </w:r>
      <w:r w:rsidR="005400FE" w:rsidRPr="000923A2">
        <w:rPr>
          <w:sz w:val="28"/>
          <w:szCs w:val="28"/>
        </w:rPr>
        <w:t xml:space="preserve"> </w:t>
      </w:r>
      <w:r w:rsidR="00767311" w:rsidRPr="000923A2">
        <w:rPr>
          <w:sz w:val="28"/>
          <w:szCs w:val="28"/>
        </w:rPr>
        <w:t>В</w:t>
      </w:r>
      <w:r w:rsidR="005B41E8" w:rsidRPr="000923A2">
        <w:rPr>
          <w:sz w:val="28"/>
          <w:szCs w:val="28"/>
        </w:rPr>
        <w:t xml:space="preserve"> 2020 году</w:t>
      </w:r>
      <w:r w:rsidR="00E97F9E" w:rsidRPr="000923A2">
        <w:rPr>
          <w:sz w:val="28"/>
          <w:szCs w:val="28"/>
        </w:rPr>
        <w:t xml:space="preserve"> </w:t>
      </w:r>
      <w:r w:rsidR="00767311" w:rsidRPr="000923A2">
        <w:rPr>
          <w:sz w:val="28"/>
          <w:szCs w:val="28"/>
        </w:rPr>
        <w:t xml:space="preserve">гимназия находилась </w:t>
      </w:r>
      <w:r w:rsidR="00E97F9E" w:rsidRPr="000923A2">
        <w:rPr>
          <w:sz w:val="28"/>
          <w:szCs w:val="28"/>
        </w:rPr>
        <w:t>на</w:t>
      </w:r>
      <w:r w:rsidR="005B41E8" w:rsidRPr="000923A2">
        <w:rPr>
          <w:sz w:val="28"/>
          <w:szCs w:val="28"/>
        </w:rPr>
        <w:t xml:space="preserve"> </w:t>
      </w:r>
      <w:r w:rsidR="00501A15" w:rsidRPr="000923A2">
        <w:rPr>
          <w:sz w:val="28"/>
          <w:szCs w:val="28"/>
        </w:rPr>
        <w:t>3</w:t>
      </w:r>
      <w:r w:rsidR="005B41E8" w:rsidRPr="000923A2">
        <w:rPr>
          <w:sz w:val="28"/>
          <w:szCs w:val="28"/>
        </w:rPr>
        <w:t xml:space="preserve"> позици</w:t>
      </w:r>
      <w:r w:rsidR="00E97F9E" w:rsidRPr="000923A2">
        <w:rPr>
          <w:sz w:val="28"/>
          <w:szCs w:val="28"/>
        </w:rPr>
        <w:t>и</w:t>
      </w:r>
      <w:r w:rsidR="00501A15" w:rsidRPr="000923A2">
        <w:rPr>
          <w:sz w:val="28"/>
          <w:szCs w:val="28"/>
        </w:rPr>
        <w:t>, что было</w:t>
      </w:r>
      <w:r w:rsidR="005B41E8" w:rsidRPr="000923A2">
        <w:rPr>
          <w:sz w:val="28"/>
          <w:szCs w:val="28"/>
        </w:rPr>
        <w:t xml:space="preserve"> связано с тем, что школа приняла участие</w:t>
      </w:r>
      <w:r w:rsidR="00767311" w:rsidRPr="000923A2">
        <w:rPr>
          <w:sz w:val="28"/>
          <w:szCs w:val="28"/>
        </w:rPr>
        <w:t xml:space="preserve"> не во всех оценочных процедурах</w:t>
      </w:r>
      <w:r w:rsidR="005B41E8" w:rsidRPr="000923A2">
        <w:rPr>
          <w:sz w:val="28"/>
          <w:szCs w:val="28"/>
        </w:rPr>
        <w:t xml:space="preserve"> </w:t>
      </w:r>
      <w:r w:rsidR="00767311" w:rsidRPr="000923A2">
        <w:rPr>
          <w:sz w:val="28"/>
          <w:szCs w:val="28"/>
        </w:rPr>
        <w:t xml:space="preserve">(в индекс не вошли результаты </w:t>
      </w:r>
      <w:r w:rsidR="00081926" w:rsidRPr="000923A2">
        <w:rPr>
          <w:sz w:val="28"/>
          <w:szCs w:val="28"/>
        </w:rPr>
        <w:t>РДР 10 класса</w:t>
      </w:r>
      <w:r w:rsidR="00767311" w:rsidRPr="000923A2">
        <w:rPr>
          <w:sz w:val="28"/>
          <w:szCs w:val="28"/>
        </w:rPr>
        <w:t>, в которых школа не принимала участие)</w:t>
      </w:r>
      <w:r w:rsidR="00081926" w:rsidRPr="000923A2">
        <w:rPr>
          <w:sz w:val="28"/>
          <w:szCs w:val="28"/>
        </w:rPr>
        <w:t>. Средний результат за три года зафиксирован на отметке 89,</w:t>
      </w:r>
      <w:r w:rsidR="00501A15" w:rsidRPr="000923A2">
        <w:rPr>
          <w:sz w:val="28"/>
          <w:szCs w:val="28"/>
        </w:rPr>
        <w:t>1</w:t>
      </w:r>
      <w:r w:rsidR="00081926" w:rsidRPr="000923A2">
        <w:rPr>
          <w:sz w:val="28"/>
          <w:szCs w:val="28"/>
        </w:rPr>
        <w:t xml:space="preserve"> балла, что говорит о наличии у школы </w:t>
      </w:r>
      <w:r w:rsidR="0038354C" w:rsidRPr="000923A2">
        <w:rPr>
          <w:sz w:val="28"/>
          <w:szCs w:val="28"/>
        </w:rPr>
        <w:t xml:space="preserve">незначительного числа </w:t>
      </w:r>
      <w:r w:rsidR="00081926" w:rsidRPr="000923A2">
        <w:rPr>
          <w:sz w:val="28"/>
          <w:szCs w:val="28"/>
        </w:rPr>
        <w:t>неудовлетворительных результатов.</w:t>
      </w:r>
      <w:r w:rsidR="00767311" w:rsidRPr="000923A2">
        <w:rPr>
          <w:sz w:val="28"/>
          <w:szCs w:val="28"/>
        </w:rPr>
        <w:t xml:space="preserve"> </w:t>
      </w:r>
      <w:r w:rsidR="00767311" w:rsidRPr="000923A2">
        <w:rPr>
          <w:sz w:val="28"/>
          <w:szCs w:val="28"/>
        </w:rPr>
        <w:lastRenderedPageBreak/>
        <w:t>Тем не менее, результат Гимназии № 1 самый высокий среди школ,</w:t>
      </w:r>
      <w:r w:rsidR="00501A15" w:rsidRPr="000923A2">
        <w:rPr>
          <w:sz w:val="28"/>
          <w:szCs w:val="28"/>
        </w:rPr>
        <w:t xml:space="preserve"> </w:t>
      </w:r>
      <w:r w:rsidR="00767311" w:rsidRPr="000923A2">
        <w:rPr>
          <w:sz w:val="28"/>
          <w:szCs w:val="28"/>
        </w:rPr>
        <w:t xml:space="preserve">реализующих образовательные программы </w:t>
      </w:r>
      <w:r w:rsidR="00767311" w:rsidRPr="000923A2">
        <w:rPr>
          <w:bCs/>
          <w:sz w:val="28"/>
          <w:szCs w:val="28"/>
        </w:rPr>
        <w:t>начального общего образования, основного общего образования и среднего общего образования.</w:t>
      </w:r>
    </w:p>
    <w:p w:rsidR="00E226BB" w:rsidRPr="000923A2" w:rsidRDefault="00443413" w:rsidP="00E226B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</w:t>
      </w:r>
      <w:r w:rsidRPr="000923A2">
        <w:rPr>
          <w:sz w:val="28"/>
          <w:szCs w:val="28"/>
        </w:rPr>
        <w:t xml:space="preserve"> </w:t>
      </w:r>
      <w:r w:rsidR="00E97F9E" w:rsidRPr="000923A2">
        <w:rPr>
          <w:sz w:val="28"/>
          <w:szCs w:val="28"/>
        </w:rPr>
        <w:t>Билингвальная г</w:t>
      </w:r>
      <w:r w:rsidR="005B41E8" w:rsidRPr="000923A2">
        <w:rPr>
          <w:sz w:val="28"/>
          <w:szCs w:val="28"/>
        </w:rPr>
        <w:t>имназия №</w:t>
      </w:r>
      <w:r w:rsidR="00171A9C" w:rsidRPr="000923A2">
        <w:rPr>
          <w:sz w:val="28"/>
          <w:szCs w:val="28"/>
        </w:rPr>
        <w:t xml:space="preserve"> </w:t>
      </w:r>
      <w:r w:rsidR="005B41E8" w:rsidRPr="000923A2">
        <w:rPr>
          <w:sz w:val="28"/>
          <w:szCs w:val="28"/>
        </w:rPr>
        <w:t xml:space="preserve">2 </w:t>
      </w:r>
      <w:r w:rsidR="00E97F9E" w:rsidRPr="000923A2">
        <w:rPr>
          <w:sz w:val="28"/>
          <w:szCs w:val="28"/>
        </w:rPr>
        <w:t>отмечается переменчивой динамикой позиции в кластере, котор</w:t>
      </w:r>
      <w:r w:rsidR="00767311" w:rsidRPr="000923A2">
        <w:rPr>
          <w:sz w:val="28"/>
          <w:szCs w:val="28"/>
        </w:rPr>
        <w:t>ая</w:t>
      </w:r>
      <w:r w:rsidR="00E97F9E" w:rsidRPr="000923A2">
        <w:rPr>
          <w:sz w:val="28"/>
          <w:szCs w:val="28"/>
        </w:rPr>
        <w:t xml:space="preserve"> характеризуется снижением ИКРО на протяжении трёх лет. В 2020 году Гимназия №</w:t>
      </w:r>
      <w:r w:rsidR="00767311" w:rsidRPr="000923A2">
        <w:rPr>
          <w:sz w:val="28"/>
          <w:szCs w:val="28"/>
        </w:rPr>
        <w:t xml:space="preserve"> </w:t>
      </w:r>
      <w:r w:rsidR="00E97F9E" w:rsidRPr="000923A2">
        <w:rPr>
          <w:sz w:val="28"/>
          <w:szCs w:val="28"/>
        </w:rPr>
        <w:t>2 занимала высшую позицию кластера по индексу результатов, в 2021 году вместо роста Индекса</w:t>
      </w:r>
      <w:r w:rsidR="00C73363" w:rsidRPr="000923A2">
        <w:rPr>
          <w:sz w:val="28"/>
          <w:szCs w:val="28"/>
        </w:rPr>
        <w:t xml:space="preserve"> результатов</w:t>
      </w:r>
      <w:r w:rsidR="00E97F9E" w:rsidRPr="000923A2">
        <w:rPr>
          <w:sz w:val="28"/>
          <w:szCs w:val="28"/>
        </w:rPr>
        <w:t xml:space="preserve"> отмечается его снижение на 2,63 балла, что связано с невысокими результатами ОГЭ по математике</w:t>
      </w:r>
      <w:r w:rsidR="00694E7E" w:rsidRPr="000923A2">
        <w:rPr>
          <w:sz w:val="28"/>
          <w:szCs w:val="28"/>
        </w:rPr>
        <w:t xml:space="preserve"> (доля </w:t>
      </w:r>
      <w:r w:rsidR="004079E2" w:rsidRPr="000923A2">
        <w:rPr>
          <w:sz w:val="28"/>
          <w:szCs w:val="28"/>
        </w:rPr>
        <w:t>получивших отметку «2» составила 0,2</w:t>
      </w:r>
      <w:r w:rsidR="00767311" w:rsidRPr="000923A2">
        <w:rPr>
          <w:sz w:val="28"/>
          <w:szCs w:val="28"/>
        </w:rPr>
        <w:t>2</w:t>
      </w:r>
      <w:r w:rsidR="004079E2" w:rsidRPr="000923A2">
        <w:rPr>
          <w:sz w:val="28"/>
          <w:szCs w:val="28"/>
        </w:rPr>
        <w:t>).</w:t>
      </w:r>
      <w:r w:rsidR="00694E7E" w:rsidRPr="000923A2">
        <w:rPr>
          <w:sz w:val="28"/>
          <w:szCs w:val="28"/>
        </w:rPr>
        <w:t xml:space="preserve"> </w:t>
      </w:r>
    </w:p>
    <w:p w:rsidR="00C73363" w:rsidRPr="000923A2" w:rsidRDefault="00443413" w:rsidP="00E226B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ФГКОУ </w:t>
      </w:r>
      <w:r w:rsidR="005B41E8" w:rsidRPr="000923A2">
        <w:rPr>
          <w:sz w:val="28"/>
          <w:szCs w:val="28"/>
        </w:rPr>
        <w:t xml:space="preserve">СПКУ </w:t>
      </w:r>
      <w:r w:rsidRPr="000923A2">
        <w:rPr>
          <w:sz w:val="28"/>
          <w:szCs w:val="28"/>
        </w:rPr>
        <w:t xml:space="preserve">удерживает </w:t>
      </w:r>
      <w:r w:rsidR="00E97F9E" w:rsidRPr="000923A2">
        <w:rPr>
          <w:sz w:val="28"/>
          <w:szCs w:val="28"/>
        </w:rPr>
        <w:t xml:space="preserve">за собой вторую позицию в кластере </w:t>
      </w:r>
      <w:r w:rsidR="00767311" w:rsidRPr="000923A2">
        <w:rPr>
          <w:sz w:val="28"/>
          <w:szCs w:val="28"/>
        </w:rPr>
        <w:t>в</w:t>
      </w:r>
      <w:r w:rsidR="00E97F9E" w:rsidRPr="000923A2">
        <w:rPr>
          <w:sz w:val="28"/>
          <w:szCs w:val="28"/>
        </w:rPr>
        <w:t xml:space="preserve"> 2020 и 2021 год</w:t>
      </w:r>
      <w:r w:rsidR="00767311" w:rsidRPr="000923A2">
        <w:rPr>
          <w:sz w:val="28"/>
          <w:szCs w:val="28"/>
        </w:rPr>
        <w:t>у</w:t>
      </w:r>
      <w:r w:rsidR="00C73363" w:rsidRPr="000923A2">
        <w:rPr>
          <w:sz w:val="28"/>
          <w:szCs w:val="28"/>
        </w:rPr>
        <w:t>. В 2021 году ИКРО</w:t>
      </w:r>
      <w:r w:rsidR="00E97F9E" w:rsidRPr="000923A2">
        <w:rPr>
          <w:sz w:val="28"/>
          <w:szCs w:val="28"/>
        </w:rPr>
        <w:t xml:space="preserve"> вырос на </w:t>
      </w:r>
      <w:r w:rsidR="00C73363" w:rsidRPr="000923A2">
        <w:rPr>
          <w:sz w:val="28"/>
          <w:szCs w:val="28"/>
        </w:rPr>
        <w:t>2,26 бал</w:t>
      </w:r>
      <w:r w:rsidR="00767311" w:rsidRPr="000923A2">
        <w:rPr>
          <w:sz w:val="28"/>
          <w:szCs w:val="28"/>
        </w:rPr>
        <w:t>лов:</w:t>
      </w:r>
      <w:r w:rsidR="00C73363" w:rsidRPr="000923A2">
        <w:rPr>
          <w:sz w:val="28"/>
          <w:szCs w:val="28"/>
        </w:rPr>
        <w:t xml:space="preserve"> </w:t>
      </w:r>
      <w:r w:rsidR="00E97F9E" w:rsidRPr="000923A2">
        <w:rPr>
          <w:sz w:val="28"/>
          <w:szCs w:val="28"/>
        </w:rPr>
        <w:t>высоки</w:t>
      </w:r>
      <w:r w:rsidR="00767311" w:rsidRPr="000923A2">
        <w:rPr>
          <w:sz w:val="28"/>
          <w:szCs w:val="28"/>
        </w:rPr>
        <w:t>е</w:t>
      </w:r>
      <w:r w:rsidR="00E97F9E" w:rsidRPr="000923A2">
        <w:rPr>
          <w:sz w:val="28"/>
          <w:szCs w:val="28"/>
        </w:rPr>
        <w:t xml:space="preserve"> результат</w:t>
      </w:r>
      <w:r w:rsidR="00767311" w:rsidRPr="000923A2">
        <w:rPr>
          <w:sz w:val="28"/>
          <w:szCs w:val="28"/>
        </w:rPr>
        <w:t xml:space="preserve">ы </w:t>
      </w:r>
      <w:r w:rsidR="00E97F9E" w:rsidRPr="000923A2">
        <w:rPr>
          <w:sz w:val="28"/>
          <w:szCs w:val="28"/>
        </w:rPr>
        <w:t>продемонстрировали выпускники</w:t>
      </w:r>
      <w:r w:rsidR="00767311" w:rsidRPr="000923A2">
        <w:rPr>
          <w:sz w:val="28"/>
          <w:szCs w:val="28"/>
        </w:rPr>
        <w:t xml:space="preserve"> и</w:t>
      </w:r>
      <w:r w:rsidR="00C73363" w:rsidRPr="000923A2">
        <w:rPr>
          <w:sz w:val="28"/>
          <w:szCs w:val="28"/>
        </w:rPr>
        <w:t xml:space="preserve"> 9-х (</w:t>
      </w:r>
      <w:r w:rsidR="005959CC" w:rsidRPr="000923A2">
        <w:rPr>
          <w:sz w:val="28"/>
          <w:szCs w:val="28"/>
        </w:rPr>
        <w:t>отсутствуют</w:t>
      </w:r>
      <w:r w:rsidR="00C73363" w:rsidRPr="000923A2">
        <w:rPr>
          <w:sz w:val="28"/>
          <w:szCs w:val="28"/>
        </w:rPr>
        <w:t xml:space="preserve"> обучающиеся </w:t>
      </w:r>
      <w:r w:rsidR="004079E2" w:rsidRPr="000923A2">
        <w:rPr>
          <w:sz w:val="28"/>
          <w:szCs w:val="28"/>
        </w:rPr>
        <w:t>получившие отметку «2»</w:t>
      </w:r>
      <w:r w:rsidR="00767311" w:rsidRPr="000923A2">
        <w:rPr>
          <w:sz w:val="28"/>
          <w:szCs w:val="28"/>
        </w:rPr>
        <w:t xml:space="preserve">) и </w:t>
      </w:r>
      <w:r w:rsidR="00C73363" w:rsidRPr="000923A2">
        <w:rPr>
          <w:sz w:val="28"/>
          <w:szCs w:val="28"/>
        </w:rPr>
        <w:t>11-х классов (доля не преодолевших минимальный порог баллов составляет 0,0017).</w:t>
      </w:r>
      <w:r w:rsidR="00767311" w:rsidRPr="000923A2">
        <w:rPr>
          <w:sz w:val="28"/>
          <w:szCs w:val="28"/>
        </w:rPr>
        <w:t xml:space="preserve"> </w:t>
      </w:r>
      <w:r w:rsidR="00C73363" w:rsidRPr="000923A2">
        <w:rPr>
          <w:sz w:val="28"/>
          <w:szCs w:val="28"/>
        </w:rPr>
        <w:t xml:space="preserve">Опыт </w:t>
      </w:r>
      <w:r w:rsidRPr="000923A2">
        <w:rPr>
          <w:sz w:val="28"/>
          <w:szCs w:val="28"/>
        </w:rPr>
        <w:t xml:space="preserve">организации </w:t>
      </w:r>
      <w:r w:rsidR="00C73363" w:rsidRPr="000923A2">
        <w:rPr>
          <w:sz w:val="28"/>
          <w:szCs w:val="28"/>
        </w:rPr>
        <w:t>подготовки обучающихся</w:t>
      </w:r>
      <w:r w:rsidR="00767311" w:rsidRPr="000923A2">
        <w:rPr>
          <w:sz w:val="28"/>
          <w:szCs w:val="28"/>
        </w:rPr>
        <w:t xml:space="preserve"> к </w:t>
      </w:r>
      <w:r w:rsidR="00C73363" w:rsidRPr="000923A2">
        <w:rPr>
          <w:sz w:val="28"/>
          <w:szCs w:val="28"/>
        </w:rPr>
        <w:t>итоговой аттестации</w:t>
      </w:r>
      <w:r w:rsidRPr="000923A2">
        <w:rPr>
          <w:sz w:val="28"/>
          <w:szCs w:val="28"/>
        </w:rPr>
        <w:t xml:space="preserve"> в СПКУ</w:t>
      </w:r>
      <w:r w:rsidR="00C73363" w:rsidRPr="000923A2">
        <w:rPr>
          <w:sz w:val="28"/>
          <w:szCs w:val="28"/>
        </w:rPr>
        <w:t xml:space="preserve"> необходимо изучать и транслировать на уровне региона</w:t>
      </w:r>
      <w:r w:rsidR="00ED2537" w:rsidRPr="000923A2">
        <w:rPr>
          <w:sz w:val="28"/>
          <w:szCs w:val="28"/>
        </w:rPr>
        <w:t>,</w:t>
      </w:r>
      <w:r w:rsidR="00C73363" w:rsidRPr="000923A2">
        <w:rPr>
          <w:sz w:val="28"/>
          <w:szCs w:val="28"/>
        </w:rPr>
        <w:t xml:space="preserve"> как лучшую практику по подготовке к ГИА.</w:t>
      </w:r>
    </w:p>
    <w:p w:rsidR="00C73363" w:rsidRPr="000923A2" w:rsidRDefault="00443413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</w:t>
      </w:r>
      <w:r w:rsidR="00C73363" w:rsidRPr="000923A2">
        <w:rPr>
          <w:sz w:val="28"/>
          <w:szCs w:val="28"/>
        </w:rPr>
        <w:t>табильн</w:t>
      </w:r>
      <w:r w:rsidRPr="000923A2">
        <w:rPr>
          <w:sz w:val="28"/>
          <w:szCs w:val="28"/>
        </w:rPr>
        <w:t>ое</w:t>
      </w:r>
      <w:r w:rsidR="00C73363" w:rsidRPr="000923A2">
        <w:rPr>
          <w:sz w:val="28"/>
          <w:szCs w:val="28"/>
        </w:rPr>
        <w:t xml:space="preserve"> положение в кластере занимает </w:t>
      </w:r>
      <w:r w:rsidRPr="000923A2">
        <w:rPr>
          <w:color w:val="000000"/>
          <w:sz w:val="28"/>
          <w:szCs w:val="28"/>
        </w:rPr>
        <w:t xml:space="preserve">ГБОУ </w:t>
      </w:r>
      <w:r w:rsidR="00183E6C" w:rsidRPr="000923A2">
        <w:rPr>
          <w:color w:val="000000"/>
          <w:sz w:val="28"/>
          <w:szCs w:val="28"/>
        </w:rPr>
        <w:t>СОШ № 3 с углублённым изучением английского языка</w:t>
      </w:r>
      <w:r w:rsidR="00C73363" w:rsidRPr="000923A2">
        <w:rPr>
          <w:sz w:val="28"/>
          <w:szCs w:val="28"/>
        </w:rPr>
        <w:t xml:space="preserve"> (3</w:t>
      </w:r>
      <w:r w:rsidR="00183E6C" w:rsidRPr="000923A2">
        <w:rPr>
          <w:sz w:val="28"/>
          <w:szCs w:val="28"/>
        </w:rPr>
        <w:t>-</w:t>
      </w:r>
      <w:r w:rsidR="00694E7E" w:rsidRPr="000923A2">
        <w:rPr>
          <w:sz w:val="28"/>
          <w:szCs w:val="28"/>
        </w:rPr>
        <w:t xml:space="preserve">я в 2019 году, </w:t>
      </w:r>
      <w:r w:rsidR="00C73363" w:rsidRPr="000923A2">
        <w:rPr>
          <w:sz w:val="28"/>
          <w:szCs w:val="28"/>
        </w:rPr>
        <w:t>4 позиция</w:t>
      </w:r>
      <w:r w:rsidR="00694E7E" w:rsidRPr="000923A2">
        <w:rPr>
          <w:sz w:val="28"/>
          <w:szCs w:val="28"/>
        </w:rPr>
        <w:t xml:space="preserve"> в 2020 и 2021 годах</w:t>
      </w:r>
      <w:r w:rsidR="00C73363" w:rsidRPr="000923A2">
        <w:rPr>
          <w:sz w:val="28"/>
          <w:szCs w:val="28"/>
        </w:rPr>
        <w:t>)</w:t>
      </w:r>
      <w:r w:rsidR="00694E7E" w:rsidRPr="000923A2">
        <w:rPr>
          <w:sz w:val="28"/>
          <w:szCs w:val="28"/>
        </w:rPr>
        <w:t>. В 2021</w:t>
      </w:r>
      <w:r w:rsidR="00ED2537" w:rsidRPr="000923A2">
        <w:rPr>
          <w:sz w:val="28"/>
          <w:szCs w:val="28"/>
        </w:rPr>
        <w:t xml:space="preserve"> году</w:t>
      </w:r>
      <w:r w:rsidR="00C73363" w:rsidRPr="000923A2">
        <w:rPr>
          <w:sz w:val="28"/>
          <w:szCs w:val="28"/>
        </w:rPr>
        <w:t xml:space="preserve"> школ</w:t>
      </w:r>
      <w:r w:rsidR="00694E7E" w:rsidRPr="000923A2">
        <w:rPr>
          <w:sz w:val="28"/>
          <w:szCs w:val="28"/>
        </w:rPr>
        <w:t>а смогла улучшить</w:t>
      </w:r>
      <w:r w:rsidR="00C73363" w:rsidRPr="000923A2">
        <w:rPr>
          <w:sz w:val="28"/>
          <w:szCs w:val="28"/>
        </w:rPr>
        <w:t xml:space="preserve"> свои результаты </w:t>
      </w:r>
      <w:r w:rsidR="00694E7E" w:rsidRPr="000923A2">
        <w:rPr>
          <w:sz w:val="28"/>
          <w:szCs w:val="28"/>
        </w:rPr>
        <w:t xml:space="preserve">по сравнению </w:t>
      </w:r>
      <w:r w:rsidR="00ED2537" w:rsidRPr="000923A2">
        <w:rPr>
          <w:sz w:val="28"/>
          <w:szCs w:val="28"/>
        </w:rPr>
        <w:t>предыдущим годом на 3,45 баллов</w:t>
      </w:r>
      <w:r w:rsidR="00E226BB" w:rsidRPr="000923A2">
        <w:rPr>
          <w:sz w:val="28"/>
          <w:szCs w:val="28"/>
        </w:rPr>
        <w:t xml:space="preserve">, однако сохраняется </w:t>
      </w:r>
      <w:r w:rsidR="00C73363" w:rsidRPr="000923A2">
        <w:rPr>
          <w:sz w:val="28"/>
          <w:szCs w:val="28"/>
        </w:rPr>
        <w:t xml:space="preserve">потенциал для их </w:t>
      </w:r>
      <w:r w:rsidR="00ED2537" w:rsidRPr="000923A2">
        <w:rPr>
          <w:sz w:val="28"/>
          <w:szCs w:val="28"/>
        </w:rPr>
        <w:t xml:space="preserve">дальнейшего </w:t>
      </w:r>
      <w:r w:rsidR="00C73363" w:rsidRPr="000923A2">
        <w:rPr>
          <w:sz w:val="28"/>
          <w:szCs w:val="28"/>
        </w:rPr>
        <w:t>повышения</w:t>
      </w:r>
      <w:r w:rsidR="00E226BB" w:rsidRPr="000923A2">
        <w:rPr>
          <w:sz w:val="28"/>
          <w:szCs w:val="28"/>
        </w:rPr>
        <w:t xml:space="preserve"> (за счет сокращения доли имеющих неудовлетворительные и низкие результаты)</w:t>
      </w:r>
      <w:r w:rsidR="00694E7E" w:rsidRPr="000923A2">
        <w:rPr>
          <w:sz w:val="28"/>
          <w:szCs w:val="28"/>
        </w:rPr>
        <w:t xml:space="preserve">. </w:t>
      </w:r>
    </w:p>
    <w:p w:rsidR="004079E2" w:rsidRPr="000923A2" w:rsidRDefault="004079E2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Пятую позицию в кластере по среднему результату за три года </w:t>
      </w:r>
      <w:r w:rsidR="00443413" w:rsidRPr="000923A2">
        <w:rPr>
          <w:sz w:val="28"/>
          <w:szCs w:val="28"/>
        </w:rPr>
        <w:t>в 2021 году получил</w:t>
      </w:r>
      <w:r w:rsidRPr="000923A2">
        <w:rPr>
          <w:sz w:val="28"/>
          <w:szCs w:val="28"/>
        </w:rPr>
        <w:t xml:space="preserve"> </w:t>
      </w:r>
      <w:r w:rsidR="00443413" w:rsidRPr="000923A2">
        <w:rPr>
          <w:color w:val="000000"/>
          <w:sz w:val="28"/>
          <w:szCs w:val="28"/>
        </w:rPr>
        <w:t>ГБОУ</w:t>
      </w:r>
      <w:r w:rsidR="0044341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Севастопольский политехнический лицей. Данная образовательная организация </w:t>
      </w:r>
      <w:r w:rsidR="00ED2537" w:rsidRPr="000923A2">
        <w:rPr>
          <w:sz w:val="28"/>
          <w:szCs w:val="28"/>
        </w:rPr>
        <w:t>ежегодно</w:t>
      </w:r>
      <w:r w:rsidRPr="000923A2">
        <w:rPr>
          <w:sz w:val="28"/>
          <w:szCs w:val="28"/>
        </w:rPr>
        <w:t xml:space="preserve"> показывает высокие результаты при прохождении итоговой аттестации 9 и 11 классов, однако результаты проверочных работ по программам </w:t>
      </w:r>
      <w:r w:rsidR="000208D1" w:rsidRPr="000923A2">
        <w:rPr>
          <w:sz w:val="28"/>
          <w:szCs w:val="28"/>
        </w:rPr>
        <w:t>ос</w:t>
      </w:r>
      <w:r w:rsidRPr="000923A2">
        <w:rPr>
          <w:sz w:val="28"/>
          <w:szCs w:val="28"/>
        </w:rPr>
        <w:t>новн</w:t>
      </w:r>
      <w:r w:rsidR="000208D1" w:rsidRPr="000923A2">
        <w:rPr>
          <w:sz w:val="28"/>
          <w:szCs w:val="28"/>
        </w:rPr>
        <w:t xml:space="preserve">ого общего образования </w:t>
      </w:r>
      <w:r w:rsidR="003017FF" w:rsidRPr="000923A2">
        <w:rPr>
          <w:sz w:val="28"/>
          <w:szCs w:val="28"/>
        </w:rPr>
        <w:t xml:space="preserve">(5-6 класс) </w:t>
      </w:r>
      <w:r w:rsidR="00ED2537" w:rsidRPr="000923A2">
        <w:rPr>
          <w:sz w:val="28"/>
          <w:szCs w:val="28"/>
        </w:rPr>
        <w:t xml:space="preserve">значительно </w:t>
      </w:r>
      <w:r w:rsidR="000208D1" w:rsidRPr="000923A2">
        <w:rPr>
          <w:sz w:val="28"/>
          <w:szCs w:val="28"/>
        </w:rPr>
        <w:t>ниже результатов выпускников (русск</w:t>
      </w:r>
      <w:r w:rsidR="00ED2537" w:rsidRPr="000923A2">
        <w:rPr>
          <w:sz w:val="28"/>
          <w:szCs w:val="28"/>
        </w:rPr>
        <w:t xml:space="preserve">ий </w:t>
      </w:r>
      <w:r w:rsidR="000208D1" w:rsidRPr="000923A2">
        <w:rPr>
          <w:sz w:val="28"/>
          <w:szCs w:val="28"/>
        </w:rPr>
        <w:t>язык</w:t>
      </w:r>
      <w:r w:rsidR="00ED2537" w:rsidRPr="000923A2">
        <w:rPr>
          <w:sz w:val="28"/>
          <w:szCs w:val="28"/>
        </w:rPr>
        <w:t xml:space="preserve">, </w:t>
      </w:r>
      <w:r w:rsidR="000208D1" w:rsidRPr="000923A2">
        <w:rPr>
          <w:sz w:val="28"/>
          <w:szCs w:val="28"/>
        </w:rPr>
        <w:t>математик</w:t>
      </w:r>
      <w:r w:rsidR="00ED2537" w:rsidRPr="000923A2">
        <w:rPr>
          <w:sz w:val="28"/>
          <w:szCs w:val="28"/>
        </w:rPr>
        <w:t>а</w:t>
      </w:r>
      <w:r w:rsidR="000208D1" w:rsidRPr="000923A2">
        <w:rPr>
          <w:sz w:val="28"/>
          <w:szCs w:val="28"/>
        </w:rPr>
        <w:t>).</w:t>
      </w:r>
      <w:r w:rsidR="00ED2537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 </w:t>
      </w:r>
    </w:p>
    <w:p w:rsidR="00183E6C" w:rsidRPr="000923A2" w:rsidRDefault="00183E6C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На 6 позиции в кластере расположена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Pr="000923A2">
        <w:rPr>
          <w:color w:val="000000"/>
          <w:sz w:val="28"/>
          <w:szCs w:val="28"/>
        </w:rPr>
        <w:t>Гимназия № 7 им. В.И. Великого</w:t>
      </w:r>
      <w:r w:rsidR="002A60A9" w:rsidRPr="000923A2">
        <w:rPr>
          <w:color w:val="000000"/>
          <w:sz w:val="28"/>
          <w:szCs w:val="28"/>
        </w:rPr>
        <w:t>, сохраняющая за собой 2 года подряд 5</w:t>
      </w:r>
      <w:r w:rsidR="003017FF" w:rsidRPr="000923A2">
        <w:rPr>
          <w:color w:val="000000"/>
          <w:sz w:val="28"/>
          <w:szCs w:val="28"/>
        </w:rPr>
        <w:t>ю</w:t>
      </w:r>
      <w:r w:rsidR="002A60A9" w:rsidRPr="000923A2">
        <w:rPr>
          <w:color w:val="000000"/>
          <w:sz w:val="28"/>
          <w:szCs w:val="28"/>
        </w:rPr>
        <w:t xml:space="preserve"> позицию. В 2021 году наблюдается </w:t>
      </w:r>
      <w:r w:rsidR="003017FF" w:rsidRPr="000923A2">
        <w:rPr>
          <w:color w:val="000000"/>
          <w:sz w:val="28"/>
          <w:szCs w:val="28"/>
        </w:rPr>
        <w:t xml:space="preserve">повышение </w:t>
      </w:r>
      <w:r w:rsidR="002A60A9" w:rsidRPr="000923A2">
        <w:rPr>
          <w:color w:val="000000"/>
          <w:sz w:val="28"/>
          <w:szCs w:val="28"/>
        </w:rPr>
        <w:t xml:space="preserve"> результатов Гимназии №</w:t>
      </w:r>
      <w:r w:rsidR="003017FF" w:rsidRPr="000923A2">
        <w:rPr>
          <w:color w:val="000000"/>
          <w:sz w:val="28"/>
          <w:szCs w:val="28"/>
        </w:rPr>
        <w:t xml:space="preserve"> </w:t>
      </w:r>
      <w:r w:rsidR="002A60A9" w:rsidRPr="000923A2">
        <w:rPr>
          <w:color w:val="000000"/>
          <w:sz w:val="28"/>
          <w:szCs w:val="28"/>
        </w:rPr>
        <w:t xml:space="preserve">7 -  </w:t>
      </w:r>
      <w:r w:rsidR="003017FF" w:rsidRPr="000923A2">
        <w:rPr>
          <w:color w:val="000000"/>
          <w:sz w:val="28"/>
          <w:szCs w:val="28"/>
        </w:rPr>
        <w:t>и</w:t>
      </w:r>
      <w:r w:rsidR="002A60A9" w:rsidRPr="000923A2">
        <w:rPr>
          <w:color w:val="000000"/>
          <w:sz w:val="28"/>
          <w:szCs w:val="28"/>
        </w:rPr>
        <w:t xml:space="preserve">ндекс результатов вырос на 3,24 балла по сравнению с 2020 годом, данный факт вызван </w:t>
      </w:r>
      <w:r w:rsidR="003017FF" w:rsidRPr="000923A2">
        <w:rPr>
          <w:color w:val="000000"/>
          <w:sz w:val="28"/>
          <w:szCs w:val="28"/>
        </w:rPr>
        <w:t>улучшением</w:t>
      </w:r>
      <w:r w:rsidR="002A60A9" w:rsidRPr="000923A2">
        <w:rPr>
          <w:color w:val="000000"/>
          <w:sz w:val="28"/>
          <w:szCs w:val="28"/>
        </w:rPr>
        <w:t xml:space="preserve"> результатов ВПР (4-5 класс) и ЕГЭ по математике профильного уровня.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="00D30B41" w:rsidRPr="000923A2">
        <w:rPr>
          <w:color w:val="000000"/>
          <w:sz w:val="28"/>
          <w:szCs w:val="28"/>
        </w:rPr>
        <w:t>Гимназия №7 замыкает группу школ перво</w:t>
      </w:r>
      <w:r w:rsidR="00443413" w:rsidRPr="000923A2">
        <w:rPr>
          <w:color w:val="000000"/>
          <w:sz w:val="28"/>
          <w:szCs w:val="28"/>
        </w:rPr>
        <w:t xml:space="preserve">го </w:t>
      </w:r>
      <w:r w:rsidR="00D30B41" w:rsidRPr="000923A2">
        <w:rPr>
          <w:color w:val="000000"/>
          <w:sz w:val="28"/>
          <w:szCs w:val="28"/>
        </w:rPr>
        <w:t>кластер</w:t>
      </w:r>
      <w:r w:rsidR="00443413" w:rsidRPr="000923A2">
        <w:rPr>
          <w:color w:val="000000"/>
          <w:sz w:val="28"/>
          <w:szCs w:val="28"/>
        </w:rPr>
        <w:t>а</w:t>
      </w:r>
      <w:r w:rsidR="00D30B41" w:rsidRPr="000923A2">
        <w:rPr>
          <w:color w:val="000000"/>
          <w:sz w:val="28"/>
          <w:szCs w:val="28"/>
        </w:rPr>
        <w:t>, средний ИКРО за три года которых превышает 84 балла.</w:t>
      </w:r>
    </w:p>
    <w:p w:rsidR="00543749" w:rsidRPr="000923A2" w:rsidRDefault="00D30B41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На 7 позиции в первом кластере второй год подряд остается </w:t>
      </w:r>
      <w:r w:rsidR="00443413" w:rsidRPr="000923A2">
        <w:rPr>
          <w:color w:val="000000"/>
          <w:sz w:val="28"/>
          <w:szCs w:val="28"/>
        </w:rPr>
        <w:t>ГБОУ</w:t>
      </w:r>
      <w:r w:rsidR="0044341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Гимназия </w:t>
      </w:r>
      <w:r w:rsidRPr="000923A2">
        <w:rPr>
          <w:color w:val="000000"/>
          <w:sz w:val="28"/>
          <w:szCs w:val="28"/>
        </w:rPr>
        <w:t xml:space="preserve">№ 8 имени Н.Т. Хрусталёва. </w:t>
      </w:r>
      <w:r w:rsidRPr="000923A2">
        <w:rPr>
          <w:sz w:val="28"/>
          <w:szCs w:val="28"/>
        </w:rPr>
        <w:t xml:space="preserve"> Стоит подчеркнуть, что данная школа демонстрирует достаточно ровные результаты</w:t>
      </w:r>
      <w:r w:rsidR="00543749" w:rsidRPr="000923A2">
        <w:rPr>
          <w:sz w:val="28"/>
          <w:szCs w:val="28"/>
        </w:rPr>
        <w:t>, однако в 2019 году результат ИКРО и занимаемая в кластере позиция были выше,  что связано с более качественными результатами ОГЭ по математике и ЕГЭ по математике профильного уровня (отсутств</w:t>
      </w:r>
      <w:r w:rsidR="003017FF" w:rsidRPr="000923A2">
        <w:rPr>
          <w:sz w:val="28"/>
          <w:szCs w:val="28"/>
        </w:rPr>
        <w:t>овали</w:t>
      </w:r>
      <w:r w:rsidR="00EC70E2" w:rsidRPr="000923A2">
        <w:rPr>
          <w:sz w:val="28"/>
          <w:szCs w:val="28"/>
        </w:rPr>
        <w:t xml:space="preserve"> </w:t>
      </w:r>
      <w:r w:rsidR="003017FF" w:rsidRPr="000923A2">
        <w:rPr>
          <w:sz w:val="28"/>
          <w:szCs w:val="28"/>
        </w:rPr>
        <w:t>выпускники,</w:t>
      </w:r>
      <w:r w:rsidR="00EC70E2" w:rsidRPr="000923A2">
        <w:rPr>
          <w:sz w:val="28"/>
          <w:szCs w:val="28"/>
        </w:rPr>
        <w:t xml:space="preserve"> </w:t>
      </w:r>
      <w:r w:rsidR="00543749" w:rsidRPr="000923A2">
        <w:rPr>
          <w:sz w:val="28"/>
          <w:szCs w:val="28"/>
        </w:rPr>
        <w:t>не преодолевши</w:t>
      </w:r>
      <w:r w:rsidR="003017FF" w:rsidRPr="000923A2">
        <w:rPr>
          <w:sz w:val="28"/>
          <w:szCs w:val="28"/>
        </w:rPr>
        <w:t>е</w:t>
      </w:r>
      <w:r w:rsidR="00543749" w:rsidRPr="000923A2">
        <w:rPr>
          <w:sz w:val="28"/>
          <w:szCs w:val="28"/>
        </w:rPr>
        <w:t xml:space="preserve"> минимальный порог баллов).</w:t>
      </w:r>
    </w:p>
    <w:p w:rsidR="00543749" w:rsidRPr="000923A2" w:rsidRDefault="003017FF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Положительную динамику по позиции </w:t>
      </w:r>
      <w:r w:rsidRPr="000923A2">
        <w:rPr>
          <w:color w:val="000000"/>
          <w:sz w:val="28"/>
          <w:szCs w:val="28"/>
        </w:rPr>
        <w:t xml:space="preserve">в кластере </w:t>
      </w:r>
      <w:r w:rsidR="00543749" w:rsidRPr="000923A2">
        <w:rPr>
          <w:sz w:val="28"/>
          <w:szCs w:val="28"/>
        </w:rPr>
        <w:t xml:space="preserve">демонстрирует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="00543749" w:rsidRPr="000923A2">
        <w:rPr>
          <w:color w:val="000000"/>
          <w:sz w:val="28"/>
          <w:szCs w:val="28"/>
        </w:rPr>
        <w:t>СОШ № 43 с углублённым изучением английского языка</w:t>
      </w:r>
      <w:r w:rsidRPr="000923A2">
        <w:rPr>
          <w:color w:val="000000"/>
          <w:sz w:val="28"/>
          <w:szCs w:val="28"/>
        </w:rPr>
        <w:t xml:space="preserve"> (</w:t>
      </w:r>
      <w:r w:rsidR="00EC70E2" w:rsidRPr="000923A2">
        <w:rPr>
          <w:color w:val="000000"/>
          <w:sz w:val="28"/>
          <w:szCs w:val="28"/>
        </w:rPr>
        <w:t xml:space="preserve">в течение трех лет школа поднялась </w:t>
      </w:r>
      <w:r w:rsidR="00543749" w:rsidRPr="000923A2">
        <w:rPr>
          <w:color w:val="000000"/>
          <w:sz w:val="28"/>
          <w:szCs w:val="28"/>
        </w:rPr>
        <w:t>с 12 до 7 позиции</w:t>
      </w:r>
      <w:r w:rsidRPr="000923A2">
        <w:rPr>
          <w:color w:val="000000"/>
          <w:sz w:val="28"/>
          <w:szCs w:val="28"/>
        </w:rPr>
        <w:t>)</w:t>
      </w:r>
      <w:r w:rsidR="00543749" w:rsidRPr="000923A2">
        <w:rPr>
          <w:color w:val="000000"/>
          <w:sz w:val="28"/>
          <w:szCs w:val="28"/>
        </w:rPr>
        <w:t xml:space="preserve">. </w:t>
      </w:r>
      <w:r w:rsidR="00B93E1D" w:rsidRPr="000923A2">
        <w:rPr>
          <w:color w:val="000000"/>
          <w:sz w:val="28"/>
          <w:szCs w:val="28"/>
        </w:rPr>
        <w:t>В</w:t>
      </w:r>
      <w:r w:rsidR="00543749" w:rsidRPr="000923A2">
        <w:rPr>
          <w:color w:val="000000"/>
          <w:sz w:val="28"/>
          <w:szCs w:val="28"/>
        </w:rPr>
        <w:t xml:space="preserve"> указанной общеобразовательной </w:t>
      </w:r>
      <w:r w:rsidR="00711DB3" w:rsidRPr="000923A2">
        <w:rPr>
          <w:color w:val="000000"/>
          <w:sz w:val="28"/>
          <w:szCs w:val="28"/>
        </w:rPr>
        <w:lastRenderedPageBreak/>
        <w:t xml:space="preserve">организации </w:t>
      </w:r>
      <w:r w:rsidR="00543749" w:rsidRPr="000923A2">
        <w:rPr>
          <w:sz w:val="28"/>
          <w:szCs w:val="28"/>
        </w:rPr>
        <w:t xml:space="preserve">в 2021 году Рособрнадзором были отмечены </w:t>
      </w:r>
      <w:r w:rsidR="00B93E1D" w:rsidRPr="000923A2">
        <w:rPr>
          <w:sz w:val="28"/>
          <w:szCs w:val="28"/>
        </w:rPr>
        <w:t xml:space="preserve">два </w:t>
      </w:r>
      <w:r w:rsidR="00543749" w:rsidRPr="000923A2">
        <w:rPr>
          <w:sz w:val="28"/>
          <w:szCs w:val="28"/>
        </w:rPr>
        <w:t>признака</w:t>
      </w:r>
      <w:r w:rsidR="00B93E1D" w:rsidRPr="000923A2">
        <w:rPr>
          <w:sz w:val="28"/>
          <w:szCs w:val="28"/>
        </w:rPr>
        <w:t xml:space="preserve"> </w:t>
      </w:r>
      <w:r w:rsidR="00543749" w:rsidRPr="000923A2">
        <w:rPr>
          <w:sz w:val="28"/>
          <w:szCs w:val="28"/>
        </w:rPr>
        <w:t>необъективности результатов оценочных процедур</w:t>
      </w:r>
      <w:r w:rsidR="00B93E1D" w:rsidRPr="000923A2">
        <w:rPr>
          <w:sz w:val="28"/>
          <w:szCs w:val="28"/>
        </w:rPr>
        <w:t xml:space="preserve">, следовательно руководству ОО следует </w:t>
      </w:r>
      <w:r w:rsidR="00944CEF" w:rsidRPr="000923A2">
        <w:rPr>
          <w:sz w:val="28"/>
          <w:szCs w:val="28"/>
        </w:rPr>
        <w:t>усилить работу направленную на п</w:t>
      </w:r>
      <w:r w:rsidR="00944CEF" w:rsidRPr="000923A2">
        <w:rPr>
          <w:color w:val="000000"/>
          <w:sz w:val="28"/>
          <w:szCs w:val="28"/>
        </w:rPr>
        <w:t>овышение уровня объективности при проведении оценочных процедур и оценивании результатов</w:t>
      </w:r>
      <w:r w:rsidRPr="000923A2">
        <w:rPr>
          <w:color w:val="000000"/>
          <w:sz w:val="28"/>
          <w:szCs w:val="28"/>
        </w:rPr>
        <w:t>, а также</w:t>
      </w:r>
      <w:r w:rsidR="00944CEF" w:rsidRPr="000923A2">
        <w:rPr>
          <w:color w:val="000000"/>
          <w:sz w:val="28"/>
          <w:szCs w:val="28"/>
        </w:rPr>
        <w:t xml:space="preserve"> на формирование у участников образовательных отношений позитивного отношения к объективной оценке результатов</w:t>
      </w:r>
      <w:r w:rsidR="00543749" w:rsidRPr="000923A2">
        <w:rPr>
          <w:sz w:val="28"/>
          <w:szCs w:val="28"/>
        </w:rPr>
        <w:t>.</w:t>
      </w:r>
      <w:r w:rsidR="00711DB3" w:rsidRPr="000923A2">
        <w:rPr>
          <w:sz w:val="28"/>
          <w:szCs w:val="28"/>
        </w:rPr>
        <w:t xml:space="preserve"> </w:t>
      </w:r>
    </w:p>
    <w:p w:rsidR="005B41E8" w:rsidRPr="000923A2" w:rsidRDefault="00711DB3" w:rsidP="005400F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Переменчивую динамику по позиции в кластере имеет </w:t>
      </w:r>
      <w:r w:rsidR="00443413" w:rsidRPr="000923A2">
        <w:rPr>
          <w:color w:val="000000"/>
          <w:sz w:val="28"/>
          <w:szCs w:val="28"/>
        </w:rPr>
        <w:t>ГБОУ</w:t>
      </w:r>
      <w:r w:rsidR="00443413" w:rsidRPr="000923A2">
        <w:rPr>
          <w:sz w:val="28"/>
          <w:szCs w:val="28"/>
        </w:rPr>
        <w:t xml:space="preserve"> </w:t>
      </w:r>
      <w:r w:rsidR="005B41E8" w:rsidRPr="000923A2">
        <w:rPr>
          <w:sz w:val="28"/>
          <w:szCs w:val="28"/>
        </w:rPr>
        <w:t>Гимнази</w:t>
      </w:r>
      <w:r w:rsidRPr="000923A2">
        <w:rPr>
          <w:sz w:val="28"/>
          <w:szCs w:val="28"/>
        </w:rPr>
        <w:t>я</w:t>
      </w:r>
      <w:r w:rsidR="005B41E8" w:rsidRPr="000923A2">
        <w:rPr>
          <w:sz w:val="28"/>
          <w:szCs w:val="28"/>
        </w:rPr>
        <w:t xml:space="preserve"> №</w:t>
      </w:r>
      <w:r w:rsidR="00171A9C" w:rsidRPr="000923A2">
        <w:rPr>
          <w:sz w:val="28"/>
          <w:szCs w:val="28"/>
        </w:rPr>
        <w:t xml:space="preserve"> </w:t>
      </w:r>
      <w:r w:rsidR="005B41E8" w:rsidRPr="000923A2">
        <w:rPr>
          <w:sz w:val="28"/>
          <w:szCs w:val="28"/>
        </w:rPr>
        <w:t>24</w:t>
      </w:r>
      <w:r w:rsidR="008A014E" w:rsidRPr="000923A2">
        <w:rPr>
          <w:sz w:val="28"/>
          <w:szCs w:val="28"/>
        </w:rPr>
        <w:t xml:space="preserve">: </w:t>
      </w:r>
      <w:r w:rsidR="005B41E8" w:rsidRPr="000923A2">
        <w:rPr>
          <w:sz w:val="28"/>
          <w:szCs w:val="28"/>
        </w:rPr>
        <w:t>в 2020 году</w:t>
      </w:r>
      <w:r w:rsidR="008A014E" w:rsidRPr="000923A2">
        <w:rPr>
          <w:sz w:val="28"/>
          <w:szCs w:val="28"/>
        </w:rPr>
        <w:t xml:space="preserve"> школа поднялась</w:t>
      </w:r>
      <w:r w:rsidR="005B41E8" w:rsidRPr="000923A2">
        <w:rPr>
          <w:sz w:val="28"/>
          <w:szCs w:val="28"/>
        </w:rPr>
        <w:t xml:space="preserve"> на семь позиций</w:t>
      </w:r>
      <w:r w:rsidRPr="000923A2">
        <w:rPr>
          <w:sz w:val="28"/>
          <w:szCs w:val="28"/>
        </w:rPr>
        <w:t xml:space="preserve"> и заняла 6 место</w:t>
      </w:r>
      <w:r w:rsidR="0055593A" w:rsidRPr="000923A2">
        <w:rPr>
          <w:sz w:val="28"/>
          <w:szCs w:val="28"/>
        </w:rPr>
        <w:t xml:space="preserve">, </w:t>
      </w:r>
      <w:r w:rsidRPr="000923A2">
        <w:rPr>
          <w:sz w:val="28"/>
          <w:szCs w:val="28"/>
        </w:rPr>
        <w:t xml:space="preserve">в 2021 году опустилась на 3 позиции, заняв 9 строчку. </w:t>
      </w:r>
      <w:r w:rsidR="005C64AA" w:rsidRPr="000923A2">
        <w:rPr>
          <w:sz w:val="28"/>
          <w:szCs w:val="28"/>
        </w:rPr>
        <w:t>В 2021 году о</w:t>
      </w:r>
      <w:r w:rsidRPr="000923A2">
        <w:rPr>
          <w:sz w:val="28"/>
          <w:szCs w:val="28"/>
        </w:rPr>
        <w:t xml:space="preserve">тмечается </w:t>
      </w:r>
      <w:r w:rsidR="00EC70E2" w:rsidRPr="000923A2">
        <w:rPr>
          <w:sz w:val="28"/>
          <w:szCs w:val="28"/>
        </w:rPr>
        <w:t>снижение</w:t>
      </w:r>
      <w:r w:rsidRPr="000923A2">
        <w:rPr>
          <w:sz w:val="28"/>
          <w:szCs w:val="28"/>
        </w:rPr>
        <w:t xml:space="preserve"> ИКРО</w:t>
      </w:r>
      <w:r w:rsidR="005C64AA" w:rsidRPr="000923A2">
        <w:rPr>
          <w:sz w:val="28"/>
          <w:szCs w:val="28"/>
        </w:rPr>
        <w:t xml:space="preserve"> </w:t>
      </w:r>
      <w:r w:rsidR="00EC70E2" w:rsidRPr="000923A2">
        <w:rPr>
          <w:sz w:val="28"/>
          <w:szCs w:val="28"/>
        </w:rPr>
        <w:t xml:space="preserve">на </w:t>
      </w:r>
      <w:r w:rsidR="003D1EB1" w:rsidRPr="000923A2">
        <w:rPr>
          <w:sz w:val="28"/>
          <w:szCs w:val="28"/>
        </w:rPr>
        <w:t>2,45 баллов</w:t>
      </w:r>
      <w:r w:rsidRPr="000923A2">
        <w:rPr>
          <w:sz w:val="28"/>
          <w:szCs w:val="28"/>
        </w:rPr>
        <w:t xml:space="preserve">, которое вызвано </w:t>
      </w:r>
      <w:r w:rsidR="003D1EB1" w:rsidRPr="000923A2">
        <w:rPr>
          <w:sz w:val="28"/>
          <w:szCs w:val="28"/>
        </w:rPr>
        <w:t>сокращением дол</w:t>
      </w:r>
      <w:r w:rsidR="00EC70E2" w:rsidRPr="000923A2">
        <w:rPr>
          <w:sz w:val="28"/>
          <w:szCs w:val="28"/>
        </w:rPr>
        <w:t>и</w:t>
      </w:r>
      <w:r w:rsidR="003D1EB1" w:rsidRPr="000923A2">
        <w:rPr>
          <w:sz w:val="28"/>
          <w:szCs w:val="28"/>
        </w:rPr>
        <w:t xml:space="preserve"> обучающихся показавших высокие результаты </w:t>
      </w:r>
      <w:r w:rsidR="00EC70E2" w:rsidRPr="000923A2">
        <w:rPr>
          <w:sz w:val="28"/>
          <w:szCs w:val="28"/>
        </w:rPr>
        <w:t xml:space="preserve">по </w:t>
      </w:r>
      <w:r w:rsidR="00083E7D" w:rsidRPr="000923A2">
        <w:rPr>
          <w:sz w:val="28"/>
          <w:szCs w:val="28"/>
        </w:rPr>
        <w:t>русскому языку</w:t>
      </w:r>
      <w:r w:rsidR="00EC70E2" w:rsidRPr="000923A2">
        <w:rPr>
          <w:sz w:val="28"/>
          <w:szCs w:val="28"/>
        </w:rPr>
        <w:t xml:space="preserve"> и математике в </w:t>
      </w:r>
      <w:r w:rsidR="005C64AA" w:rsidRPr="000923A2">
        <w:rPr>
          <w:sz w:val="28"/>
          <w:szCs w:val="28"/>
        </w:rPr>
        <w:t>6 класс</w:t>
      </w:r>
      <w:r w:rsidR="00EC70E2" w:rsidRPr="000923A2">
        <w:rPr>
          <w:sz w:val="28"/>
          <w:szCs w:val="28"/>
        </w:rPr>
        <w:t>е</w:t>
      </w:r>
      <w:r w:rsidR="003D1EB1" w:rsidRPr="000923A2">
        <w:rPr>
          <w:sz w:val="28"/>
          <w:szCs w:val="28"/>
        </w:rPr>
        <w:t xml:space="preserve">, </w:t>
      </w:r>
      <w:r w:rsidR="00EC70E2" w:rsidRPr="000923A2">
        <w:rPr>
          <w:sz w:val="28"/>
          <w:szCs w:val="28"/>
        </w:rPr>
        <w:t>при сдаче ОГЭ и ЕГЭ</w:t>
      </w:r>
      <w:r w:rsidR="005B41E8" w:rsidRPr="000923A2">
        <w:rPr>
          <w:sz w:val="28"/>
          <w:szCs w:val="28"/>
        </w:rPr>
        <w:t>.</w:t>
      </w:r>
    </w:p>
    <w:p w:rsidR="0020036C" w:rsidRPr="000923A2" w:rsidRDefault="00944CEF" w:rsidP="0020036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sz w:val="28"/>
          <w:szCs w:val="28"/>
        </w:rPr>
        <w:t xml:space="preserve">10-14. С десятой по четырнадцатую позиции в кластере занимает группа школ имеющих высокую плотность результатов ИКРО в 2021 году (разница в пределах 0,52 балла) и по совокупному результату за 3 года (разница колеблется в пределах 0,59 балла) в которую входят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Pr="000923A2">
        <w:rPr>
          <w:color w:val="000000"/>
          <w:sz w:val="28"/>
          <w:szCs w:val="28"/>
        </w:rPr>
        <w:t xml:space="preserve">CОШ № 45 с углублённым изучением испанского языка им. В.И. Соколова,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Pr="000923A2">
        <w:rPr>
          <w:color w:val="000000"/>
          <w:sz w:val="28"/>
          <w:szCs w:val="28"/>
        </w:rPr>
        <w:t>Гимназия № 10,</w:t>
      </w:r>
      <w:r w:rsidRPr="000923A2">
        <w:rPr>
          <w:sz w:val="28"/>
          <w:szCs w:val="28"/>
        </w:rPr>
        <w:t xml:space="preserve"> </w:t>
      </w:r>
      <w:r w:rsidR="00443413" w:rsidRPr="000923A2">
        <w:rPr>
          <w:color w:val="000000"/>
          <w:sz w:val="28"/>
          <w:szCs w:val="28"/>
        </w:rPr>
        <w:t>ГБОУ</w:t>
      </w:r>
      <w:r w:rsidR="0044341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Гимназия №</w:t>
      </w:r>
      <w:r w:rsidR="00171A9C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5,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Pr="000923A2">
        <w:rPr>
          <w:color w:val="000000"/>
          <w:sz w:val="28"/>
          <w:szCs w:val="28"/>
        </w:rPr>
        <w:t xml:space="preserve">СОШ № 58 с углублённым изучением общественно-экономических дисциплин им. В.И. Колядина и </w:t>
      </w:r>
      <w:r w:rsidR="00443413" w:rsidRPr="000923A2">
        <w:rPr>
          <w:color w:val="000000"/>
          <w:sz w:val="28"/>
          <w:szCs w:val="28"/>
        </w:rPr>
        <w:t xml:space="preserve">ГБОУ </w:t>
      </w:r>
      <w:r w:rsidRPr="000923A2">
        <w:rPr>
          <w:color w:val="000000"/>
          <w:sz w:val="28"/>
          <w:szCs w:val="28"/>
        </w:rPr>
        <w:t xml:space="preserve">СОШ № 19 с углублённым изучением английского языка. </w:t>
      </w:r>
      <w:r w:rsidR="005E73FA" w:rsidRPr="000923A2">
        <w:rPr>
          <w:color w:val="000000"/>
          <w:sz w:val="28"/>
          <w:szCs w:val="28"/>
        </w:rPr>
        <w:t>Перечисленные школы в 2019-2021 году демонстрируют схожие результаты ИКРО</w:t>
      </w:r>
      <w:r w:rsidR="0099377C" w:rsidRPr="000923A2">
        <w:rPr>
          <w:color w:val="000000"/>
          <w:sz w:val="28"/>
          <w:szCs w:val="28"/>
        </w:rPr>
        <w:t>, о</w:t>
      </w:r>
      <w:r w:rsidR="00ED512A" w:rsidRPr="000923A2">
        <w:rPr>
          <w:color w:val="000000"/>
          <w:sz w:val="28"/>
          <w:szCs w:val="28"/>
        </w:rPr>
        <w:t>днако стоит отметить</w:t>
      </w:r>
      <w:r w:rsidR="00171A9C" w:rsidRPr="000923A2">
        <w:rPr>
          <w:color w:val="000000"/>
          <w:sz w:val="28"/>
          <w:szCs w:val="28"/>
        </w:rPr>
        <w:t>,</w:t>
      </w:r>
      <w:r w:rsidR="00ED512A" w:rsidRPr="000923A2">
        <w:rPr>
          <w:color w:val="000000"/>
          <w:sz w:val="28"/>
          <w:szCs w:val="28"/>
        </w:rPr>
        <w:t xml:space="preserve"> что качество подготовки в основной и средней школе в да</w:t>
      </w:r>
      <w:r w:rsidR="00171A9C" w:rsidRPr="000923A2">
        <w:rPr>
          <w:color w:val="000000"/>
          <w:sz w:val="28"/>
          <w:szCs w:val="28"/>
        </w:rPr>
        <w:t>нных организациях отличается</w:t>
      </w:r>
      <w:r w:rsidR="0044617F" w:rsidRPr="000923A2">
        <w:rPr>
          <w:color w:val="000000"/>
          <w:sz w:val="28"/>
          <w:szCs w:val="28"/>
        </w:rPr>
        <w:t xml:space="preserve">. </w:t>
      </w:r>
      <w:r w:rsidR="00171A9C" w:rsidRPr="000923A2">
        <w:rPr>
          <w:color w:val="000000"/>
          <w:sz w:val="28"/>
          <w:szCs w:val="28"/>
        </w:rPr>
        <w:t>СОШ № 58 и СОШ № 19</w:t>
      </w:r>
      <w:r w:rsidR="0020036C" w:rsidRPr="000923A2">
        <w:rPr>
          <w:color w:val="000000"/>
          <w:sz w:val="28"/>
          <w:szCs w:val="28"/>
        </w:rPr>
        <w:t xml:space="preserve"> традиционно показывают высокие результаты при прохождении ГИА, что подтверждается тем, что данные школы</w:t>
      </w:r>
      <w:r w:rsidR="00171A9C" w:rsidRPr="000923A2">
        <w:rPr>
          <w:color w:val="000000"/>
          <w:sz w:val="28"/>
          <w:szCs w:val="28"/>
        </w:rPr>
        <w:t xml:space="preserve"> три года подряд находятся в числе первых 10 школ региона по доле высокоба</w:t>
      </w:r>
      <w:r w:rsidR="00BA33C6" w:rsidRPr="000923A2">
        <w:rPr>
          <w:color w:val="000000"/>
          <w:sz w:val="28"/>
          <w:szCs w:val="28"/>
        </w:rPr>
        <w:t>л</w:t>
      </w:r>
      <w:r w:rsidR="00171A9C" w:rsidRPr="000923A2">
        <w:rPr>
          <w:color w:val="000000"/>
          <w:sz w:val="28"/>
          <w:szCs w:val="28"/>
        </w:rPr>
        <w:t>льников от общего числа выпускников</w:t>
      </w:r>
      <w:r w:rsidR="0099377C" w:rsidRPr="000923A2">
        <w:rPr>
          <w:color w:val="000000"/>
          <w:sz w:val="28"/>
          <w:szCs w:val="28"/>
        </w:rPr>
        <w:t>. CОШ № 45 показывает стабильно ровную динамику результатов в 2020 и 2021 годах</w:t>
      </w:r>
      <w:r w:rsidR="00DC1140" w:rsidRPr="000923A2">
        <w:rPr>
          <w:color w:val="000000"/>
          <w:sz w:val="28"/>
          <w:szCs w:val="28"/>
        </w:rPr>
        <w:t xml:space="preserve"> во всех исследуемых процедурах</w:t>
      </w:r>
      <w:r w:rsidR="0099377C" w:rsidRPr="000923A2">
        <w:rPr>
          <w:color w:val="000000"/>
          <w:sz w:val="28"/>
          <w:szCs w:val="28"/>
        </w:rPr>
        <w:t>. Гимназии №</w:t>
      </w:r>
      <w:r w:rsidR="00EC70E2" w:rsidRPr="000923A2">
        <w:rPr>
          <w:color w:val="000000"/>
          <w:sz w:val="28"/>
          <w:szCs w:val="28"/>
        </w:rPr>
        <w:t xml:space="preserve"> </w:t>
      </w:r>
      <w:r w:rsidR="0099377C" w:rsidRPr="000923A2">
        <w:rPr>
          <w:color w:val="000000"/>
          <w:sz w:val="28"/>
          <w:szCs w:val="28"/>
        </w:rPr>
        <w:t>5 и №</w:t>
      </w:r>
      <w:r w:rsidR="00EC70E2" w:rsidRPr="000923A2">
        <w:rPr>
          <w:color w:val="000000"/>
          <w:sz w:val="28"/>
          <w:szCs w:val="28"/>
        </w:rPr>
        <w:t xml:space="preserve"> </w:t>
      </w:r>
      <w:r w:rsidR="0099377C" w:rsidRPr="000923A2">
        <w:rPr>
          <w:color w:val="000000"/>
          <w:sz w:val="28"/>
          <w:szCs w:val="28"/>
        </w:rPr>
        <w:t xml:space="preserve">10 </w:t>
      </w:r>
      <w:r w:rsidR="0020036C" w:rsidRPr="000923A2">
        <w:rPr>
          <w:color w:val="000000"/>
          <w:sz w:val="28"/>
          <w:szCs w:val="28"/>
        </w:rPr>
        <w:t>показывают переменчивую динамику результатов оценочных процедур по программам основного общего и среднего общего образования.</w:t>
      </w:r>
    </w:p>
    <w:p w:rsidR="005B41E8" w:rsidRPr="000923A2" w:rsidRDefault="0020036C" w:rsidP="0020036C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15</w:t>
      </w:r>
      <w:r w:rsidRPr="000923A2">
        <w:rPr>
          <w:sz w:val="28"/>
          <w:szCs w:val="28"/>
        </w:rPr>
        <w:t>. Последнюю строчку в рейтинге кластера занимает</w:t>
      </w:r>
      <w:r w:rsidR="00694E7E" w:rsidRPr="000923A2">
        <w:rPr>
          <w:sz w:val="28"/>
          <w:szCs w:val="28"/>
        </w:rPr>
        <w:t xml:space="preserve"> </w:t>
      </w:r>
      <w:r w:rsidR="00443413" w:rsidRPr="000923A2">
        <w:rPr>
          <w:color w:val="000000"/>
          <w:sz w:val="28"/>
          <w:szCs w:val="28"/>
        </w:rPr>
        <w:t>ГБОУ</w:t>
      </w:r>
      <w:r w:rsidR="00443413" w:rsidRPr="000923A2">
        <w:rPr>
          <w:sz w:val="28"/>
          <w:szCs w:val="28"/>
        </w:rPr>
        <w:t xml:space="preserve"> </w:t>
      </w:r>
      <w:r w:rsidR="00694E7E" w:rsidRPr="000923A2">
        <w:rPr>
          <w:sz w:val="28"/>
          <w:szCs w:val="28"/>
        </w:rPr>
        <w:t>СОШ №</w:t>
      </w:r>
      <w:r w:rsidRPr="000923A2">
        <w:rPr>
          <w:sz w:val="28"/>
          <w:szCs w:val="28"/>
        </w:rPr>
        <w:t xml:space="preserve"> </w:t>
      </w:r>
      <w:r w:rsidR="00694E7E" w:rsidRPr="000923A2">
        <w:rPr>
          <w:sz w:val="28"/>
          <w:szCs w:val="28"/>
        </w:rPr>
        <w:t xml:space="preserve">35 </w:t>
      </w:r>
      <w:r w:rsidRPr="000923A2">
        <w:rPr>
          <w:sz w:val="28"/>
          <w:szCs w:val="28"/>
        </w:rPr>
        <w:t xml:space="preserve">с углубленным изучением немецкого языка им. Героя Советского Союза Г. А. Абызова. Результаты данной </w:t>
      </w:r>
      <w:r w:rsidR="00EC70E2" w:rsidRPr="000923A2">
        <w:rPr>
          <w:sz w:val="28"/>
          <w:szCs w:val="28"/>
        </w:rPr>
        <w:t>ОО</w:t>
      </w:r>
      <w:r w:rsidRPr="000923A2">
        <w:rPr>
          <w:sz w:val="28"/>
          <w:szCs w:val="28"/>
        </w:rPr>
        <w:t xml:space="preserve"> заметно ниже остальных</w:t>
      </w:r>
      <w:r w:rsidR="00EC70E2" w:rsidRPr="000923A2">
        <w:rPr>
          <w:sz w:val="28"/>
          <w:szCs w:val="28"/>
        </w:rPr>
        <w:t xml:space="preserve"> школ кластера</w:t>
      </w:r>
      <w:r w:rsidRPr="000923A2">
        <w:rPr>
          <w:sz w:val="28"/>
          <w:szCs w:val="28"/>
        </w:rPr>
        <w:t xml:space="preserve">.  В 2021 году результат ИКРО СОШ № 35 ниже среднерегионального показателя, и незначительно ниже показанного годом раньше. Школе необходимо обратить внимание </w:t>
      </w:r>
      <w:r w:rsidR="0002746A" w:rsidRPr="000923A2">
        <w:rPr>
          <w:sz w:val="28"/>
          <w:szCs w:val="28"/>
        </w:rPr>
        <w:t>результаты,</w:t>
      </w:r>
      <w:r w:rsidRPr="000923A2">
        <w:rPr>
          <w:sz w:val="28"/>
          <w:szCs w:val="28"/>
        </w:rPr>
        <w:t xml:space="preserve"> полученные в 2021 году, </w:t>
      </w:r>
      <w:r w:rsidR="006573C8" w:rsidRPr="000923A2">
        <w:rPr>
          <w:sz w:val="28"/>
          <w:szCs w:val="28"/>
        </w:rPr>
        <w:t xml:space="preserve">проанализировать их </w:t>
      </w:r>
      <w:r w:rsidR="0002746A" w:rsidRPr="000923A2">
        <w:rPr>
          <w:sz w:val="28"/>
          <w:szCs w:val="28"/>
        </w:rPr>
        <w:t>и разработать</w:t>
      </w:r>
      <w:r w:rsidRPr="000923A2">
        <w:rPr>
          <w:sz w:val="28"/>
          <w:szCs w:val="28"/>
        </w:rPr>
        <w:t xml:space="preserve"> комплекс мер по повышению качества </w:t>
      </w:r>
      <w:r w:rsidR="0002746A" w:rsidRPr="000923A2">
        <w:rPr>
          <w:sz w:val="28"/>
          <w:szCs w:val="28"/>
        </w:rPr>
        <w:t>подготовки обучающихся</w:t>
      </w:r>
      <w:r w:rsidR="006573C8" w:rsidRPr="000923A2">
        <w:rPr>
          <w:sz w:val="28"/>
          <w:szCs w:val="28"/>
        </w:rPr>
        <w:t xml:space="preserve"> на всех </w:t>
      </w:r>
      <w:r w:rsidR="00EC70E2" w:rsidRPr="000923A2">
        <w:rPr>
          <w:sz w:val="28"/>
          <w:szCs w:val="28"/>
        </w:rPr>
        <w:t>уровнях</w:t>
      </w:r>
      <w:r w:rsidR="006573C8" w:rsidRPr="000923A2">
        <w:rPr>
          <w:sz w:val="28"/>
          <w:szCs w:val="28"/>
        </w:rPr>
        <w:t xml:space="preserve"> общего образования.</w:t>
      </w:r>
      <w:r w:rsidRPr="000923A2">
        <w:rPr>
          <w:sz w:val="28"/>
          <w:szCs w:val="28"/>
        </w:rPr>
        <w:t xml:space="preserve"> </w:t>
      </w:r>
    </w:p>
    <w:p w:rsidR="005965A0" w:rsidRPr="000923A2" w:rsidRDefault="005965A0" w:rsidP="005965A0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К числу школ, составляющих 25% школ кластера, показывающих высокие результаты обучения, относятся:</w:t>
      </w:r>
    </w:p>
    <w:p w:rsidR="005965A0" w:rsidRPr="000923A2" w:rsidRDefault="005965A0" w:rsidP="005965A0">
      <w:pPr>
        <w:pStyle w:val="ConsPlusNormal"/>
        <w:numPr>
          <w:ilvl w:val="0"/>
          <w:numId w:val="24"/>
        </w:numPr>
        <w:ind w:hanging="7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Гимназия № 1 им. А.С. Пушкина;</w:t>
      </w:r>
    </w:p>
    <w:p w:rsidR="005965A0" w:rsidRPr="000923A2" w:rsidRDefault="005965A0" w:rsidP="005965A0">
      <w:pPr>
        <w:pStyle w:val="ConsPlusNormal"/>
        <w:numPr>
          <w:ilvl w:val="0"/>
          <w:numId w:val="24"/>
        </w:numPr>
        <w:ind w:hanging="7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ГБУО Билингвальная гимназия № 2;</w:t>
      </w:r>
    </w:p>
    <w:p w:rsidR="005965A0" w:rsidRPr="000923A2" w:rsidRDefault="005965A0" w:rsidP="005965A0">
      <w:pPr>
        <w:pStyle w:val="ConsPlusNormal"/>
        <w:numPr>
          <w:ilvl w:val="0"/>
          <w:numId w:val="24"/>
        </w:numPr>
        <w:ind w:hanging="7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ФГКОУ «</w:t>
      </w:r>
      <w:r w:rsidRPr="000923A2">
        <w:rPr>
          <w:sz w:val="28"/>
          <w:szCs w:val="28"/>
        </w:rPr>
        <w:t>Севастопольское президентское кадетское училище»;</w:t>
      </w:r>
    </w:p>
    <w:p w:rsidR="005965A0" w:rsidRPr="000923A2" w:rsidRDefault="005965A0" w:rsidP="005965A0">
      <w:pPr>
        <w:pStyle w:val="ConsPlusNormal"/>
        <w:numPr>
          <w:ilvl w:val="0"/>
          <w:numId w:val="24"/>
        </w:numPr>
        <w:ind w:hanging="7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3 с углублённым изучением английского языка.</w:t>
      </w:r>
    </w:p>
    <w:p w:rsidR="005B41E8" w:rsidRPr="000923A2" w:rsidRDefault="005B41E8" w:rsidP="005B41E8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число 25% образовательных организаций, показавших наиболее низкий </w:t>
      </w:r>
      <w:r w:rsidR="006573C8" w:rsidRPr="000923A2">
        <w:rPr>
          <w:sz w:val="28"/>
          <w:szCs w:val="28"/>
        </w:rPr>
        <w:lastRenderedPageBreak/>
        <w:t>ИКРО</w:t>
      </w:r>
      <w:r w:rsidRPr="000923A2">
        <w:rPr>
          <w:sz w:val="28"/>
          <w:szCs w:val="28"/>
        </w:rPr>
        <w:t xml:space="preserve"> за 3 года</w:t>
      </w:r>
      <w:r w:rsidR="006573C8" w:rsidRPr="000923A2">
        <w:rPr>
          <w:sz w:val="28"/>
          <w:szCs w:val="28"/>
        </w:rPr>
        <w:t>, входят</w:t>
      </w:r>
      <w:r w:rsidRPr="000923A2">
        <w:rPr>
          <w:sz w:val="28"/>
          <w:szCs w:val="28"/>
        </w:rPr>
        <w:t xml:space="preserve">: </w:t>
      </w:r>
    </w:p>
    <w:p w:rsidR="006573C8" w:rsidRPr="000923A2" w:rsidRDefault="005B41E8" w:rsidP="0002746A">
      <w:pPr>
        <w:pStyle w:val="ConsPlus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ГБОУ Гимназия № </w:t>
      </w:r>
      <w:r w:rsidR="006573C8" w:rsidRPr="000923A2">
        <w:rPr>
          <w:color w:val="000000"/>
          <w:sz w:val="28"/>
          <w:szCs w:val="28"/>
        </w:rPr>
        <w:t>5</w:t>
      </w:r>
    </w:p>
    <w:p w:rsidR="006573C8" w:rsidRPr="000923A2" w:rsidRDefault="005B41E8" w:rsidP="0002746A">
      <w:pPr>
        <w:pStyle w:val="ConsPlus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ГБОУ </w:t>
      </w:r>
      <w:r w:rsidR="006573C8" w:rsidRPr="000923A2">
        <w:rPr>
          <w:color w:val="000000"/>
          <w:sz w:val="28"/>
          <w:szCs w:val="28"/>
        </w:rPr>
        <w:t>СОШ № 58</w:t>
      </w:r>
    </w:p>
    <w:p w:rsidR="005B41E8" w:rsidRPr="000923A2" w:rsidRDefault="005B41E8" w:rsidP="0002746A">
      <w:pPr>
        <w:pStyle w:val="ConsPlus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ГБОУ CОШ № </w:t>
      </w:r>
      <w:r w:rsidR="006573C8" w:rsidRPr="000923A2">
        <w:rPr>
          <w:color w:val="000000"/>
          <w:sz w:val="28"/>
          <w:szCs w:val="28"/>
        </w:rPr>
        <w:t>19</w:t>
      </w:r>
      <w:r w:rsidRPr="000923A2">
        <w:rPr>
          <w:color w:val="000000"/>
          <w:sz w:val="28"/>
          <w:szCs w:val="28"/>
        </w:rPr>
        <w:t xml:space="preserve"> с углублённым изучением </w:t>
      </w:r>
      <w:r w:rsidR="006573C8" w:rsidRPr="000923A2">
        <w:rPr>
          <w:color w:val="000000"/>
          <w:sz w:val="28"/>
          <w:szCs w:val="28"/>
        </w:rPr>
        <w:t>английского</w:t>
      </w:r>
      <w:r w:rsidRPr="000923A2">
        <w:rPr>
          <w:color w:val="000000"/>
          <w:sz w:val="28"/>
          <w:szCs w:val="28"/>
        </w:rPr>
        <w:t xml:space="preserve"> языка </w:t>
      </w:r>
    </w:p>
    <w:p w:rsidR="00896626" w:rsidRPr="000923A2" w:rsidRDefault="005B41E8" w:rsidP="00896626">
      <w:pPr>
        <w:pStyle w:val="ConsPlus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35</w:t>
      </w:r>
      <w:r w:rsidR="006573C8" w:rsidRPr="000923A2">
        <w:rPr>
          <w:color w:val="000000"/>
          <w:sz w:val="28"/>
          <w:szCs w:val="28"/>
        </w:rPr>
        <w:t xml:space="preserve"> с углубленным изучением немецкого языка.</w:t>
      </w:r>
    </w:p>
    <w:p w:rsidR="005F4E99" w:rsidRPr="000923A2" w:rsidRDefault="005F4E99" w:rsidP="0089662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Ш</w:t>
      </w:r>
      <w:r w:rsidR="00896626" w:rsidRPr="000923A2">
        <w:rPr>
          <w:color w:val="000000"/>
          <w:sz w:val="28"/>
          <w:szCs w:val="28"/>
        </w:rPr>
        <w:t>колам</w:t>
      </w:r>
      <w:r w:rsidRPr="000923A2">
        <w:rPr>
          <w:color w:val="000000"/>
          <w:sz w:val="28"/>
          <w:szCs w:val="28"/>
        </w:rPr>
        <w:t>, показавшим наиболее низкие результаты в кластере,</w:t>
      </w:r>
      <w:r w:rsidR="00896626" w:rsidRPr="000923A2">
        <w:rPr>
          <w:color w:val="000000"/>
          <w:sz w:val="28"/>
          <w:szCs w:val="28"/>
        </w:rPr>
        <w:t xml:space="preserve"> необходимо провести </w:t>
      </w:r>
      <w:r w:rsidR="005B7E65" w:rsidRPr="000923A2">
        <w:rPr>
          <w:color w:val="000000"/>
          <w:sz w:val="28"/>
          <w:szCs w:val="28"/>
        </w:rPr>
        <w:t xml:space="preserve">анализ внутренней ситуации и скорректировать плановые показатели результатов обучения с целью их улучшения, ориентируясь на достижение результатов </w:t>
      </w:r>
      <w:r w:rsidR="006573C8" w:rsidRPr="000923A2">
        <w:rPr>
          <w:color w:val="000000"/>
          <w:sz w:val="28"/>
          <w:szCs w:val="28"/>
        </w:rPr>
        <w:t>повышенного</w:t>
      </w:r>
      <w:r w:rsidR="005B7E65" w:rsidRPr="000923A2">
        <w:rPr>
          <w:color w:val="000000"/>
          <w:sz w:val="28"/>
          <w:szCs w:val="28"/>
        </w:rPr>
        <w:t xml:space="preserve"> уровня.</w:t>
      </w:r>
    </w:p>
    <w:p w:rsidR="00BC1E7E" w:rsidRPr="000923A2" w:rsidRDefault="005B7E65" w:rsidP="0089662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У</w:t>
      </w:r>
      <w:r w:rsidR="005B41E8" w:rsidRPr="000923A2">
        <w:rPr>
          <w:color w:val="000000"/>
          <w:sz w:val="28"/>
          <w:szCs w:val="28"/>
        </w:rPr>
        <w:t>читывая, тот факт, что все ОО</w:t>
      </w:r>
      <w:r w:rsidR="00310F21" w:rsidRPr="000923A2">
        <w:rPr>
          <w:color w:val="000000"/>
          <w:sz w:val="28"/>
          <w:szCs w:val="28"/>
        </w:rPr>
        <w:t xml:space="preserve">, вошедшие в </w:t>
      </w:r>
      <w:r w:rsidR="005B41E8" w:rsidRPr="000923A2">
        <w:rPr>
          <w:color w:val="000000"/>
          <w:sz w:val="28"/>
          <w:szCs w:val="28"/>
        </w:rPr>
        <w:t>кластер</w:t>
      </w:r>
      <w:r w:rsidR="00310F21" w:rsidRPr="000923A2">
        <w:rPr>
          <w:color w:val="000000"/>
          <w:sz w:val="28"/>
          <w:szCs w:val="28"/>
        </w:rPr>
        <w:t>,</w:t>
      </w:r>
      <w:r w:rsidR="005B41E8" w:rsidRPr="000923A2">
        <w:rPr>
          <w:color w:val="000000"/>
          <w:sz w:val="28"/>
          <w:szCs w:val="28"/>
        </w:rPr>
        <w:t xml:space="preserve"> превышают средний показатель региона</w:t>
      </w:r>
      <w:r w:rsidR="006573C8" w:rsidRPr="000923A2">
        <w:rPr>
          <w:color w:val="000000"/>
          <w:sz w:val="28"/>
          <w:szCs w:val="28"/>
        </w:rPr>
        <w:t xml:space="preserve"> за три года</w:t>
      </w:r>
      <w:r w:rsidR="005B41E8" w:rsidRPr="000923A2">
        <w:rPr>
          <w:color w:val="000000"/>
          <w:sz w:val="28"/>
          <w:szCs w:val="28"/>
        </w:rPr>
        <w:t xml:space="preserve">, </w:t>
      </w:r>
      <w:r w:rsidR="005F4E99" w:rsidRPr="000923A2">
        <w:rPr>
          <w:color w:val="000000"/>
          <w:sz w:val="28"/>
          <w:szCs w:val="28"/>
        </w:rPr>
        <w:t>стоит</w:t>
      </w:r>
      <w:r w:rsidR="005B41E8" w:rsidRPr="000923A2">
        <w:rPr>
          <w:color w:val="000000"/>
          <w:sz w:val="28"/>
          <w:szCs w:val="28"/>
        </w:rPr>
        <w:t xml:space="preserve"> обратить внимание на следующие моменты:</w:t>
      </w:r>
    </w:p>
    <w:p w:rsidR="00BC1E7E" w:rsidRPr="000923A2" w:rsidRDefault="00BC1E7E" w:rsidP="005965A0">
      <w:pPr>
        <w:pStyle w:val="ConsPlusNormal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Повышение уровня объективности и формирование у участников образовательных отношений в ОО позитивного отношения к объективной оценке результатов</w:t>
      </w:r>
      <w:r w:rsidR="006573C8" w:rsidRPr="000923A2">
        <w:rPr>
          <w:color w:val="000000"/>
          <w:sz w:val="28"/>
          <w:szCs w:val="28"/>
        </w:rPr>
        <w:t xml:space="preserve">. Школы, в которых в исследуемый период отмечены маркеры необъективности, необходимо </w:t>
      </w:r>
      <w:r w:rsidR="00EC70E2" w:rsidRPr="000923A2">
        <w:rPr>
          <w:color w:val="000000"/>
          <w:sz w:val="28"/>
          <w:szCs w:val="28"/>
        </w:rPr>
        <w:t xml:space="preserve">учитывать </w:t>
      </w:r>
      <w:r w:rsidR="006573C8" w:rsidRPr="000923A2">
        <w:rPr>
          <w:color w:val="000000"/>
          <w:sz w:val="28"/>
          <w:szCs w:val="28"/>
        </w:rPr>
        <w:t xml:space="preserve">в </w:t>
      </w:r>
      <w:r w:rsidR="00EC70E2" w:rsidRPr="000923A2">
        <w:rPr>
          <w:color w:val="000000"/>
          <w:sz w:val="28"/>
          <w:szCs w:val="28"/>
        </w:rPr>
        <w:t>п</w:t>
      </w:r>
      <w:r w:rsidR="005F0AF0" w:rsidRPr="000923A2">
        <w:rPr>
          <w:color w:val="000000"/>
          <w:sz w:val="28"/>
          <w:szCs w:val="28"/>
        </w:rPr>
        <w:t>лан</w:t>
      </w:r>
      <w:r w:rsidR="00EC70E2" w:rsidRPr="000923A2">
        <w:rPr>
          <w:color w:val="000000"/>
          <w:sz w:val="28"/>
          <w:szCs w:val="28"/>
        </w:rPr>
        <w:t>ах профилактической работы с ОО,</w:t>
      </w:r>
      <w:r w:rsidR="005F0AF0" w:rsidRPr="000923A2">
        <w:rPr>
          <w:color w:val="000000"/>
          <w:sz w:val="28"/>
          <w:szCs w:val="28"/>
        </w:rPr>
        <w:t xml:space="preserve"> показавшими необъективность при проведении оценочных процедур и оценивании работ и включать </w:t>
      </w:r>
      <w:r w:rsidR="005F4E99" w:rsidRPr="000923A2">
        <w:rPr>
          <w:color w:val="000000"/>
          <w:sz w:val="28"/>
          <w:szCs w:val="28"/>
        </w:rPr>
        <w:t xml:space="preserve">при проведении массовых оценочных </w:t>
      </w:r>
      <w:r w:rsidR="005F0AF0" w:rsidRPr="000923A2">
        <w:rPr>
          <w:color w:val="000000"/>
          <w:sz w:val="28"/>
          <w:szCs w:val="28"/>
        </w:rPr>
        <w:t xml:space="preserve">процедур в контрольные группы </w:t>
      </w:r>
      <w:r w:rsidR="005F4E99" w:rsidRPr="000923A2">
        <w:rPr>
          <w:color w:val="000000"/>
          <w:sz w:val="28"/>
          <w:szCs w:val="28"/>
        </w:rPr>
        <w:t>ОО, в которых обеспечивается объективность в рамках оценочной процедуры.;</w:t>
      </w:r>
    </w:p>
    <w:p w:rsidR="005B41E8" w:rsidRPr="000923A2" w:rsidRDefault="005B41E8" w:rsidP="005965A0">
      <w:pPr>
        <w:pStyle w:val="ConsPlusNormal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Улучшение результатов в ОО</w:t>
      </w:r>
      <w:r w:rsidR="00310F21" w:rsidRPr="000923A2">
        <w:rPr>
          <w:color w:val="000000"/>
          <w:sz w:val="28"/>
          <w:szCs w:val="28"/>
        </w:rPr>
        <w:t>,</w:t>
      </w:r>
      <w:r w:rsidRPr="000923A2">
        <w:rPr>
          <w:color w:val="000000"/>
          <w:sz w:val="28"/>
          <w:szCs w:val="28"/>
        </w:rPr>
        <w:t xml:space="preserve"> попавших в нижнюю часть рейтинга, за счет изучения причин учебной неуспешности отдельных обучающихся по итогам оценочных процедур</w:t>
      </w:r>
      <w:r w:rsidR="005F0AF0" w:rsidRPr="000923A2">
        <w:rPr>
          <w:color w:val="000000"/>
          <w:sz w:val="28"/>
          <w:szCs w:val="28"/>
        </w:rPr>
        <w:t xml:space="preserve"> и ГИА (в особенности 9 класс)</w:t>
      </w:r>
      <w:r w:rsidRPr="000923A2">
        <w:rPr>
          <w:color w:val="000000"/>
          <w:sz w:val="28"/>
          <w:szCs w:val="28"/>
        </w:rPr>
        <w:t xml:space="preserve"> для оказания им </w:t>
      </w:r>
      <w:r w:rsidR="005F4E99" w:rsidRPr="000923A2">
        <w:rPr>
          <w:color w:val="000000"/>
          <w:sz w:val="28"/>
          <w:szCs w:val="28"/>
        </w:rPr>
        <w:t>индивидуальной помощи</w:t>
      </w:r>
      <w:r w:rsidRPr="000923A2">
        <w:rPr>
          <w:color w:val="000000"/>
          <w:sz w:val="28"/>
          <w:szCs w:val="28"/>
        </w:rPr>
        <w:t>;</w:t>
      </w:r>
    </w:p>
    <w:p w:rsidR="003A711B" w:rsidRPr="000923A2" w:rsidRDefault="005F4E99" w:rsidP="005965A0">
      <w:pPr>
        <w:pStyle w:val="ConsPlusNormal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В школах  первого кластера необходимо ф</w:t>
      </w:r>
      <w:r w:rsidR="005B41E8" w:rsidRPr="000923A2">
        <w:rPr>
          <w:color w:val="000000"/>
          <w:sz w:val="28"/>
          <w:szCs w:val="28"/>
        </w:rPr>
        <w:t>ормирова</w:t>
      </w:r>
      <w:r w:rsidRPr="000923A2">
        <w:rPr>
          <w:color w:val="000000"/>
          <w:sz w:val="28"/>
          <w:szCs w:val="28"/>
        </w:rPr>
        <w:t>ть «</w:t>
      </w:r>
      <w:r w:rsidR="005B41E8" w:rsidRPr="000923A2">
        <w:rPr>
          <w:color w:val="000000"/>
          <w:sz w:val="28"/>
          <w:szCs w:val="28"/>
        </w:rPr>
        <w:t>высоки</w:t>
      </w:r>
      <w:r w:rsidRPr="000923A2">
        <w:rPr>
          <w:color w:val="000000"/>
          <w:sz w:val="28"/>
          <w:szCs w:val="28"/>
        </w:rPr>
        <w:t>е</w:t>
      </w:r>
      <w:r w:rsidR="005B41E8" w:rsidRPr="000923A2">
        <w:rPr>
          <w:color w:val="000000"/>
          <w:sz w:val="28"/>
          <w:szCs w:val="28"/>
        </w:rPr>
        <w:t xml:space="preserve"> ожидани</w:t>
      </w:r>
      <w:r w:rsidRPr="000923A2">
        <w:rPr>
          <w:color w:val="000000"/>
          <w:sz w:val="28"/>
          <w:szCs w:val="28"/>
        </w:rPr>
        <w:t>я»</w:t>
      </w:r>
      <w:r w:rsidR="005B41E8" w:rsidRPr="000923A2">
        <w:rPr>
          <w:color w:val="000000"/>
          <w:sz w:val="28"/>
          <w:szCs w:val="28"/>
        </w:rPr>
        <w:t xml:space="preserve"> относительно образовательных достижений</w:t>
      </w:r>
      <w:r w:rsidR="005F0AF0" w:rsidRPr="000923A2">
        <w:rPr>
          <w:color w:val="000000"/>
          <w:sz w:val="28"/>
          <w:szCs w:val="28"/>
        </w:rPr>
        <w:t xml:space="preserve"> обучающихся</w:t>
      </w:r>
      <w:r w:rsidR="00362F83" w:rsidRPr="000923A2">
        <w:rPr>
          <w:color w:val="000000"/>
          <w:sz w:val="28"/>
          <w:szCs w:val="28"/>
        </w:rPr>
        <w:t>, т. о. способствуя развитию у обучающихся умений и компетенций соответствующих повышенному и высокому уровню планируемых результатов освоения основных образовательных программ начального общего, основного общего и среднего общего образования. На повышение результатов окажет виляние рост профессиональной</w:t>
      </w:r>
      <w:r w:rsidRPr="000923A2">
        <w:rPr>
          <w:color w:val="000000"/>
          <w:sz w:val="28"/>
          <w:szCs w:val="28"/>
        </w:rPr>
        <w:t xml:space="preserve"> </w:t>
      </w:r>
      <w:r w:rsidR="005B41E8" w:rsidRPr="000923A2">
        <w:rPr>
          <w:color w:val="000000"/>
          <w:sz w:val="28"/>
          <w:szCs w:val="28"/>
        </w:rPr>
        <w:t>мотиваци</w:t>
      </w:r>
      <w:r w:rsidR="00362F83" w:rsidRPr="000923A2">
        <w:rPr>
          <w:color w:val="000000"/>
          <w:sz w:val="28"/>
          <w:szCs w:val="28"/>
        </w:rPr>
        <w:t>и</w:t>
      </w:r>
      <w:r w:rsidR="005B41E8" w:rsidRPr="000923A2">
        <w:rPr>
          <w:color w:val="000000"/>
          <w:sz w:val="28"/>
          <w:szCs w:val="28"/>
        </w:rPr>
        <w:t xml:space="preserve"> педагогических работников</w:t>
      </w:r>
      <w:r w:rsidR="00362F83" w:rsidRPr="000923A2">
        <w:rPr>
          <w:color w:val="000000"/>
          <w:sz w:val="28"/>
          <w:szCs w:val="28"/>
        </w:rPr>
        <w:t>.</w:t>
      </w:r>
      <w:r w:rsidR="005F0AF0" w:rsidRPr="000923A2">
        <w:rPr>
          <w:color w:val="000000"/>
          <w:sz w:val="28"/>
          <w:szCs w:val="28"/>
        </w:rPr>
        <w:t xml:space="preserve"> </w:t>
      </w:r>
    </w:p>
    <w:p w:rsidR="005F0AF0" w:rsidRPr="000923A2" w:rsidRDefault="005F0AF0" w:rsidP="005F0AF0">
      <w:pPr>
        <w:pStyle w:val="ConsPlusNormal"/>
        <w:jc w:val="both"/>
        <w:rPr>
          <w:color w:val="000000"/>
          <w:sz w:val="28"/>
          <w:szCs w:val="28"/>
        </w:rPr>
      </w:pPr>
    </w:p>
    <w:p w:rsidR="005F0AF0" w:rsidRPr="000923A2" w:rsidRDefault="005F0AF0" w:rsidP="005F0AF0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Индекс социального благополучия школ</w:t>
      </w:r>
    </w:p>
    <w:p w:rsidR="005F0AF0" w:rsidRPr="000923A2" w:rsidRDefault="005F0AF0" w:rsidP="005F0AF0">
      <w:pPr>
        <w:pStyle w:val="ConsPlusNormal"/>
        <w:jc w:val="center"/>
        <w:rPr>
          <w:color w:val="000000"/>
          <w:sz w:val="28"/>
          <w:szCs w:val="28"/>
        </w:rPr>
      </w:pPr>
    </w:p>
    <w:p w:rsidR="005F0AF0" w:rsidRPr="000923A2" w:rsidRDefault="005F0AF0" w:rsidP="005F0AF0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Образовательные организации первого кластера имеют высокую степень транспортной доступности, расположены в районах с развитой инфраструктурой и благоприятным социальным контекстом, что подтверждается </w:t>
      </w:r>
      <w:r w:rsidR="003E3A1B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ндексом социального благополучия школ</w:t>
      </w:r>
      <w:r w:rsidR="0048452D" w:rsidRPr="000923A2">
        <w:rPr>
          <w:sz w:val="28"/>
          <w:szCs w:val="28"/>
        </w:rPr>
        <w:t xml:space="preserve"> (</w:t>
      </w:r>
      <w:r w:rsidR="00A3154F" w:rsidRPr="000923A2">
        <w:rPr>
          <w:sz w:val="28"/>
          <w:szCs w:val="28"/>
        </w:rPr>
        <w:t xml:space="preserve">средний </w:t>
      </w:r>
      <w:r w:rsidR="0048452D" w:rsidRPr="000923A2">
        <w:rPr>
          <w:sz w:val="28"/>
          <w:szCs w:val="28"/>
        </w:rPr>
        <w:t>результат кластера составил</w:t>
      </w:r>
      <w:r w:rsidRPr="000923A2">
        <w:rPr>
          <w:sz w:val="28"/>
          <w:szCs w:val="28"/>
        </w:rPr>
        <w:t xml:space="preserve"> 94,38).</w:t>
      </w:r>
      <w:r w:rsidR="00A3154F" w:rsidRPr="000923A2">
        <w:rPr>
          <w:sz w:val="28"/>
          <w:szCs w:val="28"/>
        </w:rPr>
        <w:t xml:space="preserve"> При расчёте </w:t>
      </w:r>
      <w:r w:rsidR="003E3A1B" w:rsidRPr="000923A2">
        <w:rPr>
          <w:sz w:val="28"/>
          <w:szCs w:val="28"/>
        </w:rPr>
        <w:t>и</w:t>
      </w:r>
      <w:r w:rsidR="00A3154F" w:rsidRPr="000923A2">
        <w:rPr>
          <w:sz w:val="28"/>
          <w:szCs w:val="28"/>
        </w:rPr>
        <w:t xml:space="preserve">ндекса социального благополучия учитываются данные общеобразовательных организаций по социальному составу обучающихся. Результаты </w:t>
      </w:r>
      <w:r w:rsidR="00D66CF9" w:rsidRPr="000923A2">
        <w:rPr>
          <w:sz w:val="28"/>
          <w:szCs w:val="28"/>
        </w:rPr>
        <w:t xml:space="preserve">первого кластера по показателям </w:t>
      </w:r>
      <w:r w:rsidR="00DA572D" w:rsidRPr="000923A2">
        <w:rPr>
          <w:sz w:val="28"/>
          <w:szCs w:val="28"/>
        </w:rPr>
        <w:t xml:space="preserve">используемым при расчете ИСБШ </w:t>
      </w:r>
      <w:r w:rsidR="00A3154F" w:rsidRPr="000923A2">
        <w:rPr>
          <w:sz w:val="28"/>
          <w:szCs w:val="28"/>
        </w:rPr>
        <w:t xml:space="preserve">полученные в 2021 году представлены в таблице </w:t>
      </w:r>
      <w:r w:rsidR="00AF47D8" w:rsidRPr="000923A2">
        <w:rPr>
          <w:sz w:val="28"/>
          <w:szCs w:val="28"/>
        </w:rPr>
        <w:t>4</w:t>
      </w:r>
      <w:r w:rsidR="00DA572D" w:rsidRPr="000923A2">
        <w:rPr>
          <w:sz w:val="28"/>
          <w:szCs w:val="28"/>
        </w:rPr>
        <w:t>.</w:t>
      </w:r>
      <w:r w:rsidR="00A3154F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ab/>
      </w:r>
    </w:p>
    <w:p w:rsidR="00AE6989" w:rsidRPr="000923A2" w:rsidRDefault="00AE6989" w:rsidP="0002746A">
      <w:pPr>
        <w:pStyle w:val="ConsPlusNormal"/>
        <w:ind w:firstLine="540"/>
        <w:jc w:val="right"/>
        <w:rPr>
          <w:sz w:val="28"/>
          <w:szCs w:val="28"/>
        </w:rPr>
      </w:pPr>
    </w:p>
    <w:p w:rsidR="00A3154F" w:rsidRPr="000923A2" w:rsidRDefault="0002746A" w:rsidP="0002746A">
      <w:pPr>
        <w:pStyle w:val="ConsPlusNormal"/>
        <w:ind w:firstLine="540"/>
        <w:jc w:val="right"/>
        <w:rPr>
          <w:sz w:val="28"/>
          <w:szCs w:val="28"/>
        </w:rPr>
      </w:pPr>
      <w:r w:rsidRPr="000923A2">
        <w:rPr>
          <w:sz w:val="28"/>
          <w:szCs w:val="28"/>
        </w:rPr>
        <w:t>Таблица</w:t>
      </w:r>
      <w:r w:rsidR="00AE6989" w:rsidRPr="000923A2">
        <w:rPr>
          <w:sz w:val="28"/>
          <w:szCs w:val="28"/>
        </w:rPr>
        <w:t xml:space="preserve"> </w:t>
      </w:r>
      <w:r w:rsidR="00AF47D8" w:rsidRPr="000923A2">
        <w:rPr>
          <w:sz w:val="28"/>
          <w:szCs w:val="28"/>
        </w:rPr>
        <w:t>4</w:t>
      </w:r>
    </w:p>
    <w:tbl>
      <w:tblPr>
        <w:tblW w:w="948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94"/>
        <w:gridCol w:w="7035"/>
        <w:gridCol w:w="1859"/>
      </w:tblGrid>
      <w:tr w:rsidR="00362F83" w:rsidRPr="000923A2" w:rsidTr="00362F83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88472030"/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DA5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864" w:type="dxa"/>
          </w:tcPr>
          <w:p w:rsidR="00362F83" w:rsidRPr="000923A2" w:rsidRDefault="00362F83" w:rsidP="00DA5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результат </w:t>
            </w:r>
          </w:p>
          <w:p w:rsidR="00362F83" w:rsidRPr="000923A2" w:rsidRDefault="00362F83" w:rsidP="00DA5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кластеру</w:t>
            </w:r>
          </w:p>
        </w:tc>
      </w:tr>
      <w:tr w:rsidR="00362F83" w:rsidRPr="000923A2" w:rsidTr="00362F83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оба родителя которых имеют высшее образование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0,70</w:t>
            </w:r>
          </w:p>
        </w:tc>
      </w:tr>
      <w:tr w:rsidR="00362F83" w:rsidRPr="000923A2" w:rsidTr="00362F83">
        <w:trPr>
          <w:trHeight w:val="41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проживающих в благоустроенном жилье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0,99</w:t>
            </w:r>
          </w:p>
        </w:tc>
      </w:tr>
      <w:tr w:rsidR="00362F83" w:rsidRPr="000923A2" w:rsidTr="00362F83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где один, единственный родитель или оба родителя являются безработными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</w:tr>
      <w:tr w:rsidR="00362F83" w:rsidRPr="000923A2" w:rsidTr="00362F83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состоящих на различного вида учетах, в том числе обучающиеся "группы риска"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0,004</w:t>
            </w:r>
          </w:p>
        </w:tc>
      </w:tr>
      <w:tr w:rsidR="00362F83" w:rsidRPr="000923A2" w:rsidTr="00362F83">
        <w:trPr>
          <w:trHeight w:val="45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для которых русский язык не является родным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0,002</w:t>
            </w:r>
          </w:p>
        </w:tc>
      </w:tr>
      <w:tr w:rsidR="00362F83" w:rsidRPr="000923A2" w:rsidTr="00362F83">
        <w:trPr>
          <w:trHeight w:val="163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с ОВЗ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362F83" w:rsidRPr="000923A2" w:rsidTr="00362F83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F83" w:rsidRPr="000923A2" w:rsidRDefault="00362F83" w:rsidP="00362F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F83" w:rsidRPr="000923A2" w:rsidRDefault="00362F83" w:rsidP="00362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которых подвозят в ОО из ближайших населенных пунктов</w:t>
            </w:r>
          </w:p>
        </w:tc>
        <w:tc>
          <w:tcPr>
            <w:tcW w:w="1864" w:type="dxa"/>
            <w:vAlign w:val="center"/>
          </w:tcPr>
          <w:p w:rsidR="00362F83" w:rsidRPr="000923A2" w:rsidRDefault="00362F83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0,004</w:t>
            </w:r>
          </w:p>
        </w:tc>
      </w:tr>
      <w:bookmarkEnd w:id="1"/>
    </w:tbl>
    <w:p w:rsidR="00713C9E" w:rsidRPr="000923A2" w:rsidRDefault="00713C9E" w:rsidP="005F0AF0">
      <w:pPr>
        <w:pStyle w:val="ConsPlusNormal"/>
        <w:ind w:firstLine="540"/>
        <w:jc w:val="both"/>
        <w:rPr>
          <w:sz w:val="28"/>
          <w:szCs w:val="28"/>
        </w:rPr>
      </w:pPr>
    </w:p>
    <w:p w:rsidR="008A4590" w:rsidRPr="000923A2" w:rsidRDefault="00F943C3" w:rsidP="00D110C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Данные,</w:t>
      </w:r>
      <w:r w:rsidR="0002746A" w:rsidRPr="000923A2">
        <w:rPr>
          <w:color w:val="000000"/>
          <w:sz w:val="28"/>
          <w:szCs w:val="28"/>
        </w:rPr>
        <w:t xml:space="preserve"> представленные в таблице </w:t>
      </w:r>
      <w:r w:rsidR="00362F83" w:rsidRPr="000923A2">
        <w:rPr>
          <w:color w:val="000000"/>
          <w:sz w:val="28"/>
          <w:szCs w:val="28"/>
        </w:rPr>
        <w:t>4</w:t>
      </w:r>
      <w:r w:rsidRPr="000923A2">
        <w:rPr>
          <w:color w:val="000000"/>
          <w:sz w:val="28"/>
          <w:szCs w:val="28"/>
        </w:rPr>
        <w:t>,</w:t>
      </w:r>
      <w:r w:rsidR="0002746A" w:rsidRPr="000923A2">
        <w:rPr>
          <w:color w:val="000000"/>
          <w:sz w:val="28"/>
          <w:szCs w:val="28"/>
        </w:rPr>
        <w:t xml:space="preserve"> </w:t>
      </w:r>
      <w:r w:rsidR="00362F83" w:rsidRPr="000923A2">
        <w:rPr>
          <w:color w:val="000000"/>
          <w:sz w:val="28"/>
          <w:szCs w:val="28"/>
        </w:rPr>
        <w:t xml:space="preserve">демонстрируют </w:t>
      </w:r>
      <w:r w:rsidR="0002746A" w:rsidRPr="000923A2">
        <w:rPr>
          <w:color w:val="000000"/>
          <w:sz w:val="28"/>
          <w:szCs w:val="28"/>
        </w:rPr>
        <w:t>достаточно высокие</w:t>
      </w:r>
      <w:r w:rsidR="00362F83" w:rsidRPr="000923A2">
        <w:rPr>
          <w:color w:val="000000"/>
          <w:sz w:val="28"/>
          <w:szCs w:val="28"/>
        </w:rPr>
        <w:t xml:space="preserve"> результаты по показателям в первом кластере</w:t>
      </w:r>
      <w:r w:rsidR="0002746A" w:rsidRPr="000923A2">
        <w:rPr>
          <w:color w:val="000000"/>
          <w:sz w:val="28"/>
          <w:szCs w:val="28"/>
        </w:rPr>
        <w:t xml:space="preserve">. </w:t>
      </w:r>
      <w:r w:rsidR="00893F8B" w:rsidRPr="000923A2">
        <w:rPr>
          <w:color w:val="000000"/>
          <w:sz w:val="28"/>
          <w:szCs w:val="28"/>
        </w:rPr>
        <w:t>П</w:t>
      </w:r>
      <w:r w:rsidR="0002746A" w:rsidRPr="000923A2">
        <w:rPr>
          <w:color w:val="000000"/>
          <w:sz w:val="28"/>
          <w:szCs w:val="28"/>
        </w:rPr>
        <w:t>ервые два показателя являются факторами, оказываю</w:t>
      </w:r>
      <w:r w:rsidRPr="000923A2">
        <w:rPr>
          <w:color w:val="000000"/>
          <w:sz w:val="28"/>
          <w:szCs w:val="28"/>
        </w:rPr>
        <w:t>щие</w:t>
      </w:r>
      <w:r w:rsidR="0002746A" w:rsidRPr="000923A2">
        <w:rPr>
          <w:color w:val="000000"/>
          <w:sz w:val="28"/>
          <w:szCs w:val="28"/>
        </w:rPr>
        <w:t xml:space="preserve"> положительное влияние на результаты обучающихся (</w:t>
      </w:r>
      <w:r w:rsidR="00893F8B" w:rsidRPr="000923A2">
        <w:rPr>
          <w:color w:val="000000"/>
          <w:sz w:val="28"/>
          <w:szCs w:val="28"/>
        </w:rPr>
        <w:t>«Доля обучающихся, оба родителя которых имеют высшее образование» и «Доля обучающихся из семей, проживающих в благоустроенном жилье»)</w:t>
      </w:r>
      <w:r w:rsidRPr="000923A2">
        <w:rPr>
          <w:color w:val="000000"/>
          <w:sz w:val="28"/>
          <w:szCs w:val="28"/>
        </w:rPr>
        <w:t>,</w:t>
      </w:r>
      <w:r w:rsidR="00893F8B" w:rsidRPr="000923A2">
        <w:rPr>
          <w:color w:val="000000"/>
          <w:sz w:val="28"/>
          <w:szCs w:val="28"/>
        </w:rPr>
        <w:t xml:space="preserve"> имеют высокие значения</w:t>
      </w:r>
      <w:r w:rsidRPr="000923A2">
        <w:rPr>
          <w:color w:val="000000"/>
          <w:sz w:val="28"/>
          <w:szCs w:val="28"/>
        </w:rPr>
        <w:t>.</w:t>
      </w:r>
      <w:r w:rsidR="00893F8B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Полученные результаты</w:t>
      </w:r>
      <w:r w:rsidR="00893F8B" w:rsidRPr="000923A2">
        <w:rPr>
          <w:color w:val="000000"/>
          <w:sz w:val="28"/>
          <w:szCs w:val="28"/>
        </w:rPr>
        <w:t xml:space="preserve"> можно применять в следующей трактовке: у 70% обучающихся </w:t>
      </w:r>
      <w:r w:rsidRPr="000923A2">
        <w:rPr>
          <w:color w:val="000000"/>
          <w:sz w:val="28"/>
          <w:szCs w:val="28"/>
        </w:rPr>
        <w:t xml:space="preserve">первого кластера </w:t>
      </w:r>
      <w:r w:rsidR="00893F8B" w:rsidRPr="000923A2">
        <w:rPr>
          <w:color w:val="000000"/>
          <w:sz w:val="28"/>
          <w:szCs w:val="28"/>
        </w:rPr>
        <w:t>родители имеют высшее образование, 99% обучающихся проживают в благоустроенном жилье. Остальные показатели, наоборот</w:t>
      </w:r>
      <w:r w:rsidR="008A4590" w:rsidRPr="000923A2">
        <w:rPr>
          <w:color w:val="000000"/>
          <w:sz w:val="28"/>
          <w:szCs w:val="28"/>
        </w:rPr>
        <w:t>,</w:t>
      </w:r>
      <w:r w:rsidR="00893F8B" w:rsidRPr="000923A2">
        <w:rPr>
          <w:color w:val="000000"/>
          <w:sz w:val="28"/>
          <w:szCs w:val="28"/>
        </w:rPr>
        <w:t xml:space="preserve"> представляют собой серьёзные риски и барьеры для обеспечения образовательной организацией высоких </w:t>
      </w:r>
      <w:r w:rsidR="008A0D84" w:rsidRPr="000923A2">
        <w:rPr>
          <w:color w:val="000000"/>
          <w:sz w:val="28"/>
          <w:szCs w:val="28"/>
        </w:rPr>
        <w:t>показателей</w:t>
      </w:r>
      <w:r w:rsidR="008A4590" w:rsidRPr="000923A2">
        <w:rPr>
          <w:color w:val="000000"/>
          <w:sz w:val="28"/>
          <w:szCs w:val="28"/>
        </w:rPr>
        <w:t>:</w:t>
      </w:r>
      <w:r w:rsidR="008A0D84" w:rsidRPr="000923A2">
        <w:rPr>
          <w:color w:val="000000"/>
          <w:sz w:val="28"/>
          <w:szCs w:val="28"/>
        </w:rPr>
        <w:t xml:space="preserve"> в описываемой группе школ </w:t>
      </w:r>
      <w:r w:rsidR="00362F83" w:rsidRPr="000923A2">
        <w:rPr>
          <w:color w:val="000000"/>
          <w:sz w:val="28"/>
          <w:szCs w:val="28"/>
        </w:rPr>
        <w:t>эти</w:t>
      </w:r>
      <w:r w:rsidR="008A0D84" w:rsidRPr="000923A2">
        <w:rPr>
          <w:color w:val="000000"/>
          <w:sz w:val="28"/>
          <w:szCs w:val="28"/>
        </w:rPr>
        <w:t xml:space="preserve"> показатели </w:t>
      </w:r>
      <w:r w:rsidR="00362F83" w:rsidRPr="000923A2">
        <w:rPr>
          <w:color w:val="000000"/>
          <w:sz w:val="28"/>
          <w:szCs w:val="28"/>
        </w:rPr>
        <w:t>с очень</w:t>
      </w:r>
      <w:r w:rsidR="008A0D84" w:rsidRPr="000923A2">
        <w:rPr>
          <w:color w:val="000000"/>
          <w:sz w:val="28"/>
          <w:szCs w:val="28"/>
        </w:rPr>
        <w:t xml:space="preserve"> низки</w:t>
      </w:r>
      <w:r w:rsidR="00362F83" w:rsidRPr="000923A2">
        <w:rPr>
          <w:color w:val="000000"/>
          <w:sz w:val="28"/>
          <w:szCs w:val="28"/>
        </w:rPr>
        <w:t>ми</w:t>
      </w:r>
      <w:r w:rsidR="008A0D84" w:rsidRPr="000923A2">
        <w:rPr>
          <w:color w:val="000000"/>
          <w:sz w:val="28"/>
          <w:szCs w:val="28"/>
        </w:rPr>
        <w:t xml:space="preserve"> значения</w:t>
      </w:r>
      <w:r w:rsidR="00362F83" w:rsidRPr="000923A2">
        <w:rPr>
          <w:color w:val="000000"/>
          <w:sz w:val="28"/>
          <w:szCs w:val="28"/>
        </w:rPr>
        <w:t>ми</w:t>
      </w:r>
      <w:r w:rsidR="008A0D84" w:rsidRPr="000923A2">
        <w:rPr>
          <w:color w:val="000000"/>
          <w:sz w:val="28"/>
          <w:szCs w:val="28"/>
        </w:rPr>
        <w:t>. Всё указанное</w:t>
      </w:r>
      <w:r w:rsidR="008A4590" w:rsidRPr="000923A2">
        <w:rPr>
          <w:color w:val="000000"/>
          <w:sz w:val="28"/>
          <w:szCs w:val="28"/>
        </w:rPr>
        <w:t xml:space="preserve"> подтверждает высокий уровень социального благополучия в школах кластера. Результаты ИСБШ и ИКРО по каждой школе кластера можно увидеть в таблице </w:t>
      </w:r>
      <w:r w:rsidR="00FB63D5" w:rsidRPr="000923A2">
        <w:rPr>
          <w:color w:val="000000"/>
          <w:sz w:val="28"/>
          <w:szCs w:val="28"/>
        </w:rPr>
        <w:t>5</w:t>
      </w:r>
      <w:r w:rsidR="008A4590" w:rsidRPr="000923A2">
        <w:rPr>
          <w:color w:val="000000"/>
          <w:sz w:val="28"/>
          <w:szCs w:val="28"/>
        </w:rPr>
        <w:t>.</w:t>
      </w:r>
      <w:r w:rsidR="00D110C9" w:rsidRPr="000923A2">
        <w:rPr>
          <w:color w:val="000000"/>
          <w:sz w:val="28"/>
          <w:szCs w:val="28"/>
        </w:rPr>
        <w:t xml:space="preserve"> </w:t>
      </w:r>
      <w:r w:rsidR="00D110C9" w:rsidRPr="000923A2">
        <w:rPr>
          <w:sz w:val="28"/>
          <w:szCs w:val="28"/>
        </w:rPr>
        <w:t xml:space="preserve">Последовательность размещения школ в таблице определена позицией в кластере </w:t>
      </w:r>
      <w:r w:rsidR="00D110C9" w:rsidRPr="000923A2">
        <w:rPr>
          <w:color w:val="000000"/>
          <w:sz w:val="28"/>
          <w:szCs w:val="28"/>
        </w:rPr>
        <w:t xml:space="preserve">по </w:t>
      </w:r>
      <w:r w:rsidR="003E3A1B" w:rsidRPr="000923A2">
        <w:rPr>
          <w:color w:val="000000"/>
          <w:sz w:val="28"/>
          <w:szCs w:val="28"/>
        </w:rPr>
        <w:t>и</w:t>
      </w:r>
      <w:r w:rsidR="00D110C9" w:rsidRPr="000923A2">
        <w:rPr>
          <w:color w:val="000000"/>
          <w:sz w:val="28"/>
          <w:szCs w:val="28"/>
        </w:rPr>
        <w:t>ндексу социального благополучия школ.</w:t>
      </w:r>
    </w:p>
    <w:p w:rsidR="008A4590" w:rsidRPr="000923A2" w:rsidRDefault="00D110C9" w:rsidP="008A4590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Таблица </w:t>
      </w:r>
      <w:r w:rsidR="00FB63D5" w:rsidRPr="000923A2">
        <w:rPr>
          <w:color w:val="000000"/>
          <w:sz w:val="28"/>
          <w:szCs w:val="28"/>
        </w:rPr>
        <w:t>5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718"/>
        <w:gridCol w:w="1718"/>
      </w:tblGrid>
      <w:tr w:rsidR="00D110C9" w:rsidRPr="000923A2" w:rsidTr="00362F83">
        <w:trPr>
          <w:trHeight w:val="457"/>
          <w:tblHeader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826F66">
            <w:pPr>
              <w:spacing w:after="0" w:line="240" w:lineRule="auto"/>
              <w:ind w:left="-56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D110C9" w:rsidRPr="000923A2" w:rsidRDefault="00D110C9" w:rsidP="0082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718" w:type="dxa"/>
            <w:vAlign w:val="center"/>
          </w:tcPr>
          <w:p w:rsidR="00D110C9" w:rsidRPr="000923A2" w:rsidRDefault="00D110C9" w:rsidP="0082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ИСБШ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82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ИКРО</w:t>
            </w:r>
          </w:p>
        </w:tc>
      </w:tr>
      <w:tr w:rsidR="00D110C9" w:rsidRPr="000923A2" w:rsidTr="00362F83">
        <w:trPr>
          <w:trHeight w:val="126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 им. А.С. Пушкина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89,80</w:t>
            </w:r>
          </w:p>
        </w:tc>
      </w:tr>
      <w:tr w:rsidR="00D110C9" w:rsidRPr="000923A2" w:rsidTr="00362F83">
        <w:trPr>
          <w:trHeight w:val="234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CОШ № 45 с углублённым изучением испанского языка им. В.И. Соколова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80,26</w:t>
            </w:r>
          </w:p>
        </w:tc>
      </w:tr>
      <w:tr w:rsidR="00D110C9" w:rsidRPr="000923A2" w:rsidTr="00362F83">
        <w:trPr>
          <w:trHeight w:val="234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 с углублённым изучением английского языка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96,56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86,23</w:t>
            </w:r>
          </w:p>
        </w:tc>
      </w:tr>
      <w:tr w:rsidR="00D110C9" w:rsidRPr="000923A2" w:rsidTr="00362F83">
        <w:trPr>
          <w:trHeight w:val="234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«Севастопольский политехнический лицей»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96,10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85,20</w:t>
            </w:r>
          </w:p>
        </w:tc>
      </w:tr>
      <w:tr w:rsidR="00D110C9" w:rsidRPr="000923A2" w:rsidTr="00362F83">
        <w:trPr>
          <w:trHeight w:val="239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Билингвальная гимназия № 2 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87,93</w:t>
            </w:r>
          </w:p>
        </w:tc>
      </w:tr>
      <w:tr w:rsidR="00D110C9" w:rsidRPr="000923A2" w:rsidTr="00362F83">
        <w:trPr>
          <w:trHeight w:val="223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921422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58 с углублённым изучением общественно-экономических дисциплин</w:t>
            </w:r>
          </w:p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им. В.И. Колядина 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94,99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79,70</w:t>
            </w:r>
          </w:p>
        </w:tc>
      </w:tr>
      <w:tr w:rsidR="00D110C9" w:rsidRPr="000923A2" w:rsidTr="00362F83">
        <w:trPr>
          <w:trHeight w:val="519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43 с углублённым изучением английского языка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81,49</w:t>
            </w:r>
          </w:p>
        </w:tc>
      </w:tr>
      <w:tr w:rsidR="00D110C9" w:rsidRPr="000923A2" w:rsidTr="00362F83">
        <w:trPr>
          <w:trHeight w:val="126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8 имени Н.Т. Хрусталёва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81,91</w:t>
            </w:r>
          </w:p>
        </w:tc>
      </w:tr>
      <w:tr w:rsidR="00D110C9" w:rsidRPr="000923A2" w:rsidTr="00362F83">
        <w:trPr>
          <w:trHeight w:val="240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19 с углублённым изучением английского языка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79,67</w:t>
            </w:r>
          </w:p>
        </w:tc>
      </w:tr>
      <w:tr w:rsidR="00D110C9" w:rsidRPr="000923A2" w:rsidTr="00362F83">
        <w:trPr>
          <w:trHeight w:val="267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Гимназия № 24 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81,22</w:t>
            </w:r>
          </w:p>
        </w:tc>
      </w:tr>
      <w:tr w:rsidR="00D110C9" w:rsidRPr="000923A2" w:rsidTr="00362F83">
        <w:trPr>
          <w:trHeight w:val="361"/>
        </w:trPr>
        <w:tc>
          <w:tcPr>
            <w:tcW w:w="675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  <w:tcBorders>
              <w:bottom w:val="single" w:sz="18" w:space="0" w:color="auto"/>
            </w:tcBorders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5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93,96</w:t>
            </w:r>
          </w:p>
        </w:tc>
        <w:tc>
          <w:tcPr>
            <w:tcW w:w="1718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80,05</w:t>
            </w:r>
          </w:p>
        </w:tc>
      </w:tr>
      <w:tr w:rsidR="00D110C9" w:rsidRPr="000923A2" w:rsidTr="00362F83">
        <w:trPr>
          <w:trHeight w:val="133"/>
        </w:trPr>
        <w:tc>
          <w:tcPr>
            <w:tcW w:w="67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  <w:tcBorders>
              <w:top w:val="single" w:sz="18" w:space="0" w:color="auto"/>
            </w:tcBorders>
            <w:shd w:val="clear" w:color="000000" w:fill="FFFFFF"/>
            <w:vAlign w:val="center"/>
          </w:tcPr>
          <w:p w:rsidR="00D110C9" w:rsidRPr="000923A2" w:rsidRDefault="00D110C9" w:rsidP="00362F83">
            <w:pPr>
              <w:pStyle w:val="2"/>
              <w:shd w:val="clear" w:color="auto" w:fill="FBFBFB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0923A2">
              <w:rPr>
                <w:b w:val="0"/>
                <w:bCs w:val="0"/>
                <w:sz w:val="28"/>
                <w:szCs w:val="28"/>
              </w:rPr>
              <w:t>ГБОУ СОШ № 35 с углубленным изучением немецкого языка им. Героя Советского Союза Г. А. Абызова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93,34</w:t>
            </w:r>
          </w:p>
        </w:tc>
        <w:tc>
          <w:tcPr>
            <w:tcW w:w="1718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74,15</w:t>
            </w:r>
          </w:p>
        </w:tc>
      </w:tr>
      <w:tr w:rsidR="00D110C9" w:rsidRPr="000923A2" w:rsidTr="00362F83">
        <w:trPr>
          <w:trHeight w:val="244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7 им. В.И. Великого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89,32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84,67</w:t>
            </w:r>
          </w:p>
        </w:tc>
      </w:tr>
      <w:tr w:rsidR="00D110C9" w:rsidRPr="000923A2" w:rsidTr="00362F83">
        <w:trPr>
          <w:trHeight w:val="236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80,24</w:t>
            </w:r>
          </w:p>
        </w:tc>
      </w:tr>
      <w:tr w:rsidR="00D110C9" w:rsidRPr="000923A2" w:rsidTr="00362F83">
        <w:trPr>
          <w:trHeight w:val="274"/>
        </w:trPr>
        <w:tc>
          <w:tcPr>
            <w:tcW w:w="675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D110C9" w:rsidRPr="000923A2" w:rsidRDefault="00D110C9" w:rsidP="00362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ФГКОУ СПКУ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110C9" w:rsidRPr="000923A2" w:rsidRDefault="00D110C9" w:rsidP="00362F83">
            <w:pPr>
              <w:spacing w:after="0" w:line="240" w:lineRule="auto"/>
              <w:ind w:left="-113" w:right="-87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не предоставлены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D110C9" w:rsidRPr="000923A2" w:rsidRDefault="00D110C9" w:rsidP="00362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87,21</w:t>
            </w:r>
          </w:p>
        </w:tc>
      </w:tr>
      <w:tr w:rsidR="00D110C9" w:rsidRPr="000923A2" w:rsidTr="00D110C9">
        <w:trPr>
          <w:trHeight w:val="317"/>
        </w:trPr>
        <w:tc>
          <w:tcPr>
            <w:tcW w:w="6204" w:type="dxa"/>
            <w:gridSpan w:val="2"/>
            <w:shd w:val="clear" w:color="auto" w:fill="auto"/>
            <w:noWrap/>
            <w:vAlign w:val="center"/>
          </w:tcPr>
          <w:p w:rsidR="00D110C9" w:rsidRPr="000923A2" w:rsidRDefault="00D110C9" w:rsidP="00D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718" w:type="dxa"/>
            <w:shd w:val="clear" w:color="auto" w:fill="B4C6E7" w:themeFill="accent5" w:themeFillTint="66"/>
            <w:vAlign w:val="center"/>
          </w:tcPr>
          <w:p w:rsidR="00D110C9" w:rsidRPr="000923A2" w:rsidRDefault="00D110C9" w:rsidP="00D11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94,38</w:t>
            </w:r>
          </w:p>
        </w:tc>
        <w:tc>
          <w:tcPr>
            <w:tcW w:w="1718" w:type="dxa"/>
            <w:shd w:val="clear" w:color="000000" w:fill="B4C6E7"/>
            <w:noWrap/>
            <w:vAlign w:val="center"/>
          </w:tcPr>
          <w:p w:rsidR="00D110C9" w:rsidRPr="000923A2" w:rsidRDefault="00D110C9" w:rsidP="00D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82,65</w:t>
            </w:r>
          </w:p>
        </w:tc>
      </w:tr>
      <w:tr w:rsidR="00D110C9" w:rsidRPr="000923A2" w:rsidTr="00D110C9">
        <w:trPr>
          <w:trHeight w:val="295"/>
        </w:trPr>
        <w:tc>
          <w:tcPr>
            <w:tcW w:w="6204" w:type="dxa"/>
            <w:gridSpan w:val="2"/>
            <w:shd w:val="clear" w:color="auto" w:fill="auto"/>
            <w:noWrap/>
            <w:vAlign w:val="center"/>
          </w:tcPr>
          <w:p w:rsidR="00D110C9" w:rsidRPr="000923A2" w:rsidRDefault="00D110C9" w:rsidP="00D11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718" w:type="dxa"/>
            <w:shd w:val="clear" w:color="auto" w:fill="ED7D31" w:themeFill="accent2"/>
            <w:vAlign w:val="center"/>
          </w:tcPr>
          <w:p w:rsidR="00D110C9" w:rsidRPr="000923A2" w:rsidRDefault="00D110C9" w:rsidP="00D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89,16</w:t>
            </w:r>
          </w:p>
        </w:tc>
        <w:tc>
          <w:tcPr>
            <w:tcW w:w="1718" w:type="dxa"/>
            <w:shd w:val="clear" w:color="000000" w:fill="ED7D31"/>
            <w:noWrap/>
            <w:vAlign w:val="center"/>
          </w:tcPr>
          <w:p w:rsidR="00D110C9" w:rsidRPr="000923A2" w:rsidRDefault="00D110C9" w:rsidP="00D1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921422" w:rsidRPr="000923A2" w:rsidRDefault="00921422" w:rsidP="00921422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EA9D70" wp14:editId="42A69161">
                <wp:simplePos x="0" y="0"/>
                <wp:positionH relativeFrom="margin">
                  <wp:posOffset>28575</wp:posOffset>
                </wp:positionH>
                <wp:positionV relativeFrom="paragraph">
                  <wp:posOffset>15875</wp:posOffset>
                </wp:positionV>
                <wp:extent cx="250825" cy="154305"/>
                <wp:effectExtent l="0" t="0" r="1587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D2CB" id="Прямоугольник 14" o:spid="_x0000_s1026" style="position:absolute;margin-left:2.25pt;margin-top:1.25pt;width:19.7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sz w:val="28"/>
          <w:szCs w:val="28"/>
        </w:rPr>
        <w:t xml:space="preserve">           ОО, превысившие среднегородской </w:t>
      </w:r>
      <w:r w:rsidR="009030EC" w:rsidRPr="000923A2">
        <w:rPr>
          <w:sz w:val="28"/>
          <w:szCs w:val="28"/>
        </w:rPr>
        <w:t>результат</w:t>
      </w:r>
    </w:p>
    <w:p w:rsidR="00FA268E" w:rsidRPr="000923A2" w:rsidRDefault="00FA268E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D110C9" w:rsidRPr="000923A2" w:rsidRDefault="00362F83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Данные, подверженные таблицей 5 </w:t>
      </w:r>
      <w:r w:rsidR="00921422" w:rsidRPr="000923A2">
        <w:rPr>
          <w:color w:val="000000"/>
          <w:sz w:val="28"/>
          <w:szCs w:val="28"/>
        </w:rPr>
        <w:t xml:space="preserve">позволяют </w:t>
      </w:r>
      <w:r w:rsidRPr="000923A2">
        <w:rPr>
          <w:color w:val="000000"/>
          <w:sz w:val="28"/>
          <w:szCs w:val="28"/>
        </w:rPr>
        <w:t>заметить</w:t>
      </w:r>
      <w:r w:rsidR="00921422" w:rsidRPr="000923A2">
        <w:rPr>
          <w:color w:val="000000"/>
          <w:sz w:val="28"/>
          <w:szCs w:val="28"/>
        </w:rPr>
        <w:t xml:space="preserve"> следующее:</w:t>
      </w:r>
    </w:p>
    <w:p w:rsidR="00921422" w:rsidRPr="000923A2" w:rsidRDefault="00921422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позицию лидера кластера по ИСБШ заняла ГБОУ Гимназия №1;</w:t>
      </w:r>
    </w:p>
    <w:p w:rsidR="00921422" w:rsidRPr="000923A2" w:rsidRDefault="00921422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- 13 школ кластера превышают среднегородской ИСБШ;</w:t>
      </w:r>
    </w:p>
    <w:p w:rsidR="00921422" w:rsidRPr="000923A2" w:rsidRDefault="00921422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Гимназия №</w:t>
      </w:r>
      <w:r w:rsidR="00362F83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10 имеет самый низкий результат индекса.</w:t>
      </w:r>
    </w:p>
    <w:p w:rsidR="00BA5C22" w:rsidRPr="000923A2" w:rsidRDefault="00BA5C22" w:rsidP="0002746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В число 25% </w:t>
      </w:r>
      <w:r w:rsidR="00A7374B" w:rsidRPr="000923A2">
        <w:rPr>
          <w:color w:val="000000"/>
          <w:sz w:val="28"/>
          <w:szCs w:val="28"/>
        </w:rPr>
        <w:t xml:space="preserve">школ, занявших нижние строки рейтинга, относятся: </w:t>
      </w:r>
      <w:r w:rsidR="00A7374B" w:rsidRPr="000923A2">
        <w:rPr>
          <w:sz w:val="28"/>
          <w:szCs w:val="28"/>
        </w:rPr>
        <w:t>ГБОУ СОШ № 35,</w:t>
      </w:r>
      <w:r w:rsidR="00A7374B" w:rsidRPr="000923A2">
        <w:rPr>
          <w:b/>
          <w:bCs/>
          <w:sz w:val="28"/>
          <w:szCs w:val="28"/>
        </w:rPr>
        <w:t xml:space="preserve"> </w:t>
      </w:r>
      <w:r w:rsidR="00A7374B" w:rsidRPr="000923A2">
        <w:rPr>
          <w:color w:val="000000"/>
          <w:sz w:val="28"/>
          <w:szCs w:val="28"/>
        </w:rPr>
        <w:t>ГБОУ Гимназия № 7, ГБОУ Гимназия №10, ФГКОУ СПКУ</w:t>
      </w:r>
      <w:r w:rsidR="00377D37" w:rsidRPr="000923A2">
        <w:rPr>
          <w:color w:val="000000"/>
          <w:sz w:val="28"/>
          <w:szCs w:val="28"/>
        </w:rPr>
        <w:t xml:space="preserve">. Однако стоит отметить, что ФГКОУ СПКУ, занявшее последнюю строчку рейтинга, данные для расчета ИСБШ не предоставлял. </w:t>
      </w:r>
      <w:r w:rsidR="00377D37" w:rsidRPr="000923A2">
        <w:rPr>
          <w:sz w:val="28"/>
          <w:szCs w:val="28"/>
        </w:rPr>
        <w:t xml:space="preserve">ГБОУ СОШ № 35 и </w:t>
      </w:r>
      <w:r w:rsidR="00377D37" w:rsidRPr="000923A2">
        <w:rPr>
          <w:color w:val="000000"/>
          <w:sz w:val="28"/>
          <w:szCs w:val="28"/>
        </w:rPr>
        <w:t>ГБОУ Гимназия № 7 имеют</w:t>
      </w:r>
      <w:r w:rsidRPr="000923A2">
        <w:rPr>
          <w:color w:val="000000"/>
          <w:sz w:val="28"/>
          <w:szCs w:val="28"/>
        </w:rPr>
        <w:t xml:space="preserve"> низки</w:t>
      </w:r>
      <w:r w:rsidR="00377D37" w:rsidRPr="000923A2">
        <w:rPr>
          <w:color w:val="000000"/>
          <w:sz w:val="28"/>
          <w:szCs w:val="28"/>
        </w:rPr>
        <w:t>е</w:t>
      </w:r>
      <w:r w:rsidRPr="000923A2">
        <w:rPr>
          <w:color w:val="000000"/>
          <w:sz w:val="28"/>
          <w:szCs w:val="28"/>
        </w:rPr>
        <w:t xml:space="preserve"> </w:t>
      </w:r>
      <w:r w:rsidR="00377D37" w:rsidRPr="000923A2">
        <w:rPr>
          <w:color w:val="000000"/>
          <w:sz w:val="28"/>
          <w:szCs w:val="28"/>
        </w:rPr>
        <w:t xml:space="preserve">результаты ИСБШ в кластере, но при этом данные показатели превышают среднегородской показатель </w:t>
      </w:r>
      <w:r w:rsidR="003E3A1B" w:rsidRPr="000923A2">
        <w:rPr>
          <w:color w:val="000000"/>
          <w:sz w:val="28"/>
          <w:szCs w:val="28"/>
        </w:rPr>
        <w:t>и</w:t>
      </w:r>
      <w:r w:rsidR="00377D37" w:rsidRPr="000923A2">
        <w:rPr>
          <w:color w:val="000000"/>
          <w:sz w:val="28"/>
          <w:szCs w:val="28"/>
        </w:rPr>
        <w:t>ндекса</w:t>
      </w:r>
      <w:r w:rsidRPr="000923A2">
        <w:rPr>
          <w:color w:val="000000"/>
          <w:sz w:val="28"/>
          <w:szCs w:val="28"/>
        </w:rPr>
        <w:t xml:space="preserve"> социального благополучия </w:t>
      </w:r>
      <w:r w:rsidR="00377D37" w:rsidRPr="000923A2">
        <w:rPr>
          <w:color w:val="000000"/>
          <w:sz w:val="28"/>
          <w:szCs w:val="28"/>
        </w:rPr>
        <w:t>школ и могут быть отнесены к школам с высокими результатами обучения функционирующие в благоприятных социальных условия. Таким образом в число школ</w:t>
      </w:r>
      <w:r w:rsidR="00A23D5B" w:rsidRPr="000923A2">
        <w:rPr>
          <w:color w:val="000000"/>
          <w:sz w:val="28"/>
          <w:szCs w:val="28"/>
        </w:rPr>
        <w:t>,</w:t>
      </w:r>
      <w:r w:rsidR="00377D37" w:rsidRPr="000923A2">
        <w:rPr>
          <w:color w:val="000000"/>
          <w:sz w:val="28"/>
          <w:szCs w:val="28"/>
        </w:rPr>
        <w:t xml:space="preserve"> функционирующих в неблагоприятных социальных условиях</w:t>
      </w:r>
      <w:r w:rsidR="00A23D5B" w:rsidRPr="000923A2">
        <w:rPr>
          <w:color w:val="000000"/>
          <w:sz w:val="28"/>
          <w:szCs w:val="28"/>
        </w:rPr>
        <w:t xml:space="preserve"> (работающих со сложным контингентом)</w:t>
      </w:r>
      <w:r w:rsidR="00377D37" w:rsidRPr="000923A2">
        <w:rPr>
          <w:color w:val="000000"/>
          <w:sz w:val="28"/>
          <w:szCs w:val="28"/>
        </w:rPr>
        <w:t xml:space="preserve"> в 1 кластере можно отнести только ГБОУ Гимнази</w:t>
      </w:r>
      <w:r w:rsidR="003E3A1B" w:rsidRPr="000923A2">
        <w:rPr>
          <w:color w:val="000000"/>
          <w:sz w:val="28"/>
          <w:szCs w:val="28"/>
        </w:rPr>
        <w:t xml:space="preserve">ю </w:t>
      </w:r>
      <w:r w:rsidR="00377D37" w:rsidRPr="000923A2">
        <w:rPr>
          <w:color w:val="000000"/>
          <w:sz w:val="28"/>
          <w:szCs w:val="28"/>
        </w:rPr>
        <w:t>№</w:t>
      </w:r>
      <w:r w:rsidR="003E3A1B" w:rsidRPr="000923A2">
        <w:rPr>
          <w:color w:val="000000"/>
          <w:sz w:val="28"/>
          <w:szCs w:val="28"/>
        </w:rPr>
        <w:t xml:space="preserve"> </w:t>
      </w:r>
      <w:r w:rsidR="00377D37" w:rsidRPr="000923A2">
        <w:rPr>
          <w:color w:val="000000"/>
          <w:sz w:val="28"/>
          <w:szCs w:val="28"/>
        </w:rPr>
        <w:t>10.</w:t>
      </w:r>
    </w:p>
    <w:p w:rsidR="00DA572D" w:rsidRPr="000923A2" w:rsidRDefault="00921422" w:rsidP="00921422">
      <w:pPr>
        <w:pStyle w:val="ConsPlusNormal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Более точное представление о дифференциации школ кластера по соотношению двух индексов даст представленная ниже диаграмма 2.</w:t>
      </w:r>
    </w:p>
    <w:p w:rsidR="00921422" w:rsidRPr="000923A2" w:rsidRDefault="00921422" w:rsidP="00921422">
      <w:pPr>
        <w:pStyle w:val="ConsPlusNormal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921422" w:rsidRPr="000923A2" w:rsidRDefault="00921422" w:rsidP="00921422">
      <w:pPr>
        <w:pStyle w:val="ConsPlusNormal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0923A2">
        <w:rPr>
          <w:noProof/>
          <w:sz w:val="28"/>
          <w:szCs w:val="28"/>
        </w:rPr>
        <w:lastRenderedPageBreak/>
        <w:drawing>
          <wp:inline distT="0" distB="0" distL="0" distR="0" wp14:anchorId="5A4B7074" wp14:editId="1B8F8EB1">
            <wp:extent cx="6076950" cy="3629025"/>
            <wp:effectExtent l="0" t="0" r="0" b="9525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40FC06B-F3D3-4C2B-98FF-A98093C020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011A" w:rsidRPr="000923A2" w:rsidRDefault="0057011A" w:rsidP="003A711B">
      <w:pPr>
        <w:pStyle w:val="ConsPlusNormal"/>
        <w:jc w:val="center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Диаграмма 2 </w:t>
      </w:r>
    </w:p>
    <w:p w:rsidR="00FB63D5" w:rsidRPr="000923A2" w:rsidRDefault="00FB63D5" w:rsidP="00BA5C22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3E3A1B" w:rsidRPr="000923A2" w:rsidRDefault="0057011A" w:rsidP="00BA5C2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Анализ данных диаграммы 2 позволяет выделить несколько групп школ.</w:t>
      </w:r>
    </w:p>
    <w:p w:rsidR="0057011A" w:rsidRPr="000923A2" w:rsidRDefault="00BA5C22" w:rsidP="00BA5C2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ГБОУ </w:t>
      </w:r>
      <w:r w:rsidR="0057011A" w:rsidRPr="000923A2">
        <w:rPr>
          <w:color w:val="000000"/>
          <w:sz w:val="28"/>
          <w:szCs w:val="28"/>
        </w:rPr>
        <w:t>Гимназия № 1 имеет первую позицию в кластере по двум индексам и без сомнений относится к</w:t>
      </w:r>
      <w:r w:rsidRPr="000923A2">
        <w:rPr>
          <w:color w:val="000000"/>
          <w:sz w:val="28"/>
          <w:szCs w:val="28"/>
        </w:rPr>
        <w:t xml:space="preserve"> </w:t>
      </w:r>
      <w:r w:rsidR="0057011A" w:rsidRPr="000923A2">
        <w:rPr>
          <w:color w:val="000000"/>
          <w:sz w:val="28"/>
          <w:szCs w:val="28"/>
        </w:rPr>
        <w:t>школе</w:t>
      </w:r>
      <w:r w:rsidRPr="000923A2">
        <w:rPr>
          <w:color w:val="000000"/>
          <w:sz w:val="28"/>
          <w:szCs w:val="28"/>
        </w:rPr>
        <w:t>,</w:t>
      </w:r>
      <w:r w:rsidR="0057011A" w:rsidRPr="000923A2">
        <w:rPr>
          <w:color w:val="000000"/>
          <w:sz w:val="28"/>
          <w:szCs w:val="28"/>
        </w:rPr>
        <w:t xml:space="preserve"> показывающей </w:t>
      </w:r>
      <w:r w:rsidR="00083E7D" w:rsidRPr="000923A2">
        <w:rPr>
          <w:color w:val="000000"/>
          <w:sz w:val="28"/>
          <w:szCs w:val="28"/>
        </w:rPr>
        <w:t>высокие результаты,</w:t>
      </w:r>
      <w:r w:rsidR="00443413" w:rsidRPr="000923A2">
        <w:rPr>
          <w:color w:val="000000"/>
          <w:sz w:val="28"/>
          <w:szCs w:val="28"/>
        </w:rPr>
        <w:t xml:space="preserve"> </w:t>
      </w:r>
      <w:r w:rsidR="00083E7D" w:rsidRPr="000923A2">
        <w:rPr>
          <w:color w:val="000000"/>
          <w:sz w:val="28"/>
          <w:szCs w:val="28"/>
        </w:rPr>
        <w:t>которая</w:t>
      </w:r>
      <w:r w:rsidR="00443413" w:rsidRPr="000923A2">
        <w:rPr>
          <w:color w:val="000000"/>
          <w:sz w:val="28"/>
          <w:szCs w:val="28"/>
        </w:rPr>
        <w:t xml:space="preserve"> </w:t>
      </w:r>
      <w:r w:rsidR="0057011A" w:rsidRPr="000923A2">
        <w:rPr>
          <w:color w:val="000000"/>
          <w:sz w:val="28"/>
          <w:szCs w:val="28"/>
        </w:rPr>
        <w:t>функциониру</w:t>
      </w:r>
      <w:r w:rsidR="00443413" w:rsidRPr="000923A2">
        <w:rPr>
          <w:color w:val="000000"/>
          <w:sz w:val="28"/>
          <w:szCs w:val="28"/>
        </w:rPr>
        <w:t>ет</w:t>
      </w:r>
      <w:r w:rsidR="0057011A" w:rsidRPr="000923A2">
        <w:rPr>
          <w:color w:val="000000"/>
          <w:sz w:val="28"/>
          <w:szCs w:val="28"/>
        </w:rPr>
        <w:t xml:space="preserve"> в благоприятных социальных условиях (самый высокий результат ИСБШ по региону). Далее следует выделить группу</w:t>
      </w:r>
      <w:r w:rsidRPr="000923A2">
        <w:rPr>
          <w:color w:val="000000"/>
          <w:sz w:val="28"/>
          <w:szCs w:val="28"/>
        </w:rPr>
        <w:t xml:space="preserve"> из 6</w:t>
      </w:r>
      <w:r w:rsidR="0057011A" w:rsidRPr="000923A2">
        <w:rPr>
          <w:color w:val="000000"/>
          <w:sz w:val="28"/>
          <w:szCs w:val="28"/>
        </w:rPr>
        <w:t xml:space="preserve"> школ</w:t>
      </w:r>
      <w:r w:rsidRPr="000923A2">
        <w:rPr>
          <w:color w:val="000000"/>
          <w:sz w:val="28"/>
          <w:szCs w:val="28"/>
        </w:rPr>
        <w:t>,</w:t>
      </w:r>
      <w:r w:rsidR="0057011A" w:rsidRPr="000923A2">
        <w:rPr>
          <w:color w:val="000000"/>
          <w:sz w:val="28"/>
          <w:szCs w:val="28"/>
        </w:rPr>
        <w:t xml:space="preserve"> у которых наблюдается близкое совпадение по позициям в рейтингах</w:t>
      </w:r>
      <w:r w:rsidRPr="000923A2">
        <w:rPr>
          <w:color w:val="000000"/>
          <w:sz w:val="28"/>
          <w:szCs w:val="28"/>
        </w:rPr>
        <w:t xml:space="preserve"> (расхождение в 1 позицию)</w:t>
      </w:r>
      <w:r w:rsidR="0057011A" w:rsidRPr="000923A2">
        <w:rPr>
          <w:color w:val="000000"/>
          <w:sz w:val="28"/>
          <w:szCs w:val="28"/>
        </w:rPr>
        <w:t xml:space="preserve">: </w:t>
      </w:r>
      <w:r w:rsidRPr="000923A2">
        <w:rPr>
          <w:color w:val="000000"/>
          <w:sz w:val="28"/>
          <w:szCs w:val="28"/>
        </w:rPr>
        <w:t xml:space="preserve">ГБОУ СОШ № 3, ГБОУ «Севастопольский политехнический лицей», ГБОУ Гимназий № 8, ГБОУ СОШ № 43, ГБОУ Гимназия № 24, ГБОУ Гимназия № 5. В следующую группу стоит отнести 3 </w:t>
      </w:r>
      <w:r w:rsidR="00495C2D" w:rsidRPr="000923A2">
        <w:rPr>
          <w:color w:val="000000"/>
          <w:sz w:val="28"/>
          <w:szCs w:val="28"/>
        </w:rPr>
        <w:t>ОО,</w:t>
      </w:r>
      <w:r w:rsidRPr="000923A2">
        <w:rPr>
          <w:color w:val="000000"/>
          <w:sz w:val="28"/>
          <w:szCs w:val="28"/>
        </w:rPr>
        <w:t xml:space="preserve"> у которых можно заметить незначительное расхождение между позициями (не более 3): ГБОУ Билингвальная гимназия № 2, ГБОУ Гимназия № 10, ГБОУ СОШ №</w:t>
      </w:r>
      <w:r w:rsidR="00443413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35. </w:t>
      </w:r>
      <w:r w:rsidR="00495C2D" w:rsidRPr="000923A2">
        <w:rPr>
          <w:color w:val="000000"/>
          <w:sz w:val="28"/>
          <w:szCs w:val="28"/>
        </w:rPr>
        <w:t xml:space="preserve">При этом </w:t>
      </w:r>
      <w:r w:rsidR="00443413" w:rsidRPr="000923A2">
        <w:rPr>
          <w:color w:val="000000"/>
          <w:sz w:val="28"/>
          <w:szCs w:val="28"/>
        </w:rPr>
        <w:t xml:space="preserve">у </w:t>
      </w:r>
      <w:r w:rsidR="00495C2D" w:rsidRPr="000923A2">
        <w:rPr>
          <w:color w:val="000000"/>
          <w:sz w:val="28"/>
          <w:szCs w:val="28"/>
        </w:rPr>
        <w:t>ГБОУ Билингвальн</w:t>
      </w:r>
      <w:r w:rsidR="00443413" w:rsidRPr="000923A2">
        <w:rPr>
          <w:color w:val="000000"/>
          <w:sz w:val="28"/>
          <w:szCs w:val="28"/>
        </w:rPr>
        <w:t>ой</w:t>
      </w:r>
      <w:r w:rsidR="00495C2D" w:rsidRPr="000923A2">
        <w:rPr>
          <w:color w:val="000000"/>
          <w:sz w:val="28"/>
          <w:szCs w:val="28"/>
        </w:rPr>
        <w:t xml:space="preserve"> гимнази</w:t>
      </w:r>
      <w:r w:rsidR="00443413" w:rsidRPr="000923A2">
        <w:rPr>
          <w:color w:val="000000"/>
          <w:sz w:val="28"/>
          <w:szCs w:val="28"/>
        </w:rPr>
        <w:t>и</w:t>
      </w:r>
      <w:r w:rsidR="00495C2D" w:rsidRPr="000923A2">
        <w:rPr>
          <w:color w:val="000000"/>
          <w:sz w:val="28"/>
          <w:szCs w:val="28"/>
        </w:rPr>
        <w:t xml:space="preserve"> № 2 и ГБОУ Гимнази</w:t>
      </w:r>
      <w:r w:rsidR="00443413" w:rsidRPr="000923A2">
        <w:rPr>
          <w:color w:val="000000"/>
          <w:sz w:val="28"/>
          <w:szCs w:val="28"/>
        </w:rPr>
        <w:t>и</w:t>
      </w:r>
      <w:r w:rsidR="00495C2D" w:rsidRPr="000923A2">
        <w:rPr>
          <w:color w:val="000000"/>
          <w:sz w:val="28"/>
          <w:szCs w:val="28"/>
        </w:rPr>
        <w:t xml:space="preserve"> № 10 позиция по </w:t>
      </w:r>
      <w:r w:rsidR="001A289A" w:rsidRPr="000923A2">
        <w:rPr>
          <w:color w:val="000000"/>
          <w:sz w:val="28"/>
          <w:szCs w:val="28"/>
        </w:rPr>
        <w:t>ИКЯРЯО</w:t>
      </w:r>
      <w:r w:rsidR="00495C2D" w:rsidRPr="000923A2">
        <w:rPr>
          <w:color w:val="000000"/>
          <w:sz w:val="28"/>
          <w:szCs w:val="28"/>
        </w:rPr>
        <w:t xml:space="preserve"> выше, чем позиция по </w:t>
      </w:r>
      <w:r w:rsidR="001A289A" w:rsidRPr="000923A2">
        <w:rPr>
          <w:color w:val="000000"/>
          <w:sz w:val="28"/>
          <w:szCs w:val="28"/>
        </w:rPr>
        <w:t>и</w:t>
      </w:r>
      <w:r w:rsidR="00495C2D" w:rsidRPr="000923A2">
        <w:rPr>
          <w:color w:val="000000"/>
          <w:sz w:val="28"/>
          <w:szCs w:val="28"/>
        </w:rPr>
        <w:t xml:space="preserve">ндексу социального  благополучия школ, а в ГБОУ СОШ № 35 наоборот, позиция по индексу социального благополучия выше, чем позиция по </w:t>
      </w:r>
      <w:r w:rsidR="001A289A" w:rsidRPr="000923A2">
        <w:rPr>
          <w:color w:val="000000"/>
          <w:sz w:val="28"/>
          <w:szCs w:val="28"/>
        </w:rPr>
        <w:t>ИКРО</w:t>
      </w:r>
      <w:r w:rsidR="00495C2D" w:rsidRPr="000923A2">
        <w:rPr>
          <w:color w:val="000000"/>
          <w:sz w:val="28"/>
          <w:szCs w:val="28"/>
        </w:rPr>
        <w:t>.</w:t>
      </w:r>
    </w:p>
    <w:p w:rsidR="00495C2D" w:rsidRPr="000923A2" w:rsidRDefault="00495C2D" w:rsidP="001A289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Наибольший интерес представляет группа </w:t>
      </w:r>
      <w:r w:rsidR="00377D37" w:rsidRPr="000923A2">
        <w:rPr>
          <w:color w:val="000000"/>
          <w:sz w:val="28"/>
          <w:szCs w:val="28"/>
        </w:rPr>
        <w:t>из 4 школ,</w:t>
      </w:r>
      <w:r w:rsidRPr="000923A2">
        <w:rPr>
          <w:color w:val="000000"/>
          <w:sz w:val="28"/>
          <w:szCs w:val="28"/>
        </w:rPr>
        <w:t xml:space="preserve"> имеющих разброс по позициям </w:t>
      </w:r>
      <w:r w:rsidR="00377D37" w:rsidRPr="000923A2">
        <w:rPr>
          <w:color w:val="000000"/>
          <w:sz w:val="28"/>
          <w:szCs w:val="28"/>
        </w:rPr>
        <w:t xml:space="preserve">от 5 до 8. В эту группу вошли ГБОУ Гимназия № 7 (разница в 7 позиций, выше ИКРО), ГБОУ СОШ № 45 (разница в 8 позиций выше ИСБШ), ГБОУ СОШ № 58 (разница в 7 позиций, выше ИСБШ), ГБОУ СОШ № 19 (разница в 5 позиций, выше ИСБШ). </w:t>
      </w:r>
      <w:r w:rsidR="001A289A" w:rsidRPr="000923A2">
        <w:rPr>
          <w:color w:val="000000"/>
          <w:sz w:val="28"/>
          <w:szCs w:val="28"/>
        </w:rPr>
        <w:t>П</w:t>
      </w:r>
      <w:r w:rsidR="008358D7" w:rsidRPr="000923A2">
        <w:rPr>
          <w:color w:val="000000"/>
          <w:sz w:val="28"/>
          <w:szCs w:val="28"/>
        </w:rPr>
        <w:t>оследни</w:t>
      </w:r>
      <w:r w:rsidR="001A289A" w:rsidRPr="000923A2">
        <w:rPr>
          <w:color w:val="000000"/>
          <w:sz w:val="28"/>
          <w:szCs w:val="28"/>
        </w:rPr>
        <w:t>е</w:t>
      </w:r>
      <w:r w:rsidR="008358D7" w:rsidRPr="000923A2">
        <w:rPr>
          <w:color w:val="000000"/>
          <w:sz w:val="28"/>
          <w:szCs w:val="28"/>
        </w:rPr>
        <w:t xml:space="preserve"> </w:t>
      </w:r>
      <w:r w:rsidR="001A289A" w:rsidRPr="000923A2">
        <w:rPr>
          <w:color w:val="000000"/>
          <w:sz w:val="28"/>
          <w:szCs w:val="28"/>
        </w:rPr>
        <w:t>три</w:t>
      </w:r>
      <w:r w:rsidR="008358D7" w:rsidRPr="000923A2">
        <w:rPr>
          <w:color w:val="000000"/>
          <w:sz w:val="28"/>
          <w:szCs w:val="28"/>
        </w:rPr>
        <w:t xml:space="preserve"> из указанных школ </w:t>
      </w:r>
      <w:r w:rsidR="001A289A" w:rsidRPr="000923A2">
        <w:rPr>
          <w:color w:val="000000"/>
          <w:sz w:val="28"/>
          <w:szCs w:val="28"/>
        </w:rPr>
        <w:t>обладают</w:t>
      </w:r>
      <w:r w:rsidR="008358D7" w:rsidRPr="000923A2">
        <w:rPr>
          <w:color w:val="000000"/>
          <w:sz w:val="28"/>
          <w:szCs w:val="28"/>
        </w:rPr>
        <w:t xml:space="preserve"> потенциал</w:t>
      </w:r>
      <w:r w:rsidR="001A289A" w:rsidRPr="000923A2">
        <w:rPr>
          <w:color w:val="000000"/>
          <w:sz w:val="28"/>
          <w:szCs w:val="28"/>
        </w:rPr>
        <w:t>ом</w:t>
      </w:r>
      <w:r w:rsidR="008358D7" w:rsidRPr="000923A2">
        <w:rPr>
          <w:color w:val="000000"/>
          <w:sz w:val="28"/>
          <w:szCs w:val="28"/>
        </w:rPr>
        <w:t xml:space="preserve"> для развития и повышения качества результатов обучающихся. Отсутствие данных для вычисления ИСБШ по ФГКОУ СПКУ оказывает влияние на окончательные позиции школ в данном кластере. </w:t>
      </w:r>
    </w:p>
    <w:p w:rsidR="008358D7" w:rsidRPr="000923A2" w:rsidRDefault="001A289A" w:rsidP="00BA5C2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Результаты сопоставления двух индексов по ОО первого кластера</w:t>
      </w:r>
      <w:r w:rsidR="008358D7" w:rsidRPr="000923A2">
        <w:rPr>
          <w:color w:val="000000"/>
          <w:sz w:val="28"/>
          <w:szCs w:val="28"/>
        </w:rPr>
        <w:t>:</w:t>
      </w:r>
    </w:p>
    <w:p w:rsidR="008358D7" w:rsidRPr="000923A2" w:rsidRDefault="001A289A" w:rsidP="00FB63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 </w:t>
      </w:r>
      <w:r w:rsidR="008358D7" w:rsidRPr="000923A2">
        <w:rPr>
          <w:color w:val="000000"/>
          <w:sz w:val="28"/>
          <w:szCs w:val="28"/>
        </w:rPr>
        <w:t xml:space="preserve">Большинство школ имеет высокие показатели по двум индексам, что </w:t>
      </w:r>
      <w:r w:rsidR="008358D7" w:rsidRPr="000923A2">
        <w:rPr>
          <w:color w:val="000000"/>
          <w:sz w:val="28"/>
          <w:szCs w:val="28"/>
        </w:rPr>
        <w:lastRenderedPageBreak/>
        <w:t xml:space="preserve">позволяет отнести их к </w:t>
      </w:r>
      <w:r w:rsidR="008358D7" w:rsidRPr="000923A2">
        <w:rPr>
          <w:b/>
          <w:bCs/>
          <w:color w:val="000000"/>
          <w:sz w:val="28"/>
          <w:szCs w:val="28"/>
        </w:rPr>
        <w:t>школам с высокими результатами обучения, которые функционируют в благоприятных социальных условиях</w:t>
      </w:r>
      <w:r w:rsidR="008358D7" w:rsidRPr="000923A2">
        <w:rPr>
          <w:color w:val="000000"/>
          <w:sz w:val="28"/>
          <w:szCs w:val="28"/>
        </w:rPr>
        <w:t xml:space="preserve">. В число таких школ необходимо отнести: </w:t>
      </w:r>
    </w:p>
    <w:p w:rsidR="008358D7" w:rsidRPr="000923A2" w:rsidRDefault="008358D7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Гимназия №</w:t>
      </w:r>
      <w:r w:rsidR="00DE39AC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1; </w:t>
      </w:r>
    </w:p>
    <w:p w:rsidR="001A289A" w:rsidRPr="000923A2" w:rsidRDefault="008358D7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1A289A" w:rsidRPr="000923A2">
        <w:rPr>
          <w:color w:val="000000"/>
          <w:sz w:val="28"/>
          <w:szCs w:val="28"/>
        </w:rPr>
        <w:t>ГБОУ СОШ № 3;</w:t>
      </w:r>
    </w:p>
    <w:p w:rsidR="001A289A" w:rsidRPr="000923A2" w:rsidRDefault="008358D7" w:rsidP="001A289A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1A289A" w:rsidRPr="000923A2">
        <w:rPr>
          <w:color w:val="000000"/>
          <w:sz w:val="28"/>
          <w:szCs w:val="28"/>
        </w:rPr>
        <w:t>ГБОУ Билингвальная гимназия № 2;</w:t>
      </w:r>
    </w:p>
    <w:p w:rsidR="001A289A" w:rsidRPr="000923A2" w:rsidRDefault="008358D7" w:rsidP="001A289A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1A289A" w:rsidRPr="000923A2">
        <w:rPr>
          <w:color w:val="000000"/>
          <w:sz w:val="28"/>
          <w:szCs w:val="28"/>
        </w:rPr>
        <w:t>ГБОУ «Севастопольский политехнический лицей»;</w:t>
      </w:r>
    </w:p>
    <w:p w:rsidR="008358D7" w:rsidRPr="000923A2" w:rsidRDefault="008358D7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Гимназия №</w:t>
      </w:r>
      <w:r w:rsidR="00DE39AC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7;</w:t>
      </w:r>
    </w:p>
    <w:p w:rsidR="008358D7" w:rsidRPr="000923A2" w:rsidRDefault="008358D7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ГБОУ Гимназия </w:t>
      </w:r>
      <w:r w:rsidR="00DE39AC" w:rsidRPr="000923A2">
        <w:rPr>
          <w:color w:val="000000"/>
          <w:sz w:val="28"/>
          <w:szCs w:val="28"/>
        </w:rPr>
        <w:t>№ 8;</w:t>
      </w:r>
    </w:p>
    <w:p w:rsidR="00DE39AC" w:rsidRPr="000923A2" w:rsidRDefault="00DE39AC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СОШ № 43;</w:t>
      </w:r>
    </w:p>
    <w:p w:rsidR="00DE39AC" w:rsidRPr="000923A2" w:rsidRDefault="00DE39AC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Гимназия № 24;</w:t>
      </w:r>
    </w:p>
    <w:p w:rsidR="008358D7" w:rsidRPr="000923A2" w:rsidRDefault="00DE39AC" w:rsidP="00FB63D5">
      <w:pPr>
        <w:pStyle w:val="ConsPlusNormal"/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СОШ №</w:t>
      </w:r>
      <w:r w:rsidR="001A289A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45.</w:t>
      </w:r>
    </w:p>
    <w:p w:rsidR="00DE39AC" w:rsidRPr="000923A2" w:rsidRDefault="00DE39AC" w:rsidP="00FB63D5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Гимназия №</w:t>
      </w:r>
      <w:r w:rsidR="001A289A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10 показывает результаты стабильно выше среднегородского уровня и имеет сложный по социальной композиции контингент обучающихся (самый низкий </w:t>
      </w:r>
      <w:r w:rsidR="001A289A" w:rsidRPr="000923A2">
        <w:rPr>
          <w:color w:val="000000"/>
          <w:sz w:val="28"/>
          <w:szCs w:val="28"/>
        </w:rPr>
        <w:t>и</w:t>
      </w:r>
      <w:r w:rsidRPr="000923A2">
        <w:rPr>
          <w:color w:val="000000"/>
          <w:sz w:val="28"/>
          <w:szCs w:val="28"/>
        </w:rPr>
        <w:t>ндекс социального благополучия школы в кластере)</w:t>
      </w:r>
      <w:r w:rsidR="001A289A" w:rsidRPr="000923A2">
        <w:rPr>
          <w:color w:val="000000"/>
          <w:sz w:val="28"/>
          <w:szCs w:val="28"/>
        </w:rPr>
        <w:t>. Данную школу</w:t>
      </w:r>
      <w:r w:rsidRPr="000923A2">
        <w:rPr>
          <w:color w:val="000000"/>
          <w:sz w:val="28"/>
          <w:szCs w:val="28"/>
        </w:rPr>
        <w:t xml:space="preserve"> можно </w:t>
      </w:r>
      <w:r w:rsidR="001A289A" w:rsidRPr="000923A2">
        <w:rPr>
          <w:color w:val="000000"/>
          <w:sz w:val="28"/>
          <w:szCs w:val="28"/>
        </w:rPr>
        <w:t xml:space="preserve">рассматривать </w:t>
      </w:r>
      <w:r w:rsidRPr="000923A2">
        <w:rPr>
          <w:color w:val="000000"/>
          <w:sz w:val="28"/>
          <w:szCs w:val="28"/>
        </w:rPr>
        <w:t>к</w:t>
      </w:r>
      <w:r w:rsidR="001A289A" w:rsidRPr="000923A2">
        <w:rPr>
          <w:color w:val="000000"/>
          <w:sz w:val="28"/>
          <w:szCs w:val="28"/>
        </w:rPr>
        <w:t>ак</w:t>
      </w:r>
      <w:r w:rsidRPr="000923A2">
        <w:rPr>
          <w:color w:val="000000"/>
          <w:sz w:val="28"/>
          <w:szCs w:val="28"/>
        </w:rPr>
        <w:t xml:space="preserve"> </w:t>
      </w:r>
      <w:r w:rsidR="001A289A" w:rsidRPr="000923A2">
        <w:rPr>
          <w:color w:val="000000"/>
          <w:sz w:val="28"/>
          <w:szCs w:val="28"/>
        </w:rPr>
        <w:t>школу, с высокими результатами обучения, функционирующую в неблагоприятных социальных условиях</w:t>
      </w:r>
      <w:r w:rsidRPr="000923A2">
        <w:rPr>
          <w:color w:val="000000"/>
          <w:sz w:val="28"/>
          <w:szCs w:val="28"/>
        </w:rPr>
        <w:t xml:space="preserve"> </w:t>
      </w:r>
      <w:r w:rsidR="001A289A" w:rsidRPr="000923A2">
        <w:rPr>
          <w:color w:val="000000"/>
          <w:sz w:val="28"/>
          <w:szCs w:val="28"/>
        </w:rPr>
        <w:t>(</w:t>
      </w:r>
      <w:r w:rsidRPr="000923A2">
        <w:rPr>
          <w:b/>
          <w:bCs/>
          <w:color w:val="000000"/>
          <w:sz w:val="28"/>
          <w:szCs w:val="28"/>
        </w:rPr>
        <w:t>резильентн</w:t>
      </w:r>
      <w:r w:rsidR="001A289A" w:rsidRPr="000923A2">
        <w:rPr>
          <w:b/>
          <w:bCs/>
          <w:color w:val="000000"/>
          <w:sz w:val="28"/>
          <w:szCs w:val="28"/>
        </w:rPr>
        <w:t>ая</w:t>
      </w:r>
      <w:r w:rsidRPr="000923A2">
        <w:rPr>
          <w:b/>
          <w:bCs/>
          <w:color w:val="000000"/>
          <w:sz w:val="28"/>
          <w:szCs w:val="28"/>
        </w:rPr>
        <w:t xml:space="preserve"> школ</w:t>
      </w:r>
      <w:r w:rsidR="001A289A" w:rsidRPr="000923A2">
        <w:rPr>
          <w:b/>
          <w:bCs/>
          <w:color w:val="000000"/>
          <w:sz w:val="28"/>
          <w:szCs w:val="28"/>
        </w:rPr>
        <w:t>а)</w:t>
      </w:r>
      <w:r w:rsidRPr="000923A2">
        <w:rPr>
          <w:color w:val="000000"/>
          <w:sz w:val="28"/>
          <w:szCs w:val="28"/>
        </w:rPr>
        <w:t>.</w:t>
      </w:r>
    </w:p>
    <w:p w:rsidR="00715F82" w:rsidRPr="000923A2" w:rsidRDefault="00DE39AC" w:rsidP="00715F8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Гимназия № 5, ГБОУ СОШ № 58, ГБОУ СОШ № 19  и  ГБОУ СОШ № 35</w:t>
      </w:r>
      <w:r w:rsidR="00715F82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с учетом позиций в кластере по двум индексам относим к школам с высокими результатами обучения (ближе к средним), функционирующим в благоприятных социальных условиях, которые не </w:t>
      </w:r>
      <w:r w:rsidR="00715F82" w:rsidRPr="000923A2">
        <w:rPr>
          <w:color w:val="000000"/>
          <w:sz w:val="28"/>
          <w:szCs w:val="28"/>
        </w:rPr>
        <w:t xml:space="preserve">реализуют </w:t>
      </w:r>
      <w:r w:rsidRPr="000923A2">
        <w:rPr>
          <w:color w:val="000000"/>
          <w:sz w:val="28"/>
          <w:szCs w:val="28"/>
        </w:rPr>
        <w:t>свой потенциал</w:t>
      </w:r>
      <w:r w:rsidR="00715F82" w:rsidRPr="000923A2">
        <w:rPr>
          <w:color w:val="000000"/>
          <w:sz w:val="28"/>
          <w:szCs w:val="28"/>
        </w:rPr>
        <w:t>. Перечисленным ОО</w:t>
      </w:r>
      <w:r w:rsidR="006021C2" w:rsidRPr="000923A2">
        <w:rPr>
          <w:color w:val="000000"/>
          <w:sz w:val="28"/>
          <w:szCs w:val="28"/>
        </w:rPr>
        <w:t xml:space="preserve"> необходимы корректировки программ развития для перехода в высокоэффективный режим.</w:t>
      </w:r>
    </w:p>
    <w:p w:rsidR="00715F82" w:rsidRPr="000923A2" w:rsidRDefault="00715F82" w:rsidP="00715F8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 с низкими образовательными результатами, функционирующими в неблагоприятных социальных условиях в первом кластере не выявлено.</w:t>
      </w:r>
    </w:p>
    <w:p w:rsidR="008358D7" w:rsidRPr="000923A2" w:rsidRDefault="008358D7" w:rsidP="00826F66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3A711B" w:rsidRPr="000923A2" w:rsidRDefault="003A711B" w:rsidP="003A711B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2 кластер</w:t>
      </w:r>
    </w:p>
    <w:p w:rsidR="003A711B" w:rsidRPr="000923A2" w:rsidRDefault="003A711B" w:rsidP="003A711B">
      <w:pPr>
        <w:pStyle w:val="ConsPlusNormal"/>
        <w:jc w:val="center"/>
        <w:rPr>
          <w:b/>
          <w:bCs/>
          <w:sz w:val="28"/>
          <w:szCs w:val="28"/>
        </w:rPr>
      </w:pPr>
      <w:r w:rsidRPr="000923A2">
        <w:rPr>
          <w:b/>
          <w:bCs/>
          <w:sz w:val="28"/>
          <w:szCs w:val="28"/>
        </w:rPr>
        <w:t xml:space="preserve">общеобразовательные школы, без углублённого изучения отдельных предметов </w:t>
      </w:r>
    </w:p>
    <w:p w:rsidR="003A711B" w:rsidRPr="000923A2" w:rsidRDefault="003A711B" w:rsidP="003A711B">
      <w:pPr>
        <w:pStyle w:val="ConsPlusNormal"/>
        <w:jc w:val="center"/>
        <w:rPr>
          <w:sz w:val="28"/>
          <w:szCs w:val="28"/>
        </w:rPr>
      </w:pPr>
    </w:p>
    <w:p w:rsidR="003A711B" w:rsidRPr="000923A2" w:rsidRDefault="003A711B" w:rsidP="00047D0B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</w:rPr>
      </w:pPr>
      <w:r w:rsidRPr="000923A2">
        <w:rPr>
          <w:sz w:val="28"/>
          <w:szCs w:val="28"/>
        </w:rPr>
        <w:t xml:space="preserve">Во второй, самый многочисленный кластер, </w:t>
      </w:r>
      <w:r w:rsidR="00715F82" w:rsidRPr="000923A2">
        <w:rPr>
          <w:sz w:val="28"/>
          <w:szCs w:val="28"/>
        </w:rPr>
        <w:t>входят</w:t>
      </w:r>
      <w:r w:rsidRPr="000923A2">
        <w:rPr>
          <w:sz w:val="28"/>
          <w:szCs w:val="28"/>
        </w:rPr>
        <w:t xml:space="preserve"> 3</w:t>
      </w:r>
      <w:r w:rsidR="0047796D" w:rsidRPr="000923A2">
        <w:rPr>
          <w:sz w:val="28"/>
          <w:szCs w:val="28"/>
        </w:rPr>
        <w:t>4</w:t>
      </w:r>
      <w:r w:rsidRPr="000923A2">
        <w:rPr>
          <w:sz w:val="28"/>
          <w:szCs w:val="28"/>
        </w:rPr>
        <w:t xml:space="preserve"> школы всех районов города. </w:t>
      </w:r>
      <w:r w:rsidR="00715F82" w:rsidRPr="000923A2">
        <w:rPr>
          <w:sz w:val="28"/>
          <w:szCs w:val="28"/>
        </w:rPr>
        <w:t>Все о</w:t>
      </w:r>
      <w:r w:rsidRPr="000923A2">
        <w:rPr>
          <w:sz w:val="28"/>
          <w:szCs w:val="28"/>
        </w:rPr>
        <w:t>бразовательные организации кластера</w:t>
      </w:r>
      <w:r w:rsidR="00472C5F" w:rsidRPr="000923A2">
        <w:rPr>
          <w:sz w:val="28"/>
          <w:szCs w:val="28"/>
        </w:rPr>
        <w:t xml:space="preserve"> являются городскими школами,</w:t>
      </w:r>
      <w:r w:rsidRPr="000923A2">
        <w:rPr>
          <w:sz w:val="28"/>
          <w:szCs w:val="28"/>
        </w:rPr>
        <w:t xml:space="preserve"> имеют большей частью высокую степень транспортной доступности, расположены в районах с развитой инфраструктурой</w:t>
      </w:r>
      <w:r w:rsidR="00472C5F" w:rsidRPr="000923A2">
        <w:rPr>
          <w:sz w:val="28"/>
          <w:szCs w:val="28"/>
        </w:rPr>
        <w:t xml:space="preserve">, но имеют различия в </w:t>
      </w:r>
      <w:r w:rsidRPr="000923A2">
        <w:rPr>
          <w:sz w:val="28"/>
          <w:szCs w:val="28"/>
        </w:rPr>
        <w:t>социальн</w:t>
      </w:r>
      <w:r w:rsidR="00472C5F" w:rsidRPr="000923A2">
        <w:rPr>
          <w:sz w:val="28"/>
          <w:szCs w:val="28"/>
        </w:rPr>
        <w:t>о</w:t>
      </w:r>
      <w:r w:rsidR="00FA2180" w:rsidRPr="000923A2">
        <w:rPr>
          <w:sz w:val="28"/>
          <w:szCs w:val="28"/>
        </w:rPr>
        <w:t>м</w:t>
      </w:r>
      <w:r w:rsidRPr="000923A2">
        <w:rPr>
          <w:sz w:val="28"/>
          <w:szCs w:val="28"/>
        </w:rPr>
        <w:t xml:space="preserve"> </w:t>
      </w:r>
      <w:r w:rsidR="00FA2180" w:rsidRPr="000923A2">
        <w:rPr>
          <w:sz w:val="28"/>
          <w:szCs w:val="28"/>
        </w:rPr>
        <w:t>контексте</w:t>
      </w:r>
      <w:r w:rsidRPr="000923A2">
        <w:rPr>
          <w:sz w:val="28"/>
          <w:szCs w:val="28"/>
        </w:rPr>
        <w:t>.</w:t>
      </w:r>
    </w:p>
    <w:p w:rsidR="00472C5F" w:rsidRPr="000923A2" w:rsidRDefault="00472C5F" w:rsidP="00047D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настоящее время в образовательных организациях, отнесенных ко второму кластеру, обучается </w:t>
      </w:r>
      <w:r w:rsidR="0047796D" w:rsidRPr="000923A2">
        <w:rPr>
          <w:sz w:val="28"/>
          <w:szCs w:val="28"/>
        </w:rPr>
        <w:t>31833</w:t>
      </w:r>
      <w:r w:rsidRPr="000923A2">
        <w:rPr>
          <w:sz w:val="28"/>
          <w:szCs w:val="28"/>
        </w:rPr>
        <w:t xml:space="preserve"> человек</w:t>
      </w:r>
      <w:r w:rsidR="00FF4863" w:rsidRPr="000923A2">
        <w:rPr>
          <w:sz w:val="28"/>
          <w:szCs w:val="28"/>
        </w:rPr>
        <w:t>а</w:t>
      </w:r>
      <w:r w:rsidRPr="000923A2">
        <w:rPr>
          <w:sz w:val="28"/>
          <w:szCs w:val="28"/>
        </w:rPr>
        <w:t>, что составляет 6</w:t>
      </w:r>
      <w:r w:rsidR="00FF4863" w:rsidRPr="000923A2">
        <w:rPr>
          <w:sz w:val="28"/>
          <w:szCs w:val="28"/>
        </w:rPr>
        <w:t>1</w:t>
      </w:r>
      <w:r w:rsidRPr="000923A2">
        <w:rPr>
          <w:sz w:val="28"/>
          <w:szCs w:val="28"/>
        </w:rPr>
        <w:t>,</w:t>
      </w:r>
      <w:r w:rsidR="00FF4863" w:rsidRPr="000923A2">
        <w:rPr>
          <w:sz w:val="28"/>
          <w:szCs w:val="28"/>
        </w:rPr>
        <w:t>3</w:t>
      </w:r>
      <w:r w:rsidRPr="000923A2">
        <w:rPr>
          <w:sz w:val="28"/>
          <w:szCs w:val="28"/>
        </w:rPr>
        <w:t xml:space="preserve"> % от общегородского числа обучающихся общеобразовательных организаций. Обучающиеся</w:t>
      </w:r>
      <w:r w:rsidR="00715F82" w:rsidRPr="000923A2">
        <w:rPr>
          <w:sz w:val="28"/>
          <w:szCs w:val="28"/>
        </w:rPr>
        <w:t xml:space="preserve"> школ</w:t>
      </w:r>
      <w:r w:rsidRPr="000923A2">
        <w:rPr>
          <w:sz w:val="28"/>
          <w:szCs w:val="28"/>
        </w:rPr>
        <w:t xml:space="preserve"> </w:t>
      </w:r>
      <w:r w:rsidR="00715F82" w:rsidRPr="000923A2">
        <w:rPr>
          <w:sz w:val="28"/>
          <w:szCs w:val="28"/>
        </w:rPr>
        <w:t>второго</w:t>
      </w:r>
      <w:r w:rsidRPr="000923A2">
        <w:rPr>
          <w:sz w:val="28"/>
          <w:szCs w:val="28"/>
        </w:rPr>
        <w:t xml:space="preserve"> кластера </w:t>
      </w:r>
      <w:r w:rsidR="00715F82" w:rsidRPr="000923A2">
        <w:rPr>
          <w:sz w:val="28"/>
          <w:szCs w:val="28"/>
        </w:rPr>
        <w:t>имеют различия в</w:t>
      </w:r>
      <w:r w:rsidRPr="000923A2">
        <w:rPr>
          <w:sz w:val="28"/>
          <w:szCs w:val="28"/>
        </w:rPr>
        <w:t xml:space="preserve"> результат</w:t>
      </w:r>
      <w:r w:rsidR="00715F82" w:rsidRPr="000923A2">
        <w:rPr>
          <w:sz w:val="28"/>
          <w:szCs w:val="28"/>
        </w:rPr>
        <w:t>ах подготовки</w:t>
      </w:r>
      <w:r w:rsidR="002E7003" w:rsidRPr="000923A2">
        <w:rPr>
          <w:sz w:val="28"/>
          <w:szCs w:val="28"/>
        </w:rPr>
        <w:t>.</w:t>
      </w:r>
      <w:r w:rsidR="00F65F5A" w:rsidRPr="000923A2">
        <w:rPr>
          <w:sz w:val="28"/>
          <w:szCs w:val="28"/>
        </w:rPr>
        <w:t xml:space="preserve"> </w:t>
      </w:r>
      <w:r w:rsidR="002E7003" w:rsidRPr="000923A2">
        <w:rPr>
          <w:sz w:val="28"/>
          <w:szCs w:val="28"/>
        </w:rPr>
        <w:t xml:space="preserve">Высокие результаты </w:t>
      </w:r>
      <w:r w:rsidR="00826F66" w:rsidRPr="000923A2">
        <w:rPr>
          <w:sz w:val="28"/>
          <w:szCs w:val="28"/>
        </w:rPr>
        <w:t>можно</w:t>
      </w:r>
      <w:r w:rsidR="00F65F5A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подтвер</w:t>
      </w:r>
      <w:r w:rsidR="00826F66" w:rsidRPr="000923A2">
        <w:rPr>
          <w:sz w:val="28"/>
          <w:szCs w:val="28"/>
        </w:rPr>
        <w:t xml:space="preserve">дить </w:t>
      </w:r>
      <w:r w:rsidRPr="000923A2">
        <w:rPr>
          <w:sz w:val="28"/>
          <w:szCs w:val="28"/>
        </w:rPr>
        <w:t>следующими данными:</w:t>
      </w:r>
    </w:p>
    <w:p w:rsidR="002D6F1A" w:rsidRPr="000923A2" w:rsidRDefault="002D6F1A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Число 100-бальников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4 человека,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3 человека,</w:t>
      </w:r>
    </w:p>
    <w:p w:rsidR="002D6F1A" w:rsidRPr="000923A2" w:rsidRDefault="002D6F1A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3 человека.</w:t>
      </w:r>
    </w:p>
    <w:p w:rsidR="00472C5F" w:rsidRPr="000923A2" w:rsidRDefault="00242143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>Процент</w:t>
      </w:r>
      <w:r w:rsidR="00472C5F" w:rsidRPr="000923A2">
        <w:rPr>
          <w:sz w:val="28"/>
          <w:szCs w:val="28"/>
        </w:rPr>
        <w:t xml:space="preserve"> обучающихся данного кластера, ставших призёрами заключительного этапа Всероссийской олимпиады школьников составил:</w:t>
      </w:r>
    </w:p>
    <w:p w:rsidR="00472C5F" w:rsidRPr="000923A2" w:rsidRDefault="00472C5F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2019 году </w:t>
      </w:r>
      <w:r w:rsidR="00F65F5A" w:rsidRPr="000923A2">
        <w:rPr>
          <w:sz w:val="28"/>
          <w:szCs w:val="28"/>
        </w:rPr>
        <w:t>2</w:t>
      </w:r>
      <w:r w:rsidRPr="000923A2">
        <w:rPr>
          <w:sz w:val="28"/>
          <w:szCs w:val="28"/>
        </w:rPr>
        <w:t xml:space="preserve">0%, </w:t>
      </w:r>
    </w:p>
    <w:p w:rsidR="00472C5F" w:rsidRPr="000923A2" w:rsidRDefault="00472C5F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2020 году </w:t>
      </w:r>
      <w:r w:rsidR="00F65F5A" w:rsidRPr="000923A2">
        <w:rPr>
          <w:sz w:val="28"/>
          <w:szCs w:val="28"/>
        </w:rPr>
        <w:t>2</w:t>
      </w:r>
      <w:r w:rsidRPr="000923A2">
        <w:rPr>
          <w:sz w:val="28"/>
          <w:szCs w:val="28"/>
        </w:rPr>
        <w:t>5%</w:t>
      </w:r>
      <w:r w:rsidR="00C64768" w:rsidRPr="000923A2">
        <w:rPr>
          <w:sz w:val="28"/>
          <w:szCs w:val="28"/>
        </w:rPr>
        <w:t>,</w:t>
      </w:r>
    </w:p>
    <w:p w:rsidR="00C64768" w:rsidRPr="000923A2" w:rsidRDefault="00C64768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0%.</w:t>
      </w:r>
    </w:p>
    <w:p w:rsidR="00472C5F" w:rsidRPr="000923A2" w:rsidRDefault="008A4A3E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472C5F" w:rsidRPr="000923A2">
        <w:rPr>
          <w:sz w:val="28"/>
          <w:szCs w:val="28"/>
        </w:rPr>
        <w:t xml:space="preserve"> обучающихся кластера получивших от 22</w:t>
      </w:r>
      <w:r w:rsidR="00C8295D" w:rsidRPr="000923A2">
        <w:rPr>
          <w:sz w:val="28"/>
          <w:szCs w:val="28"/>
        </w:rPr>
        <w:t>1</w:t>
      </w:r>
      <w:r w:rsidR="00472C5F" w:rsidRPr="000923A2">
        <w:rPr>
          <w:sz w:val="28"/>
          <w:szCs w:val="28"/>
        </w:rPr>
        <w:t xml:space="preserve"> до 300 баллов по сумме трех предметов ЕГЭ от общего числа участников ЕГЭ в регионе: </w:t>
      </w:r>
    </w:p>
    <w:p w:rsidR="00472C5F" w:rsidRPr="000923A2" w:rsidRDefault="00472C5F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2019 году </w:t>
      </w:r>
      <w:r w:rsidR="00C8295D" w:rsidRPr="000923A2">
        <w:rPr>
          <w:sz w:val="28"/>
          <w:szCs w:val="28"/>
        </w:rPr>
        <w:t>- 5</w:t>
      </w:r>
      <w:r w:rsidRPr="000923A2">
        <w:rPr>
          <w:sz w:val="28"/>
          <w:szCs w:val="28"/>
        </w:rPr>
        <w:t>,</w:t>
      </w:r>
      <w:r w:rsidR="00C8295D" w:rsidRPr="000923A2">
        <w:rPr>
          <w:sz w:val="28"/>
          <w:szCs w:val="28"/>
        </w:rPr>
        <w:t>5</w:t>
      </w:r>
      <w:r w:rsidRPr="000923A2">
        <w:rPr>
          <w:sz w:val="28"/>
          <w:szCs w:val="28"/>
        </w:rPr>
        <w:t>%</w:t>
      </w:r>
      <w:r w:rsidR="002D6F1A" w:rsidRPr="000923A2">
        <w:rPr>
          <w:sz w:val="28"/>
          <w:szCs w:val="28"/>
        </w:rPr>
        <w:t>,</w:t>
      </w:r>
      <w:r w:rsidRPr="000923A2">
        <w:rPr>
          <w:sz w:val="28"/>
          <w:szCs w:val="28"/>
        </w:rPr>
        <w:t xml:space="preserve"> </w:t>
      </w:r>
    </w:p>
    <w:p w:rsidR="002D6F1A" w:rsidRPr="000923A2" w:rsidRDefault="00472C5F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2020 году </w:t>
      </w:r>
      <w:r w:rsidR="00C8295D" w:rsidRPr="000923A2">
        <w:rPr>
          <w:sz w:val="28"/>
          <w:szCs w:val="28"/>
        </w:rPr>
        <w:t>- 5,8</w:t>
      </w:r>
      <w:r w:rsidRPr="000923A2">
        <w:rPr>
          <w:sz w:val="28"/>
          <w:szCs w:val="28"/>
        </w:rPr>
        <w:t>%</w:t>
      </w:r>
      <w:r w:rsidR="002D6F1A" w:rsidRPr="000923A2">
        <w:rPr>
          <w:sz w:val="28"/>
          <w:szCs w:val="28"/>
        </w:rPr>
        <w:t>,</w:t>
      </w:r>
      <w:r w:rsidRPr="000923A2">
        <w:rPr>
          <w:sz w:val="28"/>
          <w:szCs w:val="28"/>
        </w:rPr>
        <w:t xml:space="preserve"> </w:t>
      </w:r>
    </w:p>
    <w:p w:rsidR="002D6F1A" w:rsidRPr="000923A2" w:rsidRDefault="00C64768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2021 году </w:t>
      </w:r>
      <w:r w:rsidR="00B96C8B" w:rsidRPr="000923A2">
        <w:rPr>
          <w:sz w:val="28"/>
          <w:szCs w:val="28"/>
        </w:rPr>
        <w:t>–</w:t>
      </w:r>
      <w:r w:rsidRPr="000923A2">
        <w:rPr>
          <w:sz w:val="28"/>
          <w:szCs w:val="28"/>
        </w:rPr>
        <w:t xml:space="preserve"> </w:t>
      </w:r>
      <w:r w:rsidR="00B96C8B" w:rsidRPr="000923A2">
        <w:rPr>
          <w:sz w:val="28"/>
          <w:szCs w:val="28"/>
        </w:rPr>
        <w:t>6,25%</w:t>
      </w:r>
      <w:r w:rsidR="002D6F1A" w:rsidRPr="000923A2">
        <w:rPr>
          <w:sz w:val="28"/>
          <w:szCs w:val="28"/>
        </w:rPr>
        <w:t>.</w:t>
      </w:r>
    </w:p>
    <w:p w:rsidR="00C8295D" w:rsidRPr="000923A2" w:rsidRDefault="008A4A3E" w:rsidP="002D6F1A">
      <w:pPr>
        <w:pStyle w:val="ConsPlusNormal"/>
        <w:numPr>
          <w:ilvl w:val="0"/>
          <w:numId w:val="16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C8295D" w:rsidRPr="000923A2">
        <w:rPr>
          <w:sz w:val="28"/>
          <w:szCs w:val="28"/>
        </w:rPr>
        <w:t xml:space="preserve"> обучающихся кластера получивших от 161 до 220 баллов по сумме трех предметов ЕГЭ от общего числа участников ЕГЭ в регионе: </w:t>
      </w:r>
    </w:p>
    <w:p w:rsidR="00C8295D" w:rsidRPr="000923A2" w:rsidRDefault="00C8295D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- 20,9%</w:t>
      </w:r>
      <w:r w:rsidR="002D6F1A" w:rsidRPr="000923A2">
        <w:rPr>
          <w:sz w:val="28"/>
          <w:szCs w:val="28"/>
        </w:rPr>
        <w:t>,</w:t>
      </w:r>
    </w:p>
    <w:p w:rsidR="00C8295D" w:rsidRPr="000923A2" w:rsidRDefault="00C8295D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– 13,4%</w:t>
      </w:r>
      <w:r w:rsidR="002D6F1A" w:rsidRPr="000923A2">
        <w:rPr>
          <w:sz w:val="28"/>
          <w:szCs w:val="28"/>
        </w:rPr>
        <w:t>,</w:t>
      </w:r>
    </w:p>
    <w:p w:rsidR="00C64768" w:rsidRPr="000923A2" w:rsidRDefault="00C64768" w:rsidP="002D6F1A">
      <w:pPr>
        <w:pStyle w:val="ConsPlusNormal"/>
        <w:ind w:left="1134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2021 году </w:t>
      </w:r>
      <w:r w:rsidR="002D6F1A" w:rsidRPr="000923A2">
        <w:rPr>
          <w:sz w:val="28"/>
          <w:szCs w:val="28"/>
        </w:rPr>
        <w:t>–</w:t>
      </w:r>
      <w:r w:rsidRPr="000923A2">
        <w:rPr>
          <w:sz w:val="28"/>
          <w:szCs w:val="28"/>
        </w:rPr>
        <w:t xml:space="preserve"> </w:t>
      </w:r>
      <w:r w:rsidR="002D6F1A" w:rsidRPr="000923A2">
        <w:rPr>
          <w:sz w:val="28"/>
          <w:szCs w:val="28"/>
        </w:rPr>
        <w:t>19,4%.</w:t>
      </w:r>
    </w:p>
    <w:p w:rsidR="00C8295D" w:rsidRPr="000923A2" w:rsidRDefault="00C8295D" w:rsidP="00472C5F">
      <w:pPr>
        <w:pStyle w:val="ConsPlusNormal"/>
        <w:ind w:firstLine="540"/>
        <w:jc w:val="both"/>
        <w:rPr>
          <w:bCs/>
          <w:sz w:val="28"/>
          <w:szCs w:val="28"/>
        </w:rPr>
      </w:pPr>
      <w:r w:rsidRPr="000923A2">
        <w:rPr>
          <w:sz w:val="28"/>
          <w:szCs w:val="28"/>
        </w:rPr>
        <w:t xml:space="preserve">При вычислении </w:t>
      </w:r>
      <w:r w:rsidR="00715F82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 качества результатов обучения</w:t>
      </w:r>
      <w:r w:rsidR="00715F82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по формуле для образовательных организаций, реализующих образовательные программы </w:t>
      </w:r>
      <w:r w:rsidRPr="000923A2">
        <w:rPr>
          <w:bCs/>
          <w:sz w:val="28"/>
          <w:szCs w:val="28"/>
        </w:rPr>
        <w:t xml:space="preserve">начального общего образования, основного общего образования и среднего общего образования </w:t>
      </w:r>
      <w:r w:rsidR="00380E24" w:rsidRPr="000923A2">
        <w:rPr>
          <w:bCs/>
          <w:sz w:val="28"/>
          <w:szCs w:val="28"/>
        </w:rPr>
        <w:t xml:space="preserve">минимальное </w:t>
      </w:r>
      <w:r w:rsidRPr="000923A2">
        <w:rPr>
          <w:bCs/>
          <w:sz w:val="28"/>
          <w:szCs w:val="28"/>
        </w:rPr>
        <w:t xml:space="preserve">пороговое значение установлено в 67 баллов. Образовательные </w:t>
      </w:r>
      <w:r w:rsidR="00FA2180" w:rsidRPr="000923A2">
        <w:rPr>
          <w:bCs/>
          <w:sz w:val="28"/>
          <w:szCs w:val="28"/>
        </w:rPr>
        <w:t>организации,</w:t>
      </w:r>
      <w:r w:rsidRPr="000923A2">
        <w:rPr>
          <w:bCs/>
          <w:sz w:val="28"/>
          <w:szCs w:val="28"/>
        </w:rPr>
        <w:t xml:space="preserve"> имеющие результат ниже порогового значения формулы, продемонстрировали в том или ином году </w:t>
      </w:r>
      <w:r w:rsidR="00FA2180" w:rsidRPr="000923A2">
        <w:rPr>
          <w:bCs/>
          <w:sz w:val="28"/>
          <w:szCs w:val="28"/>
        </w:rPr>
        <w:t xml:space="preserve">значительную долю </w:t>
      </w:r>
      <w:r w:rsidRPr="000923A2">
        <w:rPr>
          <w:bCs/>
          <w:sz w:val="28"/>
          <w:szCs w:val="28"/>
        </w:rPr>
        <w:t>неудовлетворительных результато</w:t>
      </w:r>
      <w:r w:rsidR="00715F82" w:rsidRPr="000923A2">
        <w:rPr>
          <w:bCs/>
          <w:sz w:val="28"/>
          <w:szCs w:val="28"/>
        </w:rPr>
        <w:t>в, либо имеют низкую долю высоких результатов оценочных процедур</w:t>
      </w:r>
      <w:r w:rsidRPr="000923A2">
        <w:rPr>
          <w:bCs/>
          <w:sz w:val="28"/>
          <w:szCs w:val="28"/>
        </w:rPr>
        <w:t>. Для удобства восприятия данных в таблице ячейки обозначены цветом</w:t>
      </w:r>
      <w:r w:rsidR="000473F1" w:rsidRPr="000923A2">
        <w:rPr>
          <w:bCs/>
          <w:sz w:val="28"/>
          <w:szCs w:val="28"/>
        </w:rPr>
        <w:t>*</w:t>
      </w:r>
      <w:r w:rsidRPr="000923A2">
        <w:rPr>
          <w:bCs/>
          <w:sz w:val="28"/>
          <w:szCs w:val="28"/>
        </w:rPr>
        <w:t>.</w:t>
      </w:r>
    </w:p>
    <w:p w:rsidR="00472C5F" w:rsidRPr="000923A2" w:rsidRDefault="00472C5F" w:rsidP="00472C5F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таблице </w:t>
      </w:r>
      <w:r w:rsidR="00FB63D5" w:rsidRPr="000923A2">
        <w:rPr>
          <w:sz w:val="28"/>
          <w:szCs w:val="28"/>
        </w:rPr>
        <w:t>6</w:t>
      </w:r>
      <w:r w:rsidR="000473F1" w:rsidRPr="000923A2">
        <w:rPr>
          <w:sz w:val="28"/>
          <w:szCs w:val="28"/>
        </w:rPr>
        <w:t xml:space="preserve"> </w:t>
      </w:r>
      <w:r w:rsidR="00715F82" w:rsidRPr="000923A2">
        <w:rPr>
          <w:sz w:val="28"/>
          <w:szCs w:val="28"/>
        </w:rPr>
        <w:t>можно увидеть</w:t>
      </w:r>
      <w:r w:rsidR="000473F1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результаты </w:t>
      </w:r>
      <w:r w:rsidR="00715F82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качества результатов обучения по </w:t>
      </w:r>
      <w:r w:rsidR="000D776B" w:rsidRPr="000923A2">
        <w:rPr>
          <w:sz w:val="28"/>
          <w:szCs w:val="28"/>
        </w:rPr>
        <w:t>ш</w:t>
      </w:r>
      <w:r w:rsidRPr="000923A2">
        <w:rPr>
          <w:sz w:val="28"/>
          <w:szCs w:val="28"/>
        </w:rPr>
        <w:t>колам второ</w:t>
      </w:r>
      <w:r w:rsidR="00715F82" w:rsidRPr="000923A2">
        <w:rPr>
          <w:sz w:val="28"/>
          <w:szCs w:val="28"/>
        </w:rPr>
        <w:t>го</w:t>
      </w:r>
      <w:r w:rsidRPr="000923A2">
        <w:rPr>
          <w:sz w:val="28"/>
          <w:szCs w:val="28"/>
        </w:rPr>
        <w:t xml:space="preserve"> кластер</w:t>
      </w:r>
      <w:r w:rsidR="00715F82" w:rsidRPr="000923A2">
        <w:rPr>
          <w:sz w:val="28"/>
          <w:szCs w:val="28"/>
        </w:rPr>
        <w:t>а</w:t>
      </w:r>
      <w:r w:rsidRPr="000923A2">
        <w:rPr>
          <w:sz w:val="28"/>
          <w:szCs w:val="28"/>
        </w:rPr>
        <w:t xml:space="preserve">. </w:t>
      </w:r>
    </w:p>
    <w:p w:rsidR="003A711B" w:rsidRPr="000923A2" w:rsidRDefault="00472C5F" w:rsidP="00472C5F">
      <w:pPr>
        <w:pStyle w:val="ConsPlusNormal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Таблица </w:t>
      </w:r>
      <w:r w:rsidR="00FB63D5" w:rsidRPr="000923A2">
        <w:rPr>
          <w:color w:val="000000"/>
          <w:sz w:val="28"/>
          <w:szCs w:val="28"/>
        </w:rPr>
        <w:t>6</w:t>
      </w:r>
    </w:p>
    <w:tbl>
      <w:tblPr>
        <w:tblW w:w="9867" w:type="dxa"/>
        <w:tblLook w:val="04A0" w:firstRow="1" w:lastRow="0" w:firstColumn="1" w:lastColumn="0" w:noHBand="0" w:noVBand="1"/>
      </w:tblPr>
      <w:tblGrid>
        <w:gridCol w:w="594"/>
        <w:gridCol w:w="4110"/>
        <w:gridCol w:w="1613"/>
        <w:gridCol w:w="1261"/>
        <w:gridCol w:w="1281"/>
        <w:gridCol w:w="1290"/>
      </w:tblGrid>
      <w:tr w:rsidR="002D6F1A" w:rsidRPr="000923A2" w:rsidTr="001B4AD2">
        <w:trPr>
          <w:trHeight w:val="464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F1A" w:rsidRPr="000923A2" w:rsidRDefault="002D6F1A" w:rsidP="002D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значение за 3 года</w:t>
            </w:r>
          </w:p>
        </w:tc>
      </w:tr>
      <w:tr w:rsidR="002D6F1A" w:rsidRPr="000923A2" w:rsidTr="006B0E72">
        <w:trPr>
          <w:trHeight w:val="37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85,55*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2D6F1A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1B4AD2"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1B4AD2"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2D6F1A" w:rsidRPr="000923A2" w:rsidTr="0058160B">
        <w:trPr>
          <w:trHeight w:val="2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80,22</w:t>
            </w:r>
            <w:r w:rsidR="008F6802"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2D6F1A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78,20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D6F1A" w:rsidRPr="000923A2" w:rsidRDefault="002D6F1A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80,</w:t>
            </w:r>
            <w:r w:rsidR="001B4AD2"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B4AD2" w:rsidRPr="000923A2" w:rsidTr="006B0E72">
        <w:trPr>
          <w:trHeight w:val="3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AD2" w:rsidRPr="000923A2" w:rsidRDefault="001B4AD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83,94*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75,73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80,03**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79,90</w:t>
            </w:r>
          </w:p>
        </w:tc>
      </w:tr>
      <w:tr w:rsidR="001B4AD2" w:rsidRPr="000923A2" w:rsidTr="006B0E72">
        <w:trPr>
          <w:trHeight w:val="3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AD2" w:rsidRPr="000923A2" w:rsidRDefault="001B4AD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23 им. Б.А. Кучера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85,28*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74,45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79,42</w:t>
            </w:r>
          </w:p>
        </w:tc>
      </w:tr>
      <w:tr w:rsidR="001B4AD2" w:rsidRPr="000923A2" w:rsidTr="006B0E72">
        <w:trPr>
          <w:trHeight w:val="3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AD2" w:rsidRPr="000923A2" w:rsidRDefault="001B4AD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83,67**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77,15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79,09</w:t>
            </w:r>
          </w:p>
        </w:tc>
      </w:tr>
      <w:tr w:rsidR="001B4AD2" w:rsidRPr="000923A2" w:rsidTr="0058160B">
        <w:trPr>
          <w:trHeight w:val="3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AD2" w:rsidRPr="000923A2" w:rsidRDefault="001B4AD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30 им. Г.А. Рубцова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87,02**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69,39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76,43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1B4AD2" w:rsidRPr="000923A2" w:rsidRDefault="001B4AD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77,62</w:t>
            </w:r>
          </w:p>
        </w:tc>
      </w:tr>
      <w:tr w:rsidR="00392BA7" w:rsidRPr="000923A2" w:rsidTr="0058160B">
        <w:trPr>
          <w:trHeight w:val="3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37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78,58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75,32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77,94**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77,28</w:t>
            </w:r>
          </w:p>
        </w:tc>
      </w:tr>
      <w:tr w:rsidR="00392BA7" w:rsidRPr="000923A2" w:rsidTr="006B0E72">
        <w:trPr>
          <w:trHeight w:val="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57 с музыкально-хоровым профилем обучения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70,25*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75,62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76,96</w:t>
            </w:r>
          </w:p>
        </w:tc>
      </w:tr>
      <w:tr w:rsidR="00392BA7" w:rsidRPr="000923A2" w:rsidTr="0058160B">
        <w:trPr>
          <w:trHeight w:val="3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77,31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76,73</w:t>
            </w:r>
          </w:p>
        </w:tc>
      </w:tr>
      <w:tr w:rsidR="00392BA7" w:rsidRPr="000923A2" w:rsidTr="00242143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«Инженерная школа»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73,05**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80,33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76,69</w:t>
            </w:r>
          </w:p>
        </w:tc>
      </w:tr>
      <w:tr w:rsidR="00392BA7" w:rsidRPr="000923A2" w:rsidTr="00826F66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79,59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76,22</w:t>
            </w:r>
          </w:p>
        </w:tc>
      </w:tr>
      <w:tr w:rsidR="00392BA7" w:rsidRPr="000923A2" w:rsidTr="0058160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81,63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74,08</w:t>
            </w:r>
          </w:p>
        </w:tc>
      </w:tr>
      <w:tr w:rsidR="00392BA7" w:rsidRPr="000923A2" w:rsidTr="006B0E72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BA7" w:rsidRPr="000923A2" w:rsidRDefault="00392BA7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71,33*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2BA7" w:rsidRPr="000923A2" w:rsidRDefault="00392BA7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73,73</w:t>
            </w:r>
          </w:p>
        </w:tc>
      </w:tr>
      <w:tr w:rsidR="00715F82" w:rsidRPr="000923A2" w:rsidTr="006B0E72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11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80,87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70,44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73,54</w:t>
            </w:r>
          </w:p>
        </w:tc>
      </w:tr>
      <w:tr w:rsidR="00715F82" w:rsidRPr="000923A2" w:rsidTr="006B0E72">
        <w:trPr>
          <w:trHeight w:val="33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75,64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74,21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73,33</w:t>
            </w:r>
          </w:p>
        </w:tc>
      </w:tr>
      <w:tr w:rsidR="00715F82" w:rsidRPr="000923A2" w:rsidTr="006B0E72">
        <w:trPr>
          <w:trHeight w:val="3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39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75,18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72,64</w:t>
            </w:r>
          </w:p>
        </w:tc>
      </w:tr>
      <w:tr w:rsidR="00715F82" w:rsidRPr="000923A2" w:rsidTr="0058160B">
        <w:trPr>
          <w:trHeight w:val="30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76,50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72,55</w:t>
            </w:r>
          </w:p>
        </w:tc>
      </w:tr>
      <w:tr w:rsidR="00715F82" w:rsidRPr="000923A2" w:rsidTr="0058160B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74,86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69,55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71,96</w:t>
            </w:r>
          </w:p>
        </w:tc>
      </w:tr>
      <w:tr w:rsidR="00715F82" w:rsidRPr="000923A2" w:rsidTr="006B0E72">
        <w:trPr>
          <w:trHeight w:val="38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61 им. Героя Советского Союза А.И. Маринеско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68,34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71,58</w:t>
            </w:r>
          </w:p>
        </w:tc>
      </w:tr>
      <w:tr w:rsidR="00715F82" w:rsidRPr="000923A2" w:rsidTr="006B0E72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18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81,77*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71,33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71,53</w:t>
            </w:r>
          </w:p>
        </w:tc>
      </w:tr>
      <w:tr w:rsidR="00715F82" w:rsidRPr="000923A2" w:rsidTr="0058160B">
        <w:trPr>
          <w:trHeight w:val="33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68,07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71,18</w:t>
            </w:r>
          </w:p>
        </w:tc>
      </w:tr>
      <w:tr w:rsidR="00715F82" w:rsidRPr="000923A2" w:rsidTr="0058160B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81,50*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70,93</w:t>
            </w:r>
          </w:p>
        </w:tc>
      </w:tr>
      <w:tr w:rsidR="00715F82" w:rsidRPr="000923A2" w:rsidTr="0058160B">
        <w:trPr>
          <w:trHeight w:val="30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71,21*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72,57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69,85</w:t>
            </w:r>
          </w:p>
        </w:tc>
      </w:tr>
      <w:tr w:rsidR="00715F82" w:rsidRPr="000923A2" w:rsidTr="006B0E72">
        <w:trPr>
          <w:trHeight w:val="3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68,67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69,43</w:t>
            </w:r>
          </w:p>
        </w:tc>
      </w:tr>
      <w:tr w:rsidR="00715F82" w:rsidRPr="000923A2" w:rsidTr="007D5AE3">
        <w:trPr>
          <w:trHeight w:val="4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38 им. Н.В. Челнокова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69,76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69,42</w:t>
            </w:r>
          </w:p>
        </w:tc>
      </w:tr>
      <w:tr w:rsidR="00715F82" w:rsidRPr="000923A2" w:rsidTr="0058160B">
        <w:trPr>
          <w:trHeight w:val="360"/>
        </w:trPr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ОЦ-БК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77,78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64,04</w:t>
            </w:r>
          </w:p>
        </w:tc>
        <w:tc>
          <w:tcPr>
            <w:tcW w:w="12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69,34</w:t>
            </w:r>
          </w:p>
        </w:tc>
      </w:tr>
      <w:tr w:rsidR="00715F82" w:rsidRPr="000923A2" w:rsidTr="0058160B">
        <w:trPr>
          <w:trHeight w:val="290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44 им. В.В. Ходырева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75,34</w:t>
            </w:r>
          </w:p>
        </w:tc>
        <w:tc>
          <w:tcPr>
            <w:tcW w:w="12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62,18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67,86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68,46</w:t>
            </w:r>
          </w:p>
        </w:tc>
      </w:tr>
      <w:tr w:rsidR="00715F82" w:rsidRPr="000923A2" w:rsidTr="0058160B">
        <w:trPr>
          <w:trHeight w:val="36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67,92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68,11</w:t>
            </w:r>
          </w:p>
        </w:tc>
      </w:tr>
      <w:tr w:rsidR="00715F82" w:rsidRPr="000923A2" w:rsidTr="0058160B">
        <w:trPr>
          <w:trHeight w:val="3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61,47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69,65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67,18</w:t>
            </w:r>
          </w:p>
        </w:tc>
      </w:tr>
      <w:tr w:rsidR="00715F82" w:rsidRPr="000923A2" w:rsidTr="0058160B">
        <w:trPr>
          <w:trHeight w:val="3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67,31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63,94</w:t>
            </w:r>
          </w:p>
        </w:tc>
      </w:tr>
      <w:tr w:rsidR="00715F82" w:rsidRPr="000923A2" w:rsidTr="0058160B">
        <w:trPr>
          <w:trHeight w:val="3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59,96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65,75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63,21</w:t>
            </w:r>
          </w:p>
        </w:tc>
      </w:tr>
      <w:tr w:rsidR="00715F82" w:rsidRPr="000923A2" w:rsidTr="0058160B">
        <w:trPr>
          <w:trHeight w:val="35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59,26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59,62</w:t>
            </w:r>
          </w:p>
        </w:tc>
      </w:tr>
      <w:tr w:rsidR="00715F82" w:rsidRPr="000923A2" w:rsidTr="0058160B">
        <w:trPr>
          <w:trHeight w:val="30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ОЦ-Р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56,44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56,32</w:t>
            </w:r>
          </w:p>
        </w:tc>
      </w:tr>
      <w:tr w:rsidR="00715F82" w:rsidRPr="000923A2" w:rsidTr="007D5AE3">
        <w:trPr>
          <w:trHeight w:val="35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65,73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4B083" w:themeFill="accent2" w:themeFillTint="99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56,72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55,92</w:t>
            </w:r>
          </w:p>
        </w:tc>
      </w:tr>
      <w:tr w:rsidR="00715F82" w:rsidRPr="000923A2" w:rsidTr="0058160B">
        <w:trPr>
          <w:trHeight w:val="38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71,74</w:t>
            </w:r>
          </w:p>
        </w:tc>
      </w:tr>
      <w:tr w:rsidR="00715F82" w:rsidRPr="000923A2" w:rsidTr="001B4AD2">
        <w:trPr>
          <w:trHeight w:val="55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7D3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7D31"/>
            <w:noWrap/>
            <w:vAlign w:val="center"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74,09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715F82" w:rsidRPr="000923A2" w:rsidRDefault="00715F82" w:rsidP="0058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310F21" w:rsidRPr="000923A2" w:rsidRDefault="00310F21" w:rsidP="00310F21">
      <w:pPr>
        <w:pStyle w:val="ConsPlusNormal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* обозначены результаты ОО, в которых в данном году Рособрнадзором выявлены признаки необъективности в какой-либо оценочной процедуре (* - один признак, ** - два признака и т.д.).</w:t>
      </w:r>
    </w:p>
    <w:p w:rsidR="0050144E" w:rsidRPr="000923A2" w:rsidRDefault="0050144E" w:rsidP="0050144E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1138" cy="154546"/>
                <wp:effectExtent l="0" t="0" r="15875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8" cy="1545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79F5" id="Прямоугольник 3" o:spid="_x0000_s1026" style="position:absolute;margin-left:0;margin-top:.6pt;width:19.75pt;height:12.1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sz w:val="28"/>
          <w:szCs w:val="28"/>
        </w:rPr>
        <w:t xml:space="preserve">        ОО, превысившие среднегородской </w:t>
      </w:r>
      <w:r w:rsidR="009030EC" w:rsidRPr="000923A2">
        <w:rPr>
          <w:sz w:val="28"/>
          <w:szCs w:val="28"/>
        </w:rPr>
        <w:t>результат</w:t>
      </w:r>
    </w:p>
    <w:p w:rsidR="0050144E" w:rsidRPr="000923A2" w:rsidRDefault="0050144E" w:rsidP="0050144E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-4749</wp:posOffset>
                </wp:positionH>
                <wp:positionV relativeFrom="paragraph">
                  <wp:posOffset>19739</wp:posOffset>
                </wp:positionV>
                <wp:extent cx="250914" cy="148107"/>
                <wp:effectExtent l="0" t="0" r="1587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4" cy="1481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3E89" id="Прямоугольник 4" o:spid="_x0000_s1026" style="position:absolute;margin-left:-.35pt;margin-top:1.55pt;width:19.75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" fillcolor="#f4b083 [1941]" strokecolor="black [3213]"/>
            </w:pict>
          </mc:Fallback>
        </mc:AlternateContent>
      </w:r>
      <w:r w:rsidRPr="000923A2">
        <w:rPr>
          <w:sz w:val="28"/>
          <w:szCs w:val="28"/>
        </w:rPr>
        <w:t xml:space="preserve">        ОО, продемонстрировавшие уровень ниже порогового значения </w:t>
      </w:r>
      <w:r w:rsidR="001B163F" w:rsidRPr="000923A2">
        <w:rPr>
          <w:sz w:val="28"/>
          <w:szCs w:val="28"/>
        </w:rPr>
        <w:t>в 67 баллов</w:t>
      </w:r>
      <w:r w:rsidR="0023008D" w:rsidRPr="000923A2">
        <w:rPr>
          <w:sz w:val="28"/>
          <w:szCs w:val="28"/>
        </w:rPr>
        <w:t xml:space="preserve"> («красная зона» результатов Индекса)</w:t>
      </w:r>
      <w:r w:rsidR="001B163F" w:rsidRPr="000923A2">
        <w:rPr>
          <w:sz w:val="28"/>
          <w:szCs w:val="28"/>
        </w:rPr>
        <w:t xml:space="preserve">.  </w:t>
      </w:r>
      <w:r w:rsidRPr="000923A2">
        <w:rPr>
          <w:sz w:val="28"/>
          <w:szCs w:val="28"/>
        </w:rPr>
        <w:t xml:space="preserve">    </w:t>
      </w:r>
    </w:p>
    <w:p w:rsidR="00BC1E7E" w:rsidRPr="000923A2" w:rsidRDefault="0050144E" w:rsidP="0050144E">
      <w:pPr>
        <w:pStyle w:val="ConsPlusNormal"/>
        <w:jc w:val="both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 xml:space="preserve">              </w:t>
      </w:r>
    </w:p>
    <w:p w:rsidR="00856B20" w:rsidRPr="000923A2" w:rsidRDefault="000473F1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Анализируя результаты, представленные в таблице </w:t>
      </w:r>
      <w:r w:rsidR="00FB63D5" w:rsidRPr="000923A2">
        <w:rPr>
          <w:sz w:val="28"/>
          <w:szCs w:val="28"/>
        </w:rPr>
        <w:t>6</w:t>
      </w:r>
      <w:r w:rsidRPr="000923A2">
        <w:rPr>
          <w:sz w:val="28"/>
          <w:szCs w:val="28"/>
        </w:rPr>
        <w:t xml:space="preserve">, можно отметить, что 11 ОО (32,4% от всех школ кластера) имеют результаты выше среднегородского уровня в исследуемые годы, в </w:t>
      </w:r>
      <w:r w:rsidR="0058160B" w:rsidRPr="000923A2">
        <w:rPr>
          <w:sz w:val="28"/>
          <w:szCs w:val="28"/>
        </w:rPr>
        <w:t xml:space="preserve">2020 году таких школ было восемь </w:t>
      </w:r>
      <w:r w:rsidR="00891C19" w:rsidRPr="000923A2">
        <w:rPr>
          <w:sz w:val="28"/>
          <w:szCs w:val="28"/>
        </w:rPr>
        <w:t>(24,2%</w:t>
      </w:r>
      <w:r w:rsidR="00C313D8" w:rsidRPr="000923A2">
        <w:rPr>
          <w:sz w:val="28"/>
          <w:szCs w:val="28"/>
        </w:rPr>
        <w:t xml:space="preserve"> от числа ОО в кластере</w:t>
      </w:r>
      <w:r w:rsidR="00891C19" w:rsidRPr="000923A2">
        <w:rPr>
          <w:sz w:val="28"/>
          <w:szCs w:val="28"/>
        </w:rPr>
        <w:t>)</w:t>
      </w:r>
      <w:r w:rsidR="00310F21" w:rsidRPr="000923A2">
        <w:rPr>
          <w:sz w:val="28"/>
          <w:szCs w:val="28"/>
        </w:rPr>
        <w:t xml:space="preserve">. </w:t>
      </w:r>
      <w:r w:rsidR="000263C6" w:rsidRPr="000923A2">
        <w:rPr>
          <w:sz w:val="28"/>
          <w:szCs w:val="28"/>
        </w:rPr>
        <w:t xml:space="preserve">Наиболее высокий результат </w:t>
      </w:r>
      <w:r w:rsidR="0058160B" w:rsidRPr="000923A2">
        <w:rPr>
          <w:sz w:val="28"/>
          <w:szCs w:val="28"/>
        </w:rPr>
        <w:t xml:space="preserve">кластера </w:t>
      </w:r>
      <w:r w:rsidR="000263C6" w:rsidRPr="000923A2">
        <w:rPr>
          <w:sz w:val="28"/>
          <w:szCs w:val="28"/>
        </w:rPr>
        <w:t>был получен</w:t>
      </w:r>
      <w:r w:rsidR="00310F21" w:rsidRPr="000923A2">
        <w:rPr>
          <w:color w:val="000000"/>
          <w:sz w:val="28"/>
          <w:szCs w:val="28"/>
        </w:rPr>
        <w:t xml:space="preserve"> ГБОУ</w:t>
      </w:r>
      <w:r w:rsidR="00891C19" w:rsidRPr="000923A2">
        <w:rPr>
          <w:color w:val="000000"/>
          <w:sz w:val="28"/>
          <w:szCs w:val="28"/>
        </w:rPr>
        <w:t xml:space="preserve"> СОШ № 30 им. Г.А. Рубцова</w:t>
      </w:r>
      <w:r w:rsidR="00310F21" w:rsidRPr="000923A2">
        <w:rPr>
          <w:color w:val="000000"/>
          <w:sz w:val="28"/>
          <w:szCs w:val="28"/>
        </w:rPr>
        <w:t xml:space="preserve"> </w:t>
      </w:r>
      <w:r w:rsidR="00310F21" w:rsidRPr="000923A2">
        <w:rPr>
          <w:sz w:val="28"/>
          <w:szCs w:val="28"/>
        </w:rPr>
        <w:t xml:space="preserve">в 2019 году </w:t>
      </w:r>
      <w:r w:rsidR="0058160B" w:rsidRPr="000923A2">
        <w:rPr>
          <w:sz w:val="28"/>
          <w:szCs w:val="28"/>
        </w:rPr>
        <w:t>(более</w:t>
      </w:r>
      <w:r w:rsidR="0038354C" w:rsidRPr="000923A2">
        <w:rPr>
          <w:sz w:val="28"/>
          <w:szCs w:val="28"/>
        </w:rPr>
        <w:t xml:space="preserve"> </w:t>
      </w:r>
      <w:r w:rsidR="00891C19" w:rsidRPr="000923A2">
        <w:rPr>
          <w:sz w:val="28"/>
          <w:szCs w:val="28"/>
        </w:rPr>
        <w:t>87</w:t>
      </w:r>
      <w:r w:rsidR="0038354C" w:rsidRPr="000923A2">
        <w:rPr>
          <w:sz w:val="28"/>
          <w:szCs w:val="28"/>
        </w:rPr>
        <w:t xml:space="preserve"> </w:t>
      </w:r>
      <w:r w:rsidR="00310F21" w:rsidRPr="000923A2">
        <w:rPr>
          <w:sz w:val="28"/>
          <w:szCs w:val="28"/>
        </w:rPr>
        <w:t>балл</w:t>
      </w:r>
      <w:r w:rsidR="0038354C" w:rsidRPr="000923A2">
        <w:rPr>
          <w:sz w:val="28"/>
          <w:szCs w:val="28"/>
        </w:rPr>
        <w:t>ов</w:t>
      </w:r>
      <w:r w:rsidR="0058160B" w:rsidRPr="000923A2">
        <w:rPr>
          <w:sz w:val="28"/>
          <w:szCs w:val="28"/>
        </w:rPr>
        <w:t>)</w:t>
      </w:r>
      <w:r w:rsidR="00891C19" w:rsidRPr="000923A2">
        <w:rPr>
          <w:sz w:val="28"/>
          <w:szCs w:val="28"/>
        </w:rPr>
        <w:t xml:space="preserve">, но при проведении оценочных процедур в </w:t>
      </w:r>
      <w:r w:rsidR="00856B20" w:rsidRPr="000923A2">
        <w:rPr>
          <w:sz w:val="28"/>
          <w:szCs w:val="28"/>
        </w:rPr>
        <w:t>этом году в указанной школе были отмечены признаки необъективности.</w:t>
      </w:r>
      <w:r w:rsidRPr="000923A2">
        <w:rPr>
          <w:sz w:val="28"/>
          <w:szCs w:val="28"/>
        </w:rPr>
        <w:t xml:space="preserve"> В 2020 и 2021 году самый высокий ИКРО набрала ГБОУ СОШ № 54.</w:t>
      </w:r>
    </w:p>
    <w:p w:rsidR="0038354C" w:rsidRPr="000923A2" w:rsidRDefault="0058160B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Пять</w:t>
      </w:r>
      <w:r w:rsidR="000473F1" w:rsidRPr="000923A2">
        <w:rPr>
          <w:sz w:val="28"/>
          <w:szCs w:val="28"/>
        </w:rPr>
        <w:t xml:space="preserve"> </w:t>
      </w:r>
      <w:r w:rsidR="00856B20" w:rsidRPr="000923A2">
        <w:rPr>
          <w:sz w:val="28"/>
          <w:szCs w:val="28"/>
        </w:rPr>
        <w:t>ОО</w:t>
      </w:r>
      <w:r w:rsidR="000473F1" w:rsidRPr="000923A2">
        <w:rPr>
          <w:sz w:val="28"/>
          <w:szCs w:val="28"/>
        </w:rPr>
        <w:t xml:space="preserve"> (14,7% от всех ОО кластера)</w:t>
      </w:r>
      <w:r w:rsidR="00C313D8" w:rsidRPr="000923A2">
        <w:rPr>
          <w:sz w:val="28"/>
          <w:szCs w:val="28"/>
        </w:rPr>
        <w:t xml:space="preserve"> </w:t>
      </w:r>
      <w:r w:rsidR="00856B20" w:rsidRPr="000923A2">
        <w:rPr>
          <w:sz w:val="28"/>
          <w:szCs w:val="28"/>
        </w:rPr>
        <w:t>по</w:t>
      </w:r>
      <w:r w:rsidR="000263C6" w:rsidRPr="000923A2">
        <w:rPr>
          <w:sz w:val="28"/>
          <w:szCs w:val="28"/>
        </w:rPr>
        <w:t>казали</w:t>
      </w:r>
      <w:r w:rsidR="00927C78" w:rsidRPr="000923A2">
        <w:rPr>
          <w:sz w:val="28"/>
          <w:szCs w:val="28"/>
        </w:rPr>
        <w:t xml:space="preserve"> </w:t>
      </w:r>
      <w:r w:rsidR="0038354C" w:rsidRPr="000923A2">
        <w:rPr>
          <w:sz w:val="28"/>
          <w:szCs w:val="28"/>
        </w:rPr>
        <w:t xml:space="preserve">средний </w:t>
      </w:r>
      <w:r w:rsidR="00927C78" w:rsidRPr="000923A2">
        <w:rPr>
          <w:sz w:val="28"/>
          <w:szCs w:val="28"/>
        </w:rPr>
        <w:t>результат Индекса</w:t>
      </w:r>
      <w:r w:rsidR="0038354C" w:rsidRPr="000923A2">
        <w:rPr>
          <w:sz w:val="28"/>
          <w:szCs w:val="28"/>
        </w:rPr>
        <w:t xml:space="preserve"> за 3 года</w:t>
      </w:r>
      <w:r w:rsidR="00927C78" w:rsidRPr="000923A2">
        <w:rPr>
          <w:sz w:val="28"/>
          <w:szCs w:val="28"/>
        </w:rPr>
        <w:t xml:space="preserve"> ниже порогового уровня в 67 баллов</w:t>
      </w:r>
      <w:r w:rsidR="000473F1" w:rsidRPr="000923A2">
        <w:rPr>
          <w:sz w:val="28"/>
          <w:szCs w:val="28"/>
        </w:rPr>
        <w:t xml:space="preserve">. В 2020 году этот показатель </w:t>
      </w:r>
      <w:r w:rsidRPr="000923A2">
        <w:rPr>
          <w:sz w:val="28"/>
          <w:szCs w:val="28"/>
        </w:rPr>
        <w:t>превышал</w:t>
      </w:r>
      <w:r w:rsidR="000473F1" w:rsidRPr="000923A2">
        <w:rPr>
          <w:sz w:val="28"/>
          <w:szCs w:val="28"/>
        </w:rPr>
        <w:t xml:space="preserve"> 18</w:t>
      </w:r>
      <w:r w:rsidRPr="000923A2">
        <w:rPr>
          <w:sz w:val="28"/>
          <w:szCs w:val="28"/>
        </w:rPr>
        <w:t xml:space="preserve"> </w:t>
      </w:r>
      <w:r w:rsidR="000473F1" w:rsidRPr="000923A2">
        <w:rPr>
          <w:sz w:val="28"/>
          <w:szCs w:val="28"/>
        </w:rPr>
        <w:t>%</w:t>
      </w:r>
      <w:r w:rsidR="00C313D8" w:rsidRPr="000923A2">
        <w:rPr>
          <w:sz w:val="28"/>
          <w:szCs w:val="28"/>
        </w:rPr>
        <w:t>.</w:t>
      </w:r>
      <w:r w:rsidR="0019314D" w:rsidRPr="000923A2">
        <w:rPr>
          <w:sz w:val="28"/>
          <w:szCs w:val="28"/>
        </w:rPr>
        <w:t xml:space="preserve"> </w:t>
      </w:r>
      <w:r w:rsidR="0038354C" w:rsidRPr="000923A2">
        <w:rPr>
          <w:sz w:val="28"/>
          <w:szCs w:val="28"/>
        </w:rPr>
        <w:t xml:space="preserve"> </w:t>
      </w:r>
      <w:r w:rsidR="00310F21" w:rsidRPr="000923A2">
        <w:rPr>
          <w:sz w:val="28"/>
          <w:szCs w:val="28"/>
        </w:rPr>
        <w:t xml:space="preserve">Средний результат за три года колеблется в пределах от </w:t>
      </w:r>
      <w:r w:rsidR="00927C78" w:rsidRPr="000923A2">
        <w:rPr>
          <w:sz w:val="28"/>
          <w:szCs w:val="28"/>
        </w:rPr>
        <w:t>5</w:t>
      </w:r>
      <w:r w:rsidR="000473F1" w:rsidRPr="000923A2">
        <w:rPr>
          <w:sz w:val="28"/>
          <w:szCs w:val="28"/>
        </w:rPr>
        <w:t>5</w:t>
      </w:r>
      <w:r w:rsidR="00310F21" w:rsidRPr="000923A2">
        <w:rPr>
          <w:sz w:val="28"/>
          <w:szCs w:val="28"/>
        </w:rPr>
        <w:t>,</w:t>
      </w:r>
      <w:r w:rsidR="000473F1" w:rsidRPr="000923A2">
        <w:rPr>
          <w:sz w:val="28"/>
          <w:szCs w:val="28"/>
        </w:rPr>
        <w:t>92</w:t>
      </w:r>
      <w:r w:rsidR="00310F21" w:rsidRPr="000923A2">
        <w:rPr>
          <w:sz w:val="28"/>
          <w:szCs w:val="28"/>
        </w:rPr>
        <w:t xml:space="preserve"> баллов до 8</w:t>
      </w:r>
      <w:r w:rsidR="000473F1" w:rsidRPr="000923A2">
        <w:rPr>
          <w:sz w:val="28"/>
          <w:szCs w:val="28"/>
        </w:rPr>
        <w:t>2</w:t>
      </w:r>
      <w:r w:rsidR="00310F21" w:rsidRPr="000923A2">
        <w:rPr>
          <w:sz w:val="28"/>
          <w:szCs w:val="28"/>
        </w:rPr>
        <w:t>,</w:t>
      </w:r>
      <w:r w:rsidR="000473F1" w:rsidRPr="000923A2">
        <w:rPr>
          <w:sz w:val="28"/>
          <w:szCs w:val="28"/>
        </w:rPr>
        <w:t>61</w:t>
      </w:r>
      <w:r w:rsidR="00310F21" w:rsidRPr="000923A2">
        <w:rPr>
          <w:sz w:val="28"/>
          <w:szCs w:val="28"/>
        </w:rPr>
        <w:t>. Разница в баллах между перв</w:t>
      </w:r>
      <w:r w:rsidR="00927C78" w:rsidRPr="000923A2">
        <w:rPr>
          <w:sz w:val="28"/>
          <w:szCs w:val="28"/>
        </w:rPr>
        <w:t>ой</w:t>
      </w:r>
      <w:r w:rsidR="00310F21" w:rsidRPr="000923A2">
        <w:rPr>
          <w:sz w:val="28"/>
          <w:szCs w:val="28"/>
        </w:rPr>
        <w:t xml:space="preserve"> и последн</w:t>
      </w:r>
      <w:r w:rsidR="00927C78" w:rsidRPr="000923A2">
        <w:rPr>
          <w:sz w:val="28"/>
          <w:szCs w:val="28"/>
        </w:rPr>
        <w:t xml:space="preserve">ей </w:t>
      </w:r>
      <w:r w:rsidR="00310F21" w:rsidRPr="000923A2">
        <w:rPr>
          <w:sz w:val="28"/>
          <w:szCs w:val="28"/>
        </w:rPr>
        <w:t>позици</w:t>
      </w:r>
      <w:r w:rsidR="00927C78" w:rsidRPr="000923A2">
        <w:rPr>
          <w:sz w:val="28"/>
          <w:szCs w:val="28"/>
        </w:rPr>
        <w:t xml:space="preserve">ей </w:t>
      </w:r>
      <w:r w:rsidR="00310F21" w:rsidRPr="000923A2">
        <w:rPr>
          <w:sz w:val="28"/>
          <w:szCs w:val="28"/>
        </w:rPr>
        <w:t xml:space="preserve">в рейтинге </w:t>
      </w:r>
      <w:r w:rsidR="00927C78" w:rsidRPr="000923A2">
        <w:rPr>
          <w:sz w:val="28"/>
          <w:szCs w:val="28"/>
        </w:rPr>
        <w:t xml:space="preserve">второго </w:t>
      </w:r>
      <w:r w:rsidR="00310F21" w:rsidRPr="000923A2">
        <w:rPr>
          <w:sz w:val="28"/>
          <w:szCs w:val="28"/>
        </w:rPr>
        <w:t>кластер</w:t>
      </w:r>
      <w:r w:rsidR="00927C78" w:rsidRPr="000923A2">
        <w:rPr>
          <w:sz w:val="28"/>
          <w:szCs w:val="28"/>
        </w:rPr>
        <w:t>а</w:t>
      </w:r>
      <w:r w:rsidR="00310F21" w:rsidRPr="000923A2">
        <w:rPr>
          <w:sz w:val="28"/>
          <w:szCs w:val="28"/>
        </w:rPr>
        <w:t xml:space="preserve"> составляет </w:t>
      </w:r>
      <w:r w:rsidR="00927C78" w:rsidRPr="000923A2">
        <w:rPr>
          <w:sz w:val="28"/>
          <w:szCs w:val="28"/>
        </w:rPr>
        <w:t>2</w:t>
      </w:r>
      <w:r w:rsidR="000473F1" w:rsidRPr="000923A2">
        <w:rPr>
          <w:sz w:val="28"/>
          <w:szCs w:val="28"/>
        </w:rPr>
        <w:t>6</w:t>
      </w:r>
      <w:r w:rsidR="00310F21" w:rsidRPr="000923A2">
        <w:rPr>
          <w:sz w:val="28"/>
          <w:szCs w:val="28"/>
        </w:rPr>
        <w:t>,</w:t>
      </w:r>
      <w:r w:rsidR="000473F1" w:rsidRPr="000923A2">
        <w:rPr>
          <w:sz w:val="28"/>
          <w:szCs w:val="28"/>
        </w:rPr>
        <w:t>6</w:t>
      </w:r>
      <w:r w:rsidR="00927C78" w:rsidRPr="000923A2">
        <w:rPr>
          <w:sz w:val="28"/>
          <w:szCs w:val="28"/>
        </w:rPr>
        <w:t>9</w:t>
      </w:r>
      <w:r w:rsidR="00310F21" w:rsidRPr="000923A2">
        <w:rPr>
          <w:sz w:val="28"/>
          <w:szCs w:val="28"/>
        </w:rPr>
        <w:t xml:space="preserve"> балло</w:t>
      </w:r>
      <w:r w:rsidR="008F6802" w:rsidRPr="000923A2">
        <w:rPr>
          <w:sz w:val="28"/>
          <w:szCs w:val="28"/>
        </w:rPr>
        <w:t>в.</w:t>
      </w:r>
      <w:r w:rsidR="00826F66" w:rsidRPr="000923A2">
        <w:rPr>
          <w:sz w:val="28"/>
          <w:szCs w:val="28"/>
        </w:rPr>
        <w:t xml:space="preserve"> 18 школ кластера (52,9%) демонстрируют результаты выше порогового уровня, но ниже среднегородского. </w:t>
      </w:r>
    </w:p>
    <w:p w:rsidR="0058160B" w:rsidRPr="000923A2" w:rsidRDefault="0058160B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Динамика результатов ОО хорошо видна по позиции школы в кластере в 2019, 2020 и 2021 годах, которую иллюстрирует диаграмма 3. Последовательность размещения школ в диаграмме определена позицией в кластере по совокупности результатов за 3 года. </w:t>
      </w:r>
    </w:p>
    <w:p w:rsidR="0058160B" w:rsidRPr="000923A2" w:rsidRDefault="0058160B" w:rsidP="0058160B">
      <w:pPr>
        <w:pStyle w:val="ConsPlusNormal"/>
        <w:tabs>
          <w:tab w:val="left" w:pos="993"/>
        </w:tabs>
        <w:jc w:val="both"/>
        <w:rPr>
          <w:sz w:val="28"/>
          <w:szCs w:val="28"/>
        </w:rPr>
        <w:sectPr w:rsidR="0058160B" w:rsidRPr="000923A2" w:rsidSect="0002746A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392BA7" w:rsidRPr="000923A2" w:rsidRDefault="00123380" w:rsidP="00826F66">
      <w:pPr>
        <w:pStyle w:val="ConsPlusNormal"/>
        <w:jc w:val="center"/>
        <w:rPr>
          <w:sz w:val="28"/>
          <w:szCs w:val="28"/>
        </w:rPr>
      </w:pPr>
      <w:r w:rsidRPr="000923A2">
        <w:rPr>
          <w:noProof/>
          <w:sz w:val="28"/>
          <w:szCs w:val="28"/>
        </w:rPr>
        <w:lastRenderedPageBreak/>
        <w:drawing>
          <wp:inline distT="0" distB="0" distL="0" distR="0" wp14:anchorId="09D3FD02" wp14:editId="4823323D">
            <wp:extent cx="9658350" cy="5724525"/>
            <wp:effectExtent l="0" t="0" r="0" b="9525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E37C0B3D-55CC-4CEA-B85E-C6E3FD8C39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00A0" w:rsidRPr="000923A2" w:rsidRDefault="000A00A0" w:rsidP="000A00A0">
      <w:pPr>
        <w:pStyle w:val="ConsPlusNormal"/>
        <w:jc w:val="center"/>
        <w:rPr>
          <w:sz w:val="28"/>
          <w:szCs w:val="28"/>
        </w:rPr>
      </w:pPr>
      <w:r w:rsidRPr="000923A2">
        <w:rPr>
          <w:sz w:val="28"/>
          <w:szCs w:val="28"/>
        </w:rPr>
        <w:t>Диаграмма 3</w:t>
      </w:r>
    </w:p>
    <w:p w:rsidR="000A00A0" w:rsidRPr="000923A2" w:rsidRDefault="000A00A0" w:rsidP="00826F66">
      <w:pPr>
        <w:pStyle w:val="ConsPlusNormal"/>
        <w:jc w:val="center"/>
        <w:rPr>
          <w:sz w:val="28"/>
          <w:szCs w:val="28"/>
        </w:rPr>
        <w:sectPr w:rsidR="000A00A0" w:rsidRPr="000923A2" w:rsidSect="0002746A">
          <w:pgSz w:w="16838" w:h="11906" w:orient="landscape"/>
          <w:pgMar w:top="1701" w:right="707" w:bottom="567" w:left="1134" w:header="709" w:footer="709" w:gutter="0"/>
          <w:cols w:space="708"/>
          <w:docGrid w:linePitch="360"/>
        </w:sectPr>
      </w:pPr>
    </w:p>
    <w:p w:rsidR="00FA268E" w:rsidRPr="000923A2" w:rsidRDefault="00FA268E" w:rsidP="00FA268E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>Результаты ИКРО и занимаемая позиция в кластере рассмотрены по 3 группам школ.</w:t>
      </w:r>
    </w:p>
    <w:p w:rsidR="0058160B" w:rsidRPr="000923A2" w:rsidRDefault="0058160B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Группа школ, показывающих результаты выше среднегородского (11 школ)</w:t>
      </w:r>
      <w:r w:rsidRPr="000923A2">
        <w:rPr>
          <w:sz w:val="28"/>
          <w:szCs w:val="28"/>
        </w:rPr>
        <w:t>: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Стабильные результаты ИКРО</w:t>
      </w:r>
      <w:r w:rsidR="00EC1D9C" w:rsidRPr="000923A2">
        <w:rPr>
          <w:sz w:val="28"/>
          <w:szCs w:val="28"/>
        </w:rPr>
        <w:t xml:space="preserve"> (выше 80 баллов) отличают</w:t>
      </w:r>
      <w:r w:rsidRPr="000923A2">
        <w:rPr>
          <w:sz w:val="28"/>
          <w:szCs w:val="28"/>
        </w:rPr>
        <w:t xml:space="preserve"> ГБОУ СОШ № 54</w:t>
      </w:r>
      <w:r w:rsidR="00EC1D9C" w:rsidRPr="000923A2">
        <w:rPr>
          <w:sz w:val="28"/>
          <w:szCs w:val="28"/>
        </w:rPr>
        <w:t xml:space="preserve">, которая закрепила за собой </w:t>
      </w:r>
      <w:r w:rsidRPr="000923A2">
        <w:rPr>
          <w:sz w:val="28"/>
          <w:szCs w:val="28"/>
        </w:rPr>
        <w:t xml:space="preserve">позицию лидера кластера. В 2019 году </w:t>
      </w:r>
      <w:r w:rsidR="00BB341A" w:rsidRPr="000923A2">
        <w:rPr>
          <w:sz w:val="28"/>
          <w:szCs w:val="28"/>
        </w:rPr>
        <w:t xml:space="preserve">школа показала свой лучший результат индекса качества результатов обучения, но </w:t>
      </w:r>
      <w:r w:rsidRPr="000923A2">
        <w:rPr>
          <w:sz w:val="28"/>
          <w:szCs w:val="28"/>
        </w:rPr>
        <w:t xml:space="preserve">при проведении ВПР </w:t>
      </w:r>
      <w:r w:rsidR="00EC1D9C" w:rsidRPr="000923A2">
        <w:rPr>
          <w:sz w:val="28"/>
          <w:szCs w:val="28"/>
        </w:rPr>
        <w:t>Рособрнадзором</w:t>
      </w:r>
      <w:r w:rsidRPr="000923A2">
        <w:rPr>
          <w:sz w:val="28"/>
          <w:szCs w:val="28"/>
        </w:rPr>
        <w:t xml:space="preserve"> был</w:t>
      </w:r>
      <w:r w:rsidR="00BB341A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 </w:t>
      </w:r>
      <w:r w:rsidR="00EC1D9C" w:rsidRPr="000923A2">
        <w:rPr>
          <w:sz w:val="28"/>
          <w:szCs w:val="28"/>
        </w:rPr>
        <w:t>выявлены признаки</w:t>
      </w:r>
      <w:r w:rsidRPr="000923A2">
        <w:rPr>
          <w:sz w:val="28"/>
          <w:szCs w:val="28"/>
        </w:rPr>
        <w:t xml:space="preserve"> необъективност</w:t>
      </w:r>
      <w:r w:rsidR="00EC1D9C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 </w:t>
      </w:r>
      <w:r w:rsidR="00EC1D9C" w:rsidRPr="000923A2">
        <w:rPr>
          <w:sz w:val="28"/>
          <w:szCs w:val="28"/>
        </w:rPr>
        <w:t>результатов</w:t>
      </w:r>
      <w:r w:rsidR="00BB341A" w:rsidRPr="000923A2">
        <w:rPr>
          <w:sz w:val="28"/>
          <w:szCs w:val="28"/>
        </w:rPr>
        <w:t xml:space="preserve">. </w:t>
      </w:r>
      <w:r w:rsidR="00EC1D9C" w:rsidRPr="000923A2">
        <w:rPr>
          <w:sz w:val="28"/>
          <w:szCs w:val="28"/>
        </w:rPr>
        <w:t>С 2020 года СОШ № 54</w:t>
      </w:r>
      <w:r w:rsidRPr="000923A2">
        <w:rPr>
          <w:sz w:val="28"/>
          <w:szCs w:val="28"/>
        </w:rPr>
        <w:t xml:space="preserve"> </w:t>
      </w:r>
      <w:r w:rsidR="00EC1D9C" w:rsidRPr="000923A2">
        <w:rPr>
          <w:sz w:val="28"/>
          <w:szCs w:val="28"/>
        </w:rPr>
        <w:t>заняла первую позицию</w:t>
      </w:r>
      <w:r w:rsidRPr="000923A2">
        <w:rPr>
          <w:sz w:val="28"/>
          <w:szCs w:val="28"/>
        </w:rPr>
        <w:t xml:space="preserve">, </w:t>
      </w:r>
      <w:r w:rsidR="00BB341A" w:rsidRPr="000923A2">
        <w:rPr>
          <w:sz w:val="28"/>
          <w:szCs w:val="28"/>
        </w:rPr>
        <w:t xml:space="preserve">с </w:t>
      </w:r>
      <w:r w:rsidRPr="000923A2">
        <w:rPr>
          <w:sz w:val="28"/>
          <w:szCs w:val="28"/>
        </w:rPr>
        <w:t>результат</w:t>
      </w:r>
      <w:r w:rsidR="00BB341A" w:rsidRPr="000923A2">
        <w:rPr>
          <w:sz w:val="28"/>
          <w:szCs w:val="28"/>
        </w:rPr>
        <w:t>ом</w:t>
      </w:r>
      <w:r w:rsidR="00EC1D9C" w:rsidRPr="000923A2">
        <w:rPr>
          <w:sz w:val="28"/>
          <w:szCs w:val="28"/>
        </w:rPr>
        <w:t xml:space="preserve"> ИКРО выше остальных школ кластера.</w:t>
      </w:r>
      <w:r w:rsidRPr="000923A2">
        <w:rPr>
          <w:sz w:val="28"/>
          <w:szCs w:val="28"/>
        </w:rPr>
        <w:t xml:space="preserve"> 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Втор</w:t>
      </w:r>
      <w:r w:rsidR="00BB341A" w:rsidRPr="000923A2">
        <w:rPr>
          <w:sz w:val="28"/>
          <w:szCs w:val="28"/>
        </w:rPr>
        <w:t xml:space="preserve">ая </w:t>
      </w:r>
      <w:r w:rsidRPr="000923A2">
        <w:rPr>
          <w:sz w:val="28"/>
          <w:szCs w:val="28"/>
        </w:rPr>
        <w:t xml:space="preserve">позицию по среднему результату ИКРО за 3 года </w:t>
      </w:r>
      <w:r w:rsidR="00BB341A" w:rsidRPr="000923A2">
        <w:rPr>
          <w:sz w:val="28"/>
          <w:szCs w:val="28"/>
        </w:rPr>
        <w:t xml:space="preserve">принадлежит </w:t>
      </w:r>
      <w:r w:rsidRPr="000923A2">
        <w:rPr>
          <w:sz w:val="28"/>
          <w:szCs w:val="28"/>
        </w:rPr>
        <w:t>ГБОУ СОШ № 41</w:t>
      </w:r>
      <w:r w:rsidR="00BB341A" w:rsidRPr="000923A2">
        <w:rPr>
          <w:sz w:val="28"/>
          <w:szCs w:val="28"/>
        </w:rPr>
        <w:t xml:space="preserve">. </w:t>
      </w:r>
      <w:r w:rsidRPr="000923A2">
        <w:rPr>
          <w:sz w:val="28"/>
          <w:szCs w:val="28"/>
        </w:rPr>
        <w:t xml:space="preserve">Однако, результаты школы достаточно противоречивые: наиболее высокий результат ИКРО получен в 2019 году, в 2020 году результат был несколько ниже, но при этом был </w:t>
      </w:r>
      <w:r w:rsidR="00BB341A" w:rsidRPr="000923A2">
        <w:rPr>
          <w:sz w:val="28"/>
          <w:szCs w:val="28"/>
        </w:rPr>
        <w:t>выявлен</w:t>
      </w:r>
      <w:r w:rsidRPr="000923A2">
        <w:rPr>
          <w:sz w:val="28"/>
          <w:szCs w:val="28"/>
        </w:rPr>
        <w:t xml:space="preserve"> маркер необъективн</w:t>
      </w:r>
      <w:r w:rsidR="00BB341A" w:rsidRPr="000923A2">
        <w:rPr>
          <w:sz w:val="28"/>
          <w:szCs w:val="28"/>
        </w:rPr>
        <w:t>ости при проведении и оценивании</w:t>
      </w:r>
      <w:r w:rsidRPr="000923A2">
        <w:rPr>
          <w:sz w:val="28"/>
          <w:szCs w:val="28"/>
        </w:rPr>
        <w:t xml:space="preserve"> результатов</w:t>
      </w:r>
      <w:r w:rsidR="00BB341A" w:rsidRPr="000923A2">
        <w:rPr>
          <w:sz w:val="28"/>
          <w:szCs w:val="28"/>
        </w:rPr>
        <w:t xml:space="preserve"> ВПР</w:t>
      </w:r>
      <w:r w:rsidRPr="000923A2">
        <w:rPr>
          <w:sz w:val="28"/>
          <w:szCs w:val="28"/>
        </w:rPr>
        <w:t xml:space="preserve">. В 2021 году результат Индекса школы еще немного снизился, СОШ № 41 опустилась на 5 позицию в кластере по результату ИКРО в 2021 году.  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48 демонстрирует улучшение позиции в кластере (с 5й в 2019 году до 3й в 2021 году), но результаты данной ОО подлежат сомнению. В 2019 году и в 2021 году, школа показала наиболее высокие результаты качества обучения, </w:t>
      </w:r>
      <w:r w:rsidR="00BB341A" w:rsidRPr="000923A2">
        <w:rPr>
          <w:sz w:val="28"/>
          <w:szCs w:val="28"/>
        </w:rPr>
        <w:t xml:space="preserve">именно </w:t>
      </w:r>
      <w:r w:rsidRPr="000923A2">
        <w:rPr>
          <w:sz w:val="28"/>
          <w:szCs w:val="28"/>
        </w:rPr>
        <w:t xml:space="preserve">в эти </w:t>
      </w:r>
      <w:r w:rsidR="005D2960" w:rsidRPr="000923A2">
        <w:rPr>
          <w:sz w:val="28"/>
          <w:szCs w:val="28"/>
        </w:rPr>
        <w:t>периоды Рособрнадзором</w:t>
      </w:r>
      <w:r w:rsidRPr="000923A2">
        <w:rPr>
          <w:sz w:val="28"/>
          <w:szCs w:val="28"/>
        </w:rPr>
        <w:t xml:space="preserve"> были выявлены признаки необъективности результатов, в 2020 году таких признаков нет, но и результаты школы значительно ниже. Таким образом, достоверной картины по результатам обучения СОШ № 48 в исследуемый период увидеть не удаётся, руководству школы необходимо уделить особое внимание повышению объективности при проведении и оценивании результатов ВПР и других оценочных процедур. 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Позиция ГБОУ СОШ № 23 в кластере относительно стабильная и соответствует 4 месту. </w:t>
      </w:r>
      <w:r w:rsidR="00BB341A" w:rsidRPr="000923A2">
        <w:rPr>
          <w:sz w:val="28"/>
          <w:szCs w:val="28"/>
        </w:rPr>
        <w:t>В 2021 году наблюдается рост</w:t>
      </w:r>
      <w:r w:rsidRPr="000923A2">
        <w:rPr>
          <w:sz w:val="28"/>
          <w:szCs w:val="28"/>
        </w:rPr>
        <w:t xml:space="preserve"> ИКРО </w:t>
      </w:r>
      <w:r w:rsidR="00BB341A" w:rsidRPr="000923A2">
        <w:rPr>
          <w:sz w:val="28"/>
          <w:szCs w:val="28"/>
        </w:rPr>
        <w:t>(</w:t>
      </w:r>
      <w:r w:rsidRPr="000923A2">
        <w:rPr>
          <w:sz w:val="28"/>
          <w:szCs w:val="28"/>
        </w:rPr>
        <w:t>на 4 балла</w:t>
      </w:r>
      <w:r w:rsidR="00BB341A" w:rsidRPr="000923A2">
        <w:rPr>
          <w:sz w:val="28"/>
          <w:szCs w:val="28"/>
        </w:rPr>
        <w:t>)</w:t>
      </w:r>
      <w:r w:rsidRPr="000923A2">
        <w:rPr>
          <w:sz w:val="28"/>
          <w:szCs w:val="28"/>
        </w:rPr>
        <w:t xml:space="preserve">, </w:t>
      </w:r>
      <w:r w:rsidR="00BB341A" w:rsidRPr="000923A2">
        <w:rPr>
          <w:sz w:val="28"/>
          <w:szCs w:val="28"/>
        </w:rPr>
        <w:t xml:space="preserve">это </w:t>
      </w:r>
      <w:r w:rsidRPr="000923A2">
        <w:rPr>
          <w:sz w:val="28"/>
          <w:szCs w:val="28"/>
        </w:rPr>
        <w:t xml:space="preserve">свидетельствует </w:t>
      </w:r>
      <w:r w:rsidR="00BB341A" w:rsidRPr="000923A2">
        <w:rPr>
          <w:sz w:val="28"/>
          <w:szCs w:val="28"/>
        </w:rPr>
        <w:t xml:space="preserve">о </w:t>
      </w:r>
      <w:r w:rsidRPr="000923A2">
        <w:rPr>
          <w:sz w:val="28"/>
          <w:szCs w:val="28"/>
        </w:rPr>
        <w:t>наличи</w:t>
      </w:r>
      <w:r w:rsidR="00BB341A" w:rsidRPr="000923A2">
        <w:rPr>
          <w:sz w:val="28"/>
          <w:szCs w:val="28"/>
        </w:rPr>
        <w:t xml:space="preserve">и </w:t>
      </w:r>
      <w:r w:rsidRPr="000923A2">
        <w:rPr>
          <w:sz w:val="28"/>
          <w:szCs w:val="28"/>
        </w:rPr>
        <w:t xml:space="preserve">потенциала для </w:t>
      </w:r>
      <w:r w:rsidR="00BB341A" w:rsidRPr="000923A2">
        <w:rPr>
          <w:sz w:val="28"/>
          <w:szCs w:val="28"/>
        </w:rPr>
        <w:t>повышения качества результатов</w:t>
      </w:r>
      <w:r w:rsidRPr="000923A2">
        <w:rPr>
          <w:sz w:val="28"/>
          <w:szCs w:val="28"/>
        </w:rPr>
        <w:t xml:space="preserve"> </w:t>
      </w:r>
      <w:r w:rsidR="00BB341A" w:rsidRPr="000923A2">
        <w:rPr>
          <w:sz w:val="28"/>
          <w:szCs w:val="28"/>
        </w:rPr>
        <w:t>обучающихся</w:t>
      </w:r>
      <w:r w:rsidRPr="000923A2">
        <w:rPr>
          <w:sz w:val="28"/>
          <w:szCs w:val="28"/>
        </w:rPr>
        <w:t xml:space="preserve">. 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Достаточно ровную динамику</w:t>
      </w:r>
      <w:r w:rsidR="00BB341A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ИКРО в 2020 и 2021 годах показ</w:t>
      </w:r>
      <w:r w:rsidR="00BB341A" w:rsidRPr="000923A2">
        <w:rPr>
          <w:sz w:val="28"/>
          <w:szCs w:val="28"/>
        </w:rPr>
        <w:t>ывает</w:t>
      </w:r>
      <w:r w:rsidRPr="000923A2">
        <w:rPr>
          <w:sz w:val="28"/>
          <w:szCs w:val="28"/>
        </w:rPr>
        <w:t xml:space="preserve"> ГБОУ СОШ № 49</w:t>
      </w:r>
      <w:r w:rsidR="00BB341A" w:rsidRPr="000923A2">
        <w:rPr>
          <w:sz w:val="28"/>
          <w:szCs w:val="28"/>
        </w:rPr>
        <w:t>. В 2021 году по среднему результату ИКРО за 3 года школа</w:t>
      </w:r>
      <w:r w:rsidRPr="000923A2">
        <w:rPr>
          <w:sz w:val="28"/>
          <w:szCs w:val="28"/>
        </w:rPr>
        <w:t xml:space="preserve"> поднялась на одну позицию</w:t>
      </w:r>
      <w:r w:rsidR="00BB341A" w:rsidRPr="000923A2">
        <w:rPr>
          <w:sz w:val="28"/>
          <w:szCs w:val="28"/>
        </w:rPr>
        <w:t xml:space="preserve"> и заняла </w:t>
      </w:r>
      <w:r w:rsidRPr="000923A2">
        <w:rPr>
          <w:sz w:val="28"/>
          <w:szCs w:val="28"/>
        </w:rPr>
        <w:t xml:space="preserve">5 место в кластере. </w:t>
      </w:r>
      <w:r w:rsidR="00BB341A" w:rsidRPr="000923A2">
        <w:rPr>
          <w:sz w:val="28"/>
          <w:szCs w:val="28"/>
        </w:rPr>
        <w:t xml:space="preserve">Однако заметной положительной динамики </w:t>
      </w:r>
      <w:r w:rsidR="00011F1F" w:rsidRPr="000923A2">
        <w:rPr>
          <w:sz w:val="28"/>
          <w:szCs w:val="28"/>
        </w:rPr>
        <w:t xml:space="preserve">ИКРО не наблюдается (рост индекса в 2021 году менее 1 балла). </w:t>
      </w:r>
    </w:p>
    <w:p w:rsidR="00011F1F" w:rsidRPr="000923A2" w:rsidRDefault="0058160B" w:rsidP="00011F1F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37 в 2019 и 2020 годах показывала положительную динамику результатов и улучшение позиции в кластере (+ 9 позиций в 2019 году, + 11 позиций в 2020 году). В 2021 году </w:t>
      </w:r>
      <w:r w:rsidR="00011F1F" w:rsidRPr="000923A2">
        <w:rPr>
          <w:sz w:val="28"/>
          <w:szCs w:val="28"/>
        </w:rPr>
        <w:t xml:space="preserve">в СОШ № 37 </w:t>
      </w:r>
      <w:r w:rsidRPr="000923A2">
        <w:rPr>
          <w:sz w:val="28"/>
          <w:szCs w:val="28"/>
        </w:rPr>
        <w:t xml:space="preserve">Рособрнадзор выявил маркеры необъективности результатов оценочных процедур, ИКРО при этом </w:t>
      </w:r>
      <w:r w:rsidR="00011F1F" w:rsidRPr="000923A2">
        <w:rPr>
          <w:sz w:val="28"/>
          <w:szCs w:val="28"/>
        </w:rPr>
        <w:t xml:space="preserve">имел </w:t>
      </w:r>
      <w:r w:rsidRPr="000923A2">
        <w:rPr>
          <w:sz w:val="28"/>
          <w:szCs w:val="28"/>
        </w:rPr>
        <w:t>незначительн</w:t>
      </w:r>
      <w:r w:rsidR="00011F1F" w:rsidRPr="000923A2">
        <w:rPr>
          <w:sz w:val="28"/>
          <w:szCs w:val="28"/>
        </w:rPr>
        <w:t>ый рост</w:t>
      </w:r>
      <w:r w:rsidRPr="000923A2">
        <w:rPr>
          <w:sz w:val="28"/>
          <w:szCs w:val="28"/>
        </w:rPr>
        <w:t xml:space="preserve">. Результаты школы в настоящее время превышают среднегородской уровень, но школа отнесена Федеральным институтом оценки качества образования (далее – ФИОКО) к школам, показывающим низкие </w:t>
      </w:r>
      <w:r w:rsidRPr="000923A2">
        <w:rPr>
          <w:sz w:val="28"/>
          <w:szCs w:val="28"/>
        </w:rPr>
        <w:lastRenderedPageBreak/>
        <w:t xml:space="preserve">результаты обучения (по результатам </w:t>
      </w:r>
      <w:r w:rsidR="00011F1F" w:rsidRPr="000923A2">
        <w:rPr>
          <w:sz w:val="28"/>
          <w:szCs w:val="28"/>
        </w:rPr>
        <w:t xml:space="preserve">оценочных процедур и ГИА </w:t>
      </w:r>
      <w:r w:rsidRPr="000923A2">
        <w:rPr>
          <w:sz w:val="28"/>
          <w:szCs w:val="28"/>
        </w:rPr>
        <w:t>2017-2018 и 20</w:t>
      </w:r>
      <w:r w:rsidR="00011F1F" w:rsidRPr="000923A2">
        <w:rPr>
          <w:sz w:val="28"/>
          <w:szCs w:val="28"/>
        </w:rPr>
        <w:t>1</w:t>
      </w:r>
      <w:r w:rsidRPr="000923A2">
        <w:rPr>
          <w:sz w:val="28"/>
          <w:szCs w:val="28"/>
        </w:rPr>
        <w:t>8-2019 учебных годов)</w:t>
      </w:r>
      <w:r w:rsidR="00011F1F" w:rsidRPr="000923A2">
        <w:rPr>
          <w:sz w:val="28"/>
          <w:szCs w:val="28"/>
        </w:rPr>
        <w:t>.</w:t>
      </w:r>
    </w:p>
    <w:p w:rsidR="0058160B" w:rsidRPr="000923A2" w:rsidRDefault="0058160B" w:rsidP="00011F1F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30 продолжает демонстрировать одну из самых нестабильных ситуаций в кластере. Наиболее высокий показатель Индекса зафиксирован в 2019 году (1 место, ИКРО составил 87,02 баллов), </w:t>
      </w:r>
      <w:r w:rsidR="00011F1F" w:rsidRPr="000923A2">
        <w:rPr>
          <w:sz w:val="28"/>
          <w:szCs w:val="28"/>
        </w:rPr>
        <w:t xml:space="preserve">в этом же году </w:t>
      </w:r>
      <w:r w:rsidRPr="000923A2">
        <w:rPr>
          <w:sz w:val="28"/>
          <w:szCs w:val="28"/>
        </w:rPr>
        <w:t xml:space="preserve">при проведении оценочных процедур зафиксированы несколько признаков необъективности. В 2020 году наблюдается резкий спад результатов (на 18,37 баллов), который вероятно связан с соблюдением объективности при проведении процедур. В 2021 году наблюдается повышение </w:t>
      </w:r>
      <w:r w:rsidR="00FE3911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на 7,04 баллов по сравнению с предыдущим годом. Разнонаправленная динамика </w:t>
      </w:r>
      <w:r w:rsidR="00011F1F" w:rsidRPr="000923A2">
        <w:rPr>
          <w:sz w:val="28"/>
          <w:szCs w:val="28"/>
        </w:rPr>
        <w:t>ИКРО о</w:t>
      </w:r>
      <w:r w:rsidRPr="000923A2">
        <w:rPr>
          <w:sz w:val="28"/>
          <w:szCs w:val="28"/>
        </w:rPr>
        <w:t>тражается и на смене позиции в кластере</w:t>
      </w:r>
      <w:r w:rsidR="00011F1F" w:rsidRPr="000923A2">
        <w:rPr>
          <w:sz w:val="28"/>
          <w:szCs w:val="28"/>
        </w:rPr>
        <w:t>. Сложившаяся ситуация</w:t>
      </w:r>
      <w:r w:rsidRPr="000923A2">
        <w:rPr>
          <w:sz w:val="28"/>
          <w:szCs w:val="28"/>
        </w:rPr>
        <w:t xml:space="preserve"> нуждается в корректировке со стороны самой ОО и контроля со стороны ОИВ.  </w:t>
      </w:r>
    </w:p>
    <w:p w:rsidR="0058160B" w:rsidRPr="000923A2" w:rsidRDefault="0058160B" w:rsidP="0058160B">
      <w:pPr>
        <w:pStyle w:val="ConsPlusNormal"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57, потерявшая 14,7 баллов в показателе Индекса и 8 позиций в рейтинге в 2020 году по сравнению с 2019 годом, улучшила свои результаты в 2021 году. Это стало возможно благодаря более качественным результатам ГИА. Образовательной организации необходимо продолжить работу по повышению качества результатов и переходу школы в эффективный режим работы.</w:t>
      </w:r>
    </w:p>
    <w:p w:rsidR="00DA4892" w:rsidRPr="000923A2" w:rsidRDefault="00231999" w:rsidP="0058160B">
      <w:pPr>
        <w:pStyle w:val="ConsPlusNormal"/>
        <w:numPr>
          <w:ilvl w:val="0"/>
          <w:numId w:val="26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31 в 2021 году улучшила результат ИКРО (на 6,5 баллов), что позволило данной ОО подняться на 4 позиции в кластере. </w:t>
      </w:r>
      <w:r w:rsidR="00AC1555" w:rsidRPr="000923A2">
        <w:rPr>
          <w:sz w:val="28"/>
          <w:szCs w:val="28"/>
        </w:rPr>
        <w:t>Данный результат стал возможным благодаря тому, что улучшилось качество результатов по большинству оценочных процедур (рост % высоких результатов, снижение доли получивших минимальные баллы</w:t>
      </w:r>
      <w:r w:rsidR="001749A8" w:rsidRPr="000923A2">
        <w:rPr>
          <w:sz w:val="28"/>
          <w:szCs w:val="28"/>
        </w:rPr>
        <w:t>)</w:t>
      </w:r>
      <w:r w:rsidR="00AC1555" w:rsidRPr="000923A2">
        <w:rPr>
          <w:sz w:val="28"/>
          <w:szCs w:val="28"/>
        </w:rPr>
        <w:t xml:space="preserve">. </w:t>
      </w:r>
      <w:r w:rsidRPr="000923A2">
        <w:rPr>
          <w:sz w:val="28"/>
          <w:szCs w:val="28"/>
        </w:rPr>
        <w:t xml:space="preserve"> </w:t>
      </w:r>
      <w:r w:rsidR="002C4B2B" w:rsidRPr="000923A2">
        <w:rPr>
          <w:sz w:val="28"/>
          <w:szCs w:val="28"/>
        </w:rPr>
        <w:t>Стоит отметить, что СОШ № 31</w:t>
      </w:r>
      <w:r w:rsidR="00FE3911" w:rsidRPr="000923A2">
        <w:rPr>
          <w:sz w:val="28"/>
          <w:szCs w:val="28"/>
        </w:rPr>
        <w:t xml:space="preserve"> </w:t>
      </w:r>
      <w:r w:rsidR="002C4B2B" w:rsidRPr="000923A2">
        <w:rPr>
          <w:sz w:val="28"/>
          <w:szCs w:val="28"/>
        </w:rPr>
        <w:t xml:space="preserve">не демонстрирует резких изменений </w:t>
      </w:r>
      <w:r w:rsidR="00FE3911" w:rsidRPr="000923A2">
        <w:rPr>
          <w:sz w:val="28"/>
          <w:szCs w:val="28"/>
        </w:rPr>
        <w:t>и</w:t>
      </w:r>
      <w:r w:rsidR="002C4B2B" w:rsidRPr="000923A2">
        <w:rPr>
          <w:sz w:val="28"/>
          <w:szCs w:val="28"/>
        </w:rPr>
        <w:t xml:space="preserve">ндекса и положения в кластере, что свидетельствует о стабильности образовательных результатов. </w:t>
      </w:r>
    </w:p>
    <w:p w:rsidR="00DA4892" w:rsidRPr="000923A2" w:rsidRDefault="00885C09" w:rsidP="0058160B">
      <w:pPr>
        <w:pStyle w:val="ConsPlusNormal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10</w:t>
      </w:r>
      <w:r w:rsidR="00FE3911" w:rsidRPr="000923A2">
        <w:rPr>
          <w:sz w:val="28"/>
          <w:szCs w:val="28"/>
        </w:rPr>
        <w:t>ю</w:t>
      </w:r>
      <w:r w:rsidR="00AC1555" w:rsidRPr="000923A2">
        <w:rPr>
          <w:sz w:val="28"/>
          <w:szCs w:val="28"/>
        </w:rPr>
        <w:t xml:space="preserve"> позицию в кластере занимает ГБОУ «Инженерная школа». </w:t>
      </w:r>
      <w:r w:rsidR="002370D2" w:rsidRPr="000923A2">
        <w:rPr>
          <w:sz w:val="28"/>
          <w:szCs w:val="28"/>
        </w:rPr>
        <w:t>В</w:t>
      </w:r>
      <w:r w:rsidR="00AC1555" w:rsidRPr="000923A2">
        <w:rPr>
          <w:sz w:val="28"/>
          <w:szCs w:val="28"/>
        </w:rPr>
        <w:t xml:space="preserve"> 2020 году </w:t>
      </w:r>
      <w:r w:rsidR="002370D2" w:rsidRPr="000923A2">
        <w:rPr>
          <w:sz w:val="28"/>
          <w:szCs w:val="28"/>
        </w:rPr>
        <w:t xml:space="preserve">школа </w:t>
      </w:r>
      <w:r w:rsidR="00AC1555" w:rsidRPr="000923A2">
        <w:rPr>
          <w:sz w:val="28"/>
          <w:szCs w:val="28"/>
        </w:rPr>
        <w:t xml:space="preserve">впервые приняла участие в </w:t>
      </w:r>
      <w:r w:rsidR="002370D2" w:rsidRPr="000923A2">
        <w:rPr>
          <w:sz w:val="28"/>
          <w:szCs w:val="28"/>
        </w:rPr>
        <w:t xml:space="preserve">оценочных процедурах, </w:t>
      </w:r>
      <w:r w:rsidR="001749A8" w:rsidRPr="000923A2">
        <w:rPr>
          <w:sz w:val="28"/>
          <w:szCs w:val="28"/>
        </w:rPr>
        <w:t>в том же году</w:t>
      </w:r>
      <w:r w:rsidR="002370D2" w:rsidRPr="000923A2">
        <w:rPr>
          <w:sz w:val="28"/>
          <w:szCs w:val="28"/>
        </w:rPr>
        <w:t xml:space="preserve"> получила отметку о наличии признаков необъективности ВПР</w:t>
      </w:r>
      <w:r w:rsidR="001749A8" w:rsidRPr="000923A2">
        <w:rPr>
          <w:sz w:val="28"/>
          <w:szCs w:val="28"/>
        </w:rPr>
        <w:t>.</w:t>
      </w:r>
      <w:r w:rsidR="002370D2" w:rsidRPr="000923A2">
        <w:rPr>
          <w:sz w:val="28"/>
          <w:szCs w:val="28"/>
        </w:rPr>
        <w:t xml:space="preserve"> </w:t>
      </w:r>
      <w:r w:rsidR="001749A8" w:rsidRPr="000923A2">
        <w:rPr>
          <w:sz w:val="28"/>
          <w:szCs w:val="28"/>
        </w:rPr>
        <w:t xml:space="preserve">Выпускники 9-х и 11-х классов «Инженерной школы» впервые проходили ГИА </w:t>
      </w:r>
      <w:r w:rsidR="002370D2" w:rsidRPr="000923A2">
        <w:rPr>
          <w:sz w:val="28"/>
          <w:szCs w:val="28"/>
        </w:rPr>
        <w:t>в 2021 году</w:t>
      </w:r>
      <w:r w:rsidR="001F6773" w:rsidRPr="000923A2">
        <w:rPr>
          <w:sz w:val="28"/>
          <w:szCs w:val="28"/>
        </w:rPr>
        <w:t>, таким образом все процедуры необходимые для расчета ИКРО «Инженерная школа впервые прошла в 2021 году</w:t>
      </w:r>
      <w:r w:rsidR="002370D2" w:rsidRPr="000923A2">
        <w:rPr>
          <w:sz w:val="28"/>
          <w:szCs w:val="28"/>
        </w:rPr>
        <w:t>. В настоящий момент р</w:t>
      </w:r>
      <w:r w:rsidR="00AC1555" w:rsidRPr="000923A2">
        <w:rPr>
          <w:sz w:val="28"/>
          <w:szCs w:val="28"/>
        </w:rPr>
        <w:t>езультат</w:t>
      </w:r>
      <w:r w:rsidR="002370D2" w:rsidRPr="000923A2">
        <w:rPr>
          <w:sz w:val="28"/>
          <w:szCs w:val="28"/>
        </w:rPr>
        <w:t>ы данной ОО</w:t>
      </w:r>
      <w:r w:rsidR="00AC1555" w:rsidRPr="000923A2">
        <w:rPr>
          <w:sz w:val="28"/>
          <w:szCs w:val="28"/>
        </w:rPr>
        <w:t xml:space="preserve"> не отражают полной картины</w:t>
      </w:r>
      <w:r w:rsidR="002370D2" w:rsidRPr="000923A2">
        <w:rPr>
          <w:sz w:val="28"/>
          <w:szCs w:val="28"/>
        </w:rPr>
        <w:t xml:space="preserve"> за три года.</w:t>
      </w:r>
    </w:p>
    <w:p w:rsidR="00AC1555" w:rsidRPr="000923A2" w:rsidRDefault="001F6773" w:rsidP="0058160B">
      <w:pPr>
        <w:pStyle w:val="ConsPlusNormal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</w:t>
      </w:r>
      <w:r w:rsidR="00885C09" w:rsidRPr="000923A2">
        <w:rPr>
          <w:sz w:val="28"/>
          <w:szCs w:val="28"/>
        </w:rPr>
        <w:t>ГБОУ СОШ №</w:t>
      </w:r>
      <w:r w:rsidR="00020B48" w:rsidRPr="000923A2">
        <w:rPr>
          <w:sz w:val="28"/>
          <w:szCs w:val="28"/>
        </w:rPr>
        <w:t xml:space="preserve"> </w:t>
      </w:r>
      <w:r w:rsidR="00885C09" w:rsidRPr="000923A2">
        <w:rPr>
          <w:sz w:val="28"/>
          <w:szCs w:val="28"/>
        </w:rPr>
        <w:t xml:space="preserve">32 </w:t>
      </w:r>
      <w:r w:rsidRPr="000923A2">
        <w:rPr>
          <w:sz w:val="28"/>
          <w:szCs w:val="28"/>
        </w:rPr>
        <w:t xml:space="preserve">наблюдается </w:t>
      </w:r>
      <w:r w:rsidR="00885C09" w:rsidRPr="000923A2">
        <w:rPr>
          <w:sz w:val="28"/>
          <w:szCs w:val="28"/>
        </w:rPr>
        <w:t xml:space="preserve">относительная стабильность результатов, без скачков и без </w:t>
      </w:r>
      <w:r w:rsidRPr="000923A2">
        <w:rPr>
          <w:sz w:val="28"/>
          <w:szCs w:val="28"/>
        </w:rPr>
        <w:t xml:space="preserve">явной </w:t>
      </w:r>
      <w:r w:rsidR="00885C09" w:rsidRPr="000923A2">
        <w:rPr>
          <w:sz w:val="28"/>
          <w:szCs w:val="28"/>
        </w:rPr>
        <w:t>положительной динамики. В 2019 году школа набрала максимально</w:t>
      </w:r>
      <w:r w:rsidR="00FE3911" w:rsidRPr="000923A2">
        <w:rPr>
          <w:sz w:val="28"/>
          <w:szCs w:val="28"/>
        </w:rPr>
        <w:t>е</w:t>
      </w:r>
      <w:r w:rsidR="00885C09" w:rsidRPr="000923A2">
        <w:rPr>
          <w:sz w:val="28"/>
          <w:szCs w:val="28"/>
        </w:rPr>
        <w:t xml:space="preserve"> значение </w:t>
      </w:r>
      <w:r w:rsidR="00FE3911" w:rsidRPr="000923A2">
        <w:rPr>
          <w:sz w:val="28"/>
          <w:szCs w:val="28"/>
        </w:rPr>
        <w:t>и</w:t>
      </w:r>
      <w:r w:rsidR="00885C09" w:rsidRPr="000923A2">
        <w:rPr>
          <w:sz w:val="28"/>
          <w:szCs w:val="28"/>
        </w:rPr>
        <w:t xml:space="preserve">ндекса качества результатов обучения. </w:t>
      </w:r>
      <w:r w:rsidRPr="000923A2">
        <w:rPr>
          <w:sz w:val="28"/>
          <w:szCs w:val="28"/>
        </w:rPr>
        <w:t>Полученные в</w:t>
      </w:r>
      <w:r w:rsidR="00885C09" w:rsidRPr="000923A2">
        <w:rPr>
          <w:sz w:val="28"/>
          <w:szCs w:val="28"/>
        </w:rPr>
        <w:t xml:space="preserve"> 2020 и 2021 году</w:t>
      </w:r>
      <w:r w:rsidRPr="000923A2">
        <w:rPr>
          <w:sz w:val="28"/>
          <w:szCs w:val="28"/>
        </w:rPr>
        <w:t xml:space="preserve"> результаты</w:t>
      </w:r>
      <w:r w:rsidR="00885C09" w:rsidRPr="000923A2">
        <w:rPr>
          <w:sz w:val="28"/>
          <w:szCs w:val="28"/>
        </w:rPr>
        <w:t xml:space="preserve"> ИКРО </w:t>
      </w:r>
      <w:r w:rsidR="00FE3911" w:rsidRPr="000923A2">
        <w:rPr>
          <w:sz w:val="28"/>
          <w:szCs w:val="28"/>
        </w:rPr>
        <w:t>отличаются на 0,71 балла. Оценивая</w:t>
      </w:r>
      <w:r w:rsidRPr="000923A2">
        <w:rPr>
          <w:sz w:val="28"/>
          <w:szCs w:val="28"/>
        </w:rPr>
        <w:t xml:space="preserve"> результаты </w:t>
      </w:r>
      <w:r w:rsidR="00FE3911" w:rsidRPr="000923A2">
        <w:rPr>
          <w:sz w:val="28"/>
          <w:szCs w:val="28"/>
        </w:rPr>
        <w:t>школы в 2021 году,</w:t>
      </w:r>
      <w:r w:rsidRPr="000923A2">
        <w:rPr>
          <w:sz w:val="28"/>
          <w:szCs w:val="28"/>
        </w:rPr>
        <w:t xml:space="preserve"> стоит отметить</w:t>
      </w:r>
      <w:r w:rsidR="007D5000" w:rsidRPr="000923A2">
        <w:rPr>
          <w:sz w:val="28"/>
          <w:szCs w:val="28"/>
        </w:rPr>
        <w:t xml:space="preserve"> улучшение качества результатов ВПР и </w:t>
      </w:r>
      <w:r w:rsidR="00FE3911" w:rsidRPr="000923A2">
        <w:rPr>
          <w:sz w:val="28"/>
          <w:szCs w:val="28"/>
        </w:rPr>
        <w:t>снижение доли выпускников,</w:t>
      </w:r>
      <w:r w:rsidRPr="000923A2">
        <w:rPr>
          <w:sz w:val="28"/>
          <w:szCs w:val="28"/>
        </w:rPr>
        <w:t xml:space="preserve"> </w:t>
      </w:r>
      <w:r w:rsidR="007D5000" w:rsidRPr="000923A2">
        <w:rPr>
          <w:sz w:val="28"/>
          <w:szCs w:val="28"/>
        </w:rPr>
        <w:t xml:space="preserve">получивших высокие результаты. </w:t>
      </w:r>
    </w:p>
    <w:p w:rsidR="007D5000" w:rsidRPr="000923A2" w:rsidRDefault="007D5000" w:rsidP="0058160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Группа школ, показывающих результаты ниже среднегородского, но выше порогового:</w:t>
      </w:r>
    </w:p>
    <w:p w:rsidR="001D1966" w:rsidRPr="000923A2" w:rsidRDefault="001D1966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12. </w:t>
      </w:r>
      <w:r w:rsidR="007D5000" w:rsidRPr="000923A2">
        <w:rPr>
          <w:sz w:val="28"/>
          <w:szCs w:val="28"/>
        </w:rPr>
        <w:t>ГБОУ СОШ №</w:t>
      </w:r>
      <w:r w:rsidR="00020B48" w:rsidRPr="000923A2">
        <w:rPr>
          <w:sz w:val="28"/>
          <w:szCs w:val="28"/>
        </w:rPr>
        <w:t xml:space="preserve"> </w:t>
      </w:r>
      <w:r w:rsidR="007D5000" w:rsidRPr="000923A2">
        <w:rPr>
          <w:sz w:val="28"/>
          <w:szCs w:val="28"/>
        </w:rPr>
        <w:t xml:space="preserve">22 (одна из самых больших школ города по </w:t>
      </w:r>
      <w:r w:rsidR="007D5000" w:rsidRPr="000923A2">
        <w:rPr>
          <w:sz w:val="28"/>
          <w:szCs w:val="28"/>
        </w:rPr>
        <w:lastRenderedPageBreak/>
        <w:t>численности обучающихся) демонстрирует переменчивую динамику результатов</w:t>
      </w:r>
      <w:r w:rsidR="00020B48" w:rsidRPr="000923A2">
        <w:rPr>
          <w:sz w:val="28"/>
          <w:szCs w:val="28"/>
        </w:rPr>
        <w:t xml:space="preserve"> ИКРО (потеря 1</w:t>
      </w:r>
      <w:r w:rsidR="00FE3911" w:rsidRPr="000923A2">
        <w:rPr>
          <w:sz w:val="28"/>
          <w:szCs w:val="28"/>
        </w:rPr>
        <w:t xml:space="preserve">1 </w:t>
      </w:r>
      <w:r w:rsidR="00020B48" w:rsidRPr="000923A2">
        <w:rPr>
          <w:sz w:val="28"/>
          <w:szCs w:val="28"/>
        </w:rPr>
        <w:t>баллов по сравнению с 2019 годом)</w:t>
      </w:r>
      <w:r w:rsidR="007D5000" w:rsidRPr="000923A2">
        <w:rPr>
          <w:sz w:val="28"/>
          <w:szCs w:val="28"/>
        </w:rPr>
        <w:t xml:space="preserve"> и </w:t>
      </w:r>
      <w:r w:rsidR="00692098" w:rsidRPr="000923A2">
        <w:rPr>
          <w:sz w:val="28"/>
          <w:szCs w:val="28"/>
        </w:rPr>
        <w:t>ежегодн</w:t>
      </w:r>
      <w:r w:rsidR="00FE3911" w:rsidRPr="000923A2">
        <w:rPr>
          <w:sz w:val="28"/>
          <w:szCs w:val="28"/>
        </w:rPr>
        <w:t xml:space="preserve">ое снижение </w:t>
      </w:r>
      <w:r w:rsidR="00692098" w:rsidRPr="000923A2">
        <w:rPr>
          <w:sz w:val="28"/>
          <w:szCs w:val="28"/>
        </w:rPr>
        <w:t>по позициям в кластере (с 10-й в 2019 году до 21-й в 2021</w:t>
      </w:r>
      <w:r w:rsidR="007D5000" w:rsidRPr="000923A2">
        <w:rPr>
          <w:sz w:val="28"/>
          <w:szCs w:val="28"/>
        </w:rPr>
        <w:t xml:space="preserve"> </w:t>
      </w:r>
      <w:r w:rsidR="00692098" w:rsidRPr="000923A2">
        <w:rPr>
          <w:sz w:val="28"/>
          <w:szCs w:val="28"/>
        </w:rPr>
        <w:t>году)</w:t>
      </w:r>
      <w:r w:rsidR="007D5000" w:rsidRPr="000923A2">
        <w:rPr>
          <w:sz w:val="28"/>
          <w:szCs w:val="28"/>
        </w:rPr>
        <w:t xml:space="preserve">.  В 2019 г. </w:t>
      </w:r>
      <w:r w:rsidR="00692098" w:rsidRPr="000923A2">
        <w:rPr>
          <w:sz w:val="28"/>
          <w:szCs w:val="28"/>
        </w:rPr>
        <w:t>школа имела максимальный результат</w:t>
      </w:r>
      <w:r w:rsidR="007D5000" w:rsidRPr="000923A2">
        <w:rPr>
          <w:sz w:val="28"/>
          <w:szCs w:val="28"/>
        </w:rPr>
        <w:t xml:space="preserve">, в 2020 году </w:t>
      </w:r>
      <w:r w:rsidR="00020B48" w:rsidRPr="000923A2">
        <w:rPr>
          <w:sz w:val="28"/>
          <w:szCs w:val="28"/>
        </w:rPr>
        <w:t>значени</w:t>
      </w:r>
      <w:r w:rsidR="00FE3911" w:rsidRPr="000923A2">
        <w:rPr>
          <w:sz w:val="28"/>
          <w:szCs w:val="28"/>
        </w:rPr>
        <w:t>е</w:t>
      </w:r>
      <w:r w:rsidR="00020B48" w:rsidRPr="000923A2">
        <w:rPr>
          <w:sz w:val="28"/>
          <w:szCs w:val="28"/>
        </w:rPr>
        <w:t xml:space="preserve"> </w:t>
      </w:r>
      <w:r w:rsidR="00FE3911" w:rsidRPr="000923A2">
        <w:rPr>
          <w:sz w:val="28"/>
          <w:szCs w:val="28"/>
        </w:rPr>
        <w:t>и</w:t>
      </w:r>
      <w:r w:rsidR="00020B48" w:rsidRPr="000923A2">
        <w:rPr>
          <w:sz w:val="28"/>
          <w:szCs w:val="28"/>
        </w:rPr>
        <w:t>ндекса</w:t>
      </w:r>
      <w:r w:rsidR="00FE3911" w:rsidRPr="000923A2">
        <w:rPr>
          <w:sz w:val="28"/>
          <w:szCs w:val="28"/>
        </w:rPr>
        <w:t xml:space="preserve"> понизилось</w:t>
      </w:r>
      <w:r w:rsidR="007D5000" w:rsidRPr="000923A2">
        <w:rPr>
          <w:sz w:val="28"/>
          <w:szCs w:val="28"/>
        </w:rPr>
        <w:t>, в 2021 году ИКРО остался почти без изменений</w:t>
      </w:r>
      <w:r w:rsidR="001F6773" w:rsidRPr="000923A2">
        <w:rPr>
          <w:sz w:val="28"/>
          <w:szCs w:val="28"/>
        </w:rPr>
        <w:t>, но школа опустилась с 11 позиции на 21</w:t>
      </w:r>
      <w:r w:rsidR="007D5000" w:rsidRPr="000923A2">
        <w:rPr>
          <w:sz w:val="28"/>
          <w:szCs w:val="28"/>
        </w:rPr>
        <w:t xml:space="preserve">. </w:t>
      </w:r>
      <w:r w:rsidR="00692098" w:rsidRPr="000923A2">
        <w:rPr>
          <w:sz w:val="28"/>
          <w:szCs w:val="28"/>
        </w:rPr>
        <w:t>На данное положение повлиял</w:t>
      </w:r>
      <w:r w:rsidR="00FE3911" w:rsidRPr="000923A2">
        <w:rPr>
          <w:sz w:val="28"/>
          <w:szCs w:val="28"/>
        </w:rPr>
        <w:t xml:space="preserve"> рост</w:t>
      </w:r>
      <w:r w:rsidR="00692098" w:rsidRPr="000923A2">
        <w:rPr>
          <w:sz w:val="28"/>
          <w:szCs w:val="28"/>
        </w:rPr>
        <w:t xml:space="preserve"> процент</w:t>
      </w:r>
      <w:r w:rsidR="00FE3911" w:rsidRPr="000923A2">
        <w:rPr>
          <w:sz w:val="28"/>
          <w:szCs w:val="28"/>
        </w:rPr>
        <w:t>а</w:t>
      </w:r>
      <w:r w:rsidR="00692098" w:rsidRPr="000923A2">
        <w:rPr>
          <w:sz w:val="28"/>
          <w:szCs w:val="28"/>
        </w:rPr>
        <w:t xml:space="preserve"> низких результатов </w:t>
      </w:r>
      <w:r w:rsidR="00FE3911" w:rsidRPr="000923A2">
        <w:rPr>
          <w:sz w:val="28"/>
          <w:szCs w:val="28"/>
        </w:rPr>
        <w:t>и снижение доли</w:t>
      </w:r>
      <w:r w:rsidR="00692098" w:rsidRPr="000923A2">
        <w:rPr>
          <w:sz w:val="28"/>
          <w:szCs w:val="28"/>
        </w:rPr>
        <w:t xml:space="preserve"> высоких результатов оценочных процедур по программам основного общего образования. </w:t>
      </w:r>
      <w:r w:rsidR="007D5000" w:rsidRPr="000923A2">
        <w:rPr>
          <w:sz w:val="28"/>
          <w:szCs w:val="28"/>
        </w:rPr>
        <w:t xml:space="preserve">В </w:t>
      </w:r>
      <w:r w:rsidR="00FE3911" w:rsidRPr="000923A2">
        <w:rPr>
          <w:sz w:val="28"/>
          <w:szCs w:val="28"/>
        </w:rPr>
        <w:t>создавшейся</w:t>
      </w:r>
      <w:r w:rsidR="007D5000" w:rsidRPr="000923A2">
        <w:rPr>
          <w:sz w:val="28"/>
          <w:szCs w:val="28"/>
        </w:rPr>
        <w:t xml:space="preserve"> ситуации </w:t>
      </w:r>
      <w:r w:rsidR="00692098" w:rsidRPr="000923A2">
        <w:rPr>
          <w:sz w:val="28"/>
          <w:szCs w:val="28"/>
        </w:rPr>
        <w:t xml:space="preserve">образовательной организации </w:t>
      </w:r>
      <w:r w:rsidR="007D5000" w:rsidRPr="000923A2">
        <w:rPr>
          <w:sz w:val="28"/>
          <w:szCs w:val="28"/>
        </w:rPr>
        <w:t xml:space="preserve">необходимо </w:t>
      </w:r>
      <w:r w:rsidR="00692098" w:rsidRPr="000923A2">
        <w:rPr>
          <w:sz w:val="28"/>
          <w:szCs w:val="28"/>
        </w:rPr>
        <w:t xml:space="preserve">нацелить работу педагогического коллектива на повышение </w:t>
      </w:r>
      <w:r w:rsidR="007D5000" w:rsidRPr="000923A2">
        <w:rPr>
          <w:sz w:val="28"/>
          <w:szCs w:val="28"/>
        </w:rPr>
        <w:t>результа</w:t>
      </w:r>
      <w:r w:rsidR="00692098" w:rsidRPr="000923A2">
        <w:rPr>
          <w:sz w:val="28"/>
          <w:szCs w:val="28"/>
        </w:rPr>
        <w:t xml:space="preserve">тов </w:t>
      </w:r>
      <w:r w:rsidR="007D5000" w:rsidRPr="000923A2">
        <w:rPr>
          <w:sz w:val="28"/>
          <w:szCs w:val="28"/>
        </w:rPr>
        <w:t xml:space="preserve">обучения </w:t>
      </w:r>
      <w:r w:rsidR="00692098" w:rsidRPr="000923A2">
        <w:rPr>
          <w:sz w:val="28"/>
          <w:szCs w:val="28"/>
        </w:rPr>
        <w:t xml:space="preserve">основной школы.  </w:t>
      </w:r>
    </w:p>
    <w:p w:rsidR="001D1966" w:rsidRPr="000923A2" w:rsidRDefault="001D1966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13. </w:t>
      </w:r>
      <w:r w:rsidR="00020B48" w:rsidRPr="000923A2">
        <w:rPr>
          <w:sz w:val="28"/>
          <w:szCs w:val="28"/>
        </w:rPr>
        <w:t>ГБОУ СОШ № 6 показывает снижение результатов Индекса качества результатов обучения (на 6 баллов за 3 года) и переменчивую динамику по позиции в кластере</w:t>
      </w:r>
      <w:r w:rsidR="001F6773" w:rsidRPr="000923A2">
        <w:rPr>
          <w:sz w:val="28"/>
          <w:szCs w:val="28"/>
        </w:rPr>
        <w:t xml:space="preserve"> (19 место в 2019 году, 9-е в 2020 году, 17-е в текущем году) </w:t>
      </w:r>
      <w:r w:rsidR="00020B48" w:rsidRPr="000923A2">
        <w:rPr>
          <w:sz w:val="28"/>
          <w:szCs w:val="28"/>
        </w:rPr>
        <w:t xml:space="preserve">. Кроме того, </w:t>
      </w:r>
      <w:r w:rsidR="001F6773" w:rsidRPr="000923A2">
        <w:rPr>
          <w:sz w:val="28"/>
          <w:szCs w:val="28"/>
        </w:rPr>
        <w:t xml:space="preserve">в </w:t>
      </w:r>
      <w:r w:rsidR="00020B48" w:rsidRPr="000923A2">
        <w:rPr>
          <w:sz w:val="28"/>
          <w:szCs w:val="28"/>
        </w:rPr>
        <w:t xml:space="preserve">2021 году СОШ № 6 </w:t>
      </w:r>
      <w:r w:rsidR="00980CFD" w:rsidRPr="000923A2">
        <w:rPr>
          <w:sz w:val="28"/>
          <w:szCs w:val="28"/>
        </w:rPr>
        <w:t>вошла</w:t>
      </w:r>
      <w:r w:rsidR="00020B48" w:rsidRPr="000923A2">
        <w:rPr>
          <w:sz w:val="28"/>
          <w:szCs w:val="28"/>
        </w:rPr>
        <w:t xml:space="preserve"> в число школ</w:t>
      </w:r>
      <w:r w:rsidR="00FE3911" w:rsidRPr="000923A2">
        <w:rPr>
          <w:sz w:val="28"/>
          <w:szCs w:val="28"/>
        </w:rPr>
        <w:t>,</w:t>
      </w:r>
      <w:r w:rsidR="00020B48" w:rsidRPr="000923A2">
        <w:rPr>
          <w:sz w:val="28"/>
          <w:szCs w:val="28"/>
        </w:rPr>
        <w:t xml:space="preserve"> имеющих признаки необъективных результатов</w:t>
      </w:r>
      <w:r w:rsidR="00980CFD" w:rsidRPr="000923A2">
        <w:rPr>
          <w:sz w:val="28"/>
          <w:szCs w:val="28"/>
        </w:rPr>
        <w:t xml:space="preserve"> оценочных процедур</w:t>
      </w:r>
      <w:r w:rsidR="00020B48" w:rsidRPr="000923A2">
        <w:rPr>
          <w:sz w:val="28"/>
          <w:szCs w:val="28"/>
        </w:rPr>
        <w:t>.</w:t>
      </w:r>
      <w:r w:rsidR="001F6773" w:rsidRPr="000923A2">
        <w:rPr>
          <w:sz w:val="28"/>
          <w:szCs w:val="28"/>
        </w:rPr>
        <w:t xml:space="preserve"> </w:t>
      </w:r>
      <w:r w:rsidR="00FE3911" w:rsidRPr="000923A2">
        <w:rPr>
          <w:sz w:val="28"/>
          <w:szCs w:val="28"/>
        </w:rPr>
        <w:t>ГБОУ СОШ № 6</w:t>
      </w:r>
      <w:r w:rsidR="001F6773" w:rsidRPr="000923A2">
        <w:rPr>
          <w:sz w:val="28"/>
          <w:szCs w:val="28"/>
        </w:rPr>
        <w:t xml:space="preserve"> </w:t>
      </w:r>
      <w:r w:rsidR="00FE3911" w:rsidRPr="000923A2">
        <w:rPr>
          <w:sz w:val="28"/>
          <w:szCs w:val="28"/>
        </w:rPr>
        <w:t xml:space="preserve">в числе </w:t>
      </w:r>
      <w:r w:rsidR="001F6773" w:rsidRPr="000923A2">
        <w:rPr>
          <w:sz w:val="28"/>
          <w:szCs w:val="28"/>
        </w:rPr>
        <w:t>школ, показывающих средние, но нестабильные результаты</w:t>
      </w:r>
      <w:r w:rsidR="00FE3911" w:rsidRPr="000923A2">
        <w:rPr>
          <w:sz w:val="28"/>
          <w:szCs w:val="28"/>
        </w:rPr>
        <w:t>, для нормализации положения</w:t>
      </w:r>
      <w:r w:rsidR="001F6773" w:rsidRPr="000923A2">
        <w:rPr>
          <w:sz w:val="28"/>
          <w:szCs w:val="28"/>
        </w:rPr>
        <w:t xml:space="preserve"> необходимо детальное изучение причин влияющих </w:t>
      </w:r>
      <w:r w:rsidR="00FE3911" w:rsidRPr="000923A2">
        <w:rPr>
          <w:sz w:val="28"/>
          <w:szCs w:val="28"/>
        </w:rPr>
        <w:t>переменчивую динамику</w:t>
      </w:r>
      <w:r w:rsidR="001F6773" w:rsidRPr="000923A2">
        <w:rPr>
          <w:sz w:val="28"/>
          <w:szCs w:val="28"/>
        </w:rPr>
        <w:t xml:space="preserve"> качеств</w:t>
      </w:r>
      <w:r w:rsidR="00FE3911" w:rsidRPr="000923A2">
        <w:rPr>
          <w:sz w:val="28"/>
          <w:szCs w:val="28"/>
        </w:rPr>
        <w:t>а</w:t>
      </w:r>
      <w:r w:rsidR="001F6773" w:rsidRPr="000923A2">
        <w:rPr>
          <w:sz w:val="28"/>
          <w:szCs w:val="28"/>
        </w:rPr>
        <w:t xml:space="preserve"> результатов.</w:t>
      </w:r>
    </w:p>
    <w:p w:rsidR="001D1966" w:rsidRPr="000923A2" w:rsidRDefault="001D1966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14. </w:t>
      </w:r>
      <w:r w:rsidR="00980CFD" w:rsidRPr="000923A2">
        <w:rPr>
          <w:sz w:val="28"/>
          <w:szCs w:val="28"/>
        </w:rPr>
        <w:t xml:space="preserve">ГБОУ СОШ № 25 демонстрирует рост по позиции в кластере (с 21-й в 2019 году до 12-й в 2021 году), при этом </w:t>
      </w:r>
      <w:r w:rsidR="00FE3911" w:rsidRPr="000923A2">
        <w:rPr>
          <w:sz w:val="28"/>
          <w:szCs w:val="28"/>
        </w:rPr>
        <w:t xml:space="preserve">резких </w:t>
      </w:r>
      <w:r w:rsidR="00980CFD" w:rsidRPr="000923A2">
        <w:rPr>
          <w:sz w:val="28"/>
          <w:szCs w:val="28"/>
        </w:rPr>
        <w:t>изменени</w:t>
      </w:r>
      <w:r w:rsidR="00FE3911" w:rsidRPr="000923A2">
        <w:rPr>
          <w:sz w:val="28"/>
          <w:szCs w:val="28"/>
        </w:rPr>
        <w:t>й</w:t>
      </w:r>
      <w:r w:rsidR="00980CFD" w:rsidRPr="000923A2">
        <w:rPr>
          <w:sz w:val="28"/>
          <w:szCs w:val="28"/>
        </w:rPr>
        <w:t xml:space="preserve"> </w:t>
      </w:r>
      <w:r w:rsidR="00FE3911" w:rsidRPr="000923A2">
        <w:rPr>
          <w:sz w:val="28"/>
          <w:szCs w:val="28"/>
        </w:rPr>
        <w:t>и</w:t>
      </w:r>
      <w:r w:rsidR="00980CFD" w:rsidRPr="000923A2">
        <w:rPr>
          <w:sz w:val="28"/>
          <w:szCs w:val="28"/>
        </w:rPr>
        <w:t xml:space="preserve">ндекса </w:t>
      </w:r>
      <w:r w:rsidR="00FE3911" w:rsidRPr="000923A2">
        <w:rPr>
          <w:sz w:val="28"/>
          <w:szCs w:val="28"/>
        </w:rPr>
        <w:t xml:space="preserve">не </w:t>
      </w:r>
      <w:r w:rsidR="00980CFD" w:rsidRPr="000923A2">
        <w:rPr>
          <w:sz w:val="28"/>
          <w:szCs w:val="28"/>
        </w:rPr>
        <w:t>происход</w:t>
      </w:r>
      <w:r w:rsidR="00FE3911" w:rsidRPr="000923A2">
        <w:rPr>
          <w:sz w:val="28"/>
          <w:szCs w:val="28"/>
        </w:rPr>
        <w:t>ит</w:t>
      </w:r>
      <w:r w:rsidR="00980CFD" w:rsidRPr="000923A2">
        <w:rPr>
          <w:sz w:val="28"/>
          <w:szCs w:val="28"/>
        </w:rPr>
        <w:t>, что свидетельствует о стабильности в подготовке обучающихся на всех ступенях</w:t>
      </w:r>
      <w:r w:rsidR="00A964CD" w:rsidRPr="000923A2">
        <w:rPr>
          <w:sz w:val="28"/>
          <w:szCs w:val="28"/>
        </w:rPr>
        <w:t xml:space="preserve"> общего образования</w:t>
      </w:r>
      <w:r w:rsidR="00980CFD" w:rsidRPr="000923A2">
        <w:rPr>
          <w:sz w:val="28"/>
          <w:szCs w:val="28"/>
        </w:rPr>
        <w:t>. В 202</w:t>
      </w:r>
      <w:r w:rsidR="00A964CD" w:rsidRPr="000923A2">
        <w:rPr>
          <w:sz w:val="28"/>
          <w:szCs w:val="28"/>
        </w:rPr>
        <w:t>1</w:t>
      </w:r>
      <w:r w:rsidR="00980CFD" w:rsidRPr="000923A2">
        <w:rPr>
          <w:sz w:val="28"/>
          <w:szCs w:val="28"/>
        </w:rPr>
        <w:t xml:space="preserve"> году результат Индекса ГБОУ СОШ №</w:t>
      </w:r>
      <w:r w:rsidR="00A964CD" w:rsidRPr="000923A2">
        <w:rPr>
          <w:sz w:val="28"/>
          <w:szCs w:val="28"/>
        </w:rPr>
        <w:t xml:space="preserve"> 25</w:t>
      </w:r>
      <w:r w:rsidR="00980CFD" w:rsidRPr="000923A2">
        <w:rPr>
          <w:sz w:val="28"/>
          <w:szCs w:val="28"/>
        </w:rPr>
        <w:t xml:space="preserve"> незначительно превысил</w:t>
      </w:r>
      <w:r w:rsidR="00A964CD" w:rsidRPr="000923A2">
        <w:rPr>
          <w:sz w:val="28"/>
          <w:szCs w:val="28"/>
        </w:rPr>
        <w:t xml:space="preserve"> средний уровень по региону</w:t>
      </w:r>
      <w:r w:rsidR="00FE3911" w:rsidRPr="000923A2">
        <w:rPr>
          <w:sz w:val="28"/>
          <w:szCs w:val="28"/>
        </w:rPr>
        <w:t>, средний показатель за три года ниже среднег</w:t>
      </w:r>
      <w:r w:rsidR="007F094D" w:rsidRPr="000923A2">
        <w:rPr>
          <w:sz w:val="28"/>
          <w:szCs w:val="28"/>
        </w:rPr>
        <w:t>ородского значения</w:t>
      </w:r>
      <w:r w:rsidR="00A964CD" w:rsidRPr="000923A2">
        <w:rPr>
          <w:sz w:val="28"/>
          <w:szCs w:val="28"/>
        </w:rPr>
        <w:t xml:space="preserve">. </w:t>
      </w:r>
      <w:r w:rsidR="00980CFD" w:rsidRPr="000923A2">
        <w:rPr>
          <w:sz w:val="28"/>
          <w:szCs w:val="28"/>
        </w:rPr>
        <w:t xml:space="preserve"> </w:t>
      </w:r>
    </w:p>
    <w:p w:rsidR="001D1966" w:rsidRPr="000923A2" w:rsidRDefault="001D1966" w:rsidP="005816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15. </w:t>
      </w:r>
      <w:r w:rsidR="001E3538" w:rsidRPr="000923A2">
        <w:rPr>
          <w:sz w:val="28"/>
          <w:szCs w:val="28"/>
        </w:rPr>
        <w:t>В отношении ГБОУ СОШ №</w:t>
      </w:r>
      <w:r w:rsidR="00117012" w:rsidRPr="000923A2">
        <w:rPr>
          <w:sz w:val="28"/>
          <w:szCs w:val="28"/>
        </w:rPr>
        <w:t xml:space="preserve"> </w:t>
      </w:r>
      <w:r w:rsidR="001E3538" w:rsidRPr="000923A2">
        <w:rPr>
          <w:sz w:val="28"/>
          <w:szCs w:val="28"/>
        </w:rPr>
        <w:t xml:space="preserve">11 стоит </w:t>
      </w:r>
      <w:r w:rsidR="007F094D" w:rsidRPr="000923A2">
        <w:rPr>
          <w:sz w:val="28"/>
          <w:szCs w:val="28"/>
        </w:rPr>
        <w:t>о</w:t>
      </w:r>
      <w:r w:rsidR="001E3538" w:rsidRPr="000923A2">
        <w:rPr>
          <w:sz w:val="28"/>
          <w:szCs w:val="28"/>
        </w:rPr>
        <w:t>тметить</w:t>
      </w:r>
      <w:r w:rsidR="007F094D" w:rsidRPr="000923A2">
        <w:rPr>
          <w:sz w:val="28"/>
          <w:szCs w:val="28"/>
        </w:rPr>
        <w:t xml:space="preserve"> снижение ИКРО (на 13,51 баллов)</w:t>
      </w:r>
      <w:r w:rsidR="001E3538" w:rsidRPr="000923A2">
        <w:rPr>
          <w:sz w:val="28"/>
          <w:szCs w:val="28"/>
        </w:rPr>
        <w:t xml:space="preserve"> в 2020 году</w:t>
      </w:r>
      <w:r w:rsidR="007F094D" w:rsidRPr="000923A2">
        <w:rPr>
          <w:sz w:val="28"/>
          <w:szCs w:val="28"/>
        </w:rPr>
        <w:t xml:space="preserve"> и улучшение ситуации </w:t>
      </w:r>
      <w:r w:rsidR="001E3538" w:rsidRPr="000923A2">
        <w:rPr>
          <w:sz w:val="28"/>
          <w:szCs w:val="28"/>
        </w:rPr>
        <w:t xml:space="preserve">в 2021 году (рост составил 3,08 баллов). Тем не менее СОШ № 11 </w:t>
      </w:r>
      <w:r w:rsidR="001F6773" w:rsidRPr="000923A2">
        <w:rPr>
          <w:sz w:val="28"/>
          <w:szCs w:val="28"/>
        </w:rPr>
        <w:t>относится к</w:t>
      </w:r>
      <w:r w:rsidR="001E3538" w:rsidRPr="000923A2">
        <w:rPr>
          <w:sz w:val="28"/>
          <w:szCs w:val="28"/>
        </w:rPr>
        <w:t xml:space="preserve"> школ</w:t>
      </w:r>
      <w:r w:rsidR="001F6773" w:rsidRPr="000923A2">
        <w:rPr>
          <w:sz w:val="28"/>
          <w:szCs w:val="28"/>
        </w:rPr>
        <w:t>ам</w:t>
      </w:r>
      <w:r w:rsidR="001E3538" w:rsidRPr="000923A2">
        <w:rPr>
          <w:sz w:val="28"/>
          <w:szCs w:val="28"/>
        </w:rPr>
        <w:t xml:space="preserve">, </w:t>
      </w:r>
      <w:r w:rsidR="007F094D" w:rsidRPr="000923A2">
        <w:rPr>
          <w:sz w:val="28"/>
          <w:szCs w:val="28"/>
        </w:rPr>
        <w:t>по</w:t>
      </w:r>
      <w:r w:rsidR="001F6773" w:rsidRPr="000923A2">
        <w:rPr>
          <w:sz w:val="28"/>
          <w:szCs w:val="28"/>
        </w:rPr>
        <w:t>нижающим</w:t>
      </w:r>
      <w:r w:rsidR="001E3538" w:rsidRPr="000923A2">
        <w:rPr>
          <w:sz w:val="28"/>
          <w:szCs w:val="28"/>
        </w:rPr>
        <w:t xml:space="preserve"> свою позицию в кластере. Наибольшее влияние на</w:t>
      </w:r>
      <w:r w:rsidR="007F094D" w:rsidRPr="000923A2">
        <w:rPr>
          <w:sz w:val="28"/>
          <w:szCs w:val="28"/>
        </w:rPr>
        <w:t xml:space="preserve"> итоговый</w:t>
      </w:r>
      <w:r w:rsidR="001E3538" w:rsidRPr="000923A2">
        <w:rPr>
          <w:sz w:val="28"/>
          <w:szCs w:val="28"/>
        </w:rPr>
        <w:t xml:space="preserve"> результат</w:t>
      </w:r>
      <w:r w:rsidR="007F094D" w:rsidRPr="000923A2">
        <w:rPr>
          <w:sz w:val="28"/>
          <w:szCs w:val="28"/>
        </w:rPr>
        <w:t xml:space="preserve"> индекса</w:t>
      </w:r>
      <w:r w:rsidR="001E3538" w:rsidRPr="000923A2">
        <w:rPr>
          <w:sz w:val="28"/>
          <w:szCs w:val="28"/>
        </w:rPr>
        <w:t xml:space="preserve"> школы оказ</w:t>
      </w:r>
      <w:r w:rsidR="007F094D" w:rsidRPr="000923A2">
        <w:rPr>
          <w:sz w:val="28"/>
          <w:szCs w:val="28"/>
        </w:rPr>
        <w:t>али</w:t>
      </w:r>
      <w:r w:rsidR="001E3538" w:rsidRPr="000923A2">
        <w:rPr>
          <w:sz w:val="28"/>
          <w:szCs w:val="28"/>
        </w:rPr>
        <w:t xml:space="preserve"> невысокие результаты обучающихся по математике (основное и среднее общее образование) и по русскому языку (основное общее образование).</w:t>
      </w:r>
    </w:p>
    <w:p w:rsidR="007F094D" w:rsidRPr="000923A2" w:rsidRDefault="001D1966" w:rsidP="007F094D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16. </w:t>
      </w:r>
      <w:r w:rsidR="00117012" w:rsidRPr="000923A2">
        <w:rPr>
          <w:sz w:val="28"/>
          <w:szCs w:val="28"/>
        </w:rPr>
        <w:t>ГБОУ СОШ № 39</w:t>
      </w:r>
      <w:r w:rsidR="00BD1F9B" w:rsidRPr="000923A2">
        <w:rPr>
          <w:sz w:val="28"/>
          <w:szCs w:val="28"/>
        </w:rPr>
        <w:t xml:space="preserve"> демонстрирует переменчивую динамику и по </w:t>
      </w:r>
      <w:r w:rsidR="007F094D" w:rsidRPr="000923A2">
        <w:rPr>
          <w:sz w:val="28"/>
          <w:szCs w:val="28"/>
        </w:rPr>
        <w:t>и</w:t>
      </w:r>
      <w:r w:rsidR="00BD1F9B" w:rsidRPr="000923A2">
        <w:rPr>
          <w:sz w:val="28"/>
          <w:szCs w:val="28"/>
        </w:rPr>
        <w:t xml:space="preserve">ндексу качества результатов обучения и по позиции в кластере (спад-рост). В 2020 году школа показала низкие результаты, опустившись ниже порогового уровня (ИКРО составил 64,94 балла), в 2021 году качество результатов возросло, </w:t>
      </w:r>
      <w:r w:rsidR="007F094D" w:rsidRPr="000923A2">
        <w:rPr>
          <w:sz w:val="28"/>
          <w:szCs w:val="28"/>
        </w:rPr>
        <w:t>это</w:t>
      </w:r>
      <w:r w:rsidR="00BD1F9B" w:rsidRPr="000923A2">
        <w:rPr>
          <w:sz w:val="28"/>
          <w:szCs w:val="28"/>
        </w:rPr>
        <w:t xml:space="preserve"> подтверждается ростом Индекса (на 10,24 балла) и улучшением позиции в кластере (с 22 до 11 мест</w:t>
      </w:r>
      <w:r w:rsidR="00632B50" w:rsidRPr="000923A2">
        <w:rPr>
          <w:sz w:val="28"/>
          <w:szCs w:val="28"/>
        </w:rPr>
        <w:t>а</w:t>
      </w:r>
      <w:r w:rsidR="00BD1F9B" w:rsidRPr="000923A2">
        <w:rPr>
          <w:sz w:val="28"/>
          <w:szCs w:val="28"/>
        </w:rPr>
        <w:t xml:space="preserve">). Вместе с тем </w:t>
      </w:r>
      <w:r w:rsidR="007F094D" w:rsidRPr="000923A2">
        <w:rPr>
          <w:sz w:val="28"/>
          <w:szCs w:val="28"/>
        </w:rPr>
        <w:t>резкое изменение результатов</w:t>
      </w:r>
      <w:r w:rsidR="00BD1F9B" w:rsidRPr="000923A2">
        <w:rPr>
          <w:sz w:val="28"/>
          <w:szCs w:val="28"/>
        </w:rPr>
        <w:t xml:space="preserve"> вызыва</w:t>
      </w:r>
      <w:r w:rsidR="007F094D" w:rsidRPr="000923A2">
        <w:rPr>
          <w:sz w:val="28"/>
          <w:szCs w:val="28"/>
        </w:rPr>
        <w:t>е</w:t>
      </w:r>
      <w:r w:rsidR="00BD1F9B" w:rsidRPr="000923A2">
        <w:rPr>
          <w:sz w:val="28"/>
          <w:szCs w:val="28"/>
        </w:rPr>
        <w:t>т опасения</w:t>
      </w:r>
      <w:r w:rsidR="001F6773" w:rsidRPr="000923A2">
        <w:rPr>
          <w:sz w:val="28"/>
          <w:szCs w:val="28"/>
        </w:rPr>
        <w:t xml:space="preserve">, свидетельствуют об </w:t>
      </w:r>
      <w:r w:rsidR="007B0441" w:rsidRPr="000923A2">
        <w:rPr>
          <w:sz w:val="28"/>
          <w:szCs w:val="28"/>
        </w:rPr>
        <w:t>отсутствии</w:t>
      </w:r>
      <w:r w:rsidR="001F6773" w:rsidRPr="000923A2">
        <w:rPr>
          <w:sz w:val="28"/>
          <w:szCs w:val="28"/>
        </w:rPr>
        <w:t xml:space="preserve"> </w:t>
      </w:r>
      <w:r w:rsidR="007B0441" w:rsidRPr="000923A2">
        <w:rPr>
          <w:sz w:val="28"/>
          <w:szCs w:val="28"/>
        </w:rPr>
        <w:t>четких ориентиров в подготовке обучающихся и достижении планируемых результатов освоения образовательных программ и</w:t>
      </w:r>
      <w:r w:rsidR="00BD1F9B" w:rsidRPr="000923A2">
        <w:rPr>
          <w:sz w:val="28"/>
          <w:szCs w:val="28"/>
        </w:rPr>
        <w:t xml:space="preserve"> требуют к себе внимания</w:t>
      </w:r>
      <w:r w:rsidR="007B0441" w:rsidRPr="000923A2">
        <w:rPr>
          <w:sz w:val="28"/>
          <w:szCs w:val="28"/>
        </w:rPr>
        <w:t xml:space="preserve">. В возникшей ситуации </w:t>
      </w:r>
      <w:r w:rsidR="00BD1F9B" w:rsidRPr="000923A2">
        <w:rPr>
          <w:sz w:val="28"/>
          <w:szCs w:val="28"/>
        </w:rPr>
        <w:t>необходим</w:t>
      </w:r>
      <w:r w:rsidR="007B0441" w:rsidRPr="000923A2">
        <w:rPr>
          <w:sz w:val="28"/>
          <w:szCs w:val="28"/>
        </w:rPr>
        <w:t xml:space="preserve">о </w:t>
      </w:r>
      <w:r w:rsidR="007F094D" w:rsidRPr="000923A2">
        <w:rPr>
          <w:sz w:val="28"/>
          <w:szCs w:val="28"/>
        </w:rPr>
        <w:t>про</w:t>
      </w:r>
      <w:r w:rsidR="007B0441" w:rsidRPr="000923A2">
        <w:rPr>
          <w:sz w:val="28"/>
          <w:szCs w:val="28"/>
        </w:rPr>
        <w:t>анализ</w:t>
      </w:r>
      <w:r w:rsidR="007F094D" w:rsidRPr="000923A2">
        <w:rPr>
          <w:sz w:val="28"/>
          <w:szCs w:val="28"/>
        </w:rPr>
        <w:t>ировать</w:t>
      </w:r>
      <w:r w:rsidR="007B0441" w:rsidRPr="000923A2">
        <w:rPr>
          <w:sz w:val="28"/>
          <w:szCs w:val="28"/>
        </w:rPr>
        <w:t xml:space="preserve"> </w:t>
      </w:r>
      <w:r w:rsidR="007F094D" w:rsidRPr="000923A2">
        <w:rPr>
          <w:sz w:val="28"/>
          <w:szCs w:val="28"/>
        </w:rPr>
        <w:t xml:space="preserve">причины роста и спада в качестве результатов, выявить факторы, влияющие на качество подготовки обучающихся. </w:t>
      </w:r>
    </w:p>
    <w:p w:rsidR="007F094D" w:rsidRPr="000923A2" w:rsidRDefault="007F094D" w:rsidP="007F094D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 xml:space="preserve">17. </w:t>
      </w:r>
      <w:r w:rsidR="00632B50" w:rsidRPr="000923A2">
        <w:rPr>
          <w:sz w:val="28"/>
          <w:szCs w:val="28"/>
        </w:rPr>
        <w:t xml:space="preserve">ГБОУ СОШ № 29 и ГБОУ СОШ № 9 показывают невысокие результаты и схожую динамику сразу по двум рассматриваемым параметрам. В 2021 году наблюдается незначительная положительная динамика ИКРО, вместе с тем позиция школ в кластере незначительно </w:t>
      </w:r>
      <w:r w:rsidR="00BE49BA" w:rsidRPr="000923A2">
        <w:rPr>
          <w:sz w:val="28"/>
          <w:szCs w:val="28"/>
        </w:rPr>
        <w:t>меняется</w:t>
      </w:r>
      <w:r w:rsidR="00632B50" w:rsidRPr="000923A2">
        <w:rPr>
          <w:sz w:val="28"/>
          <w:szCs w:val="28"/>
        </w:rPr>
        <w:t xml:space="preserve"> в худшую сторону. Повышения качества результатов обучающихся по программам основного общего и среднего общего образования данные школы в 2021 году не показали.</w:t>
      </w:r>
    </w:p>
    <w:p w:rsidR="00BC402C" w:rsidRPr="000923A2" w:rsidRDefault="007F094D" w:rsidP="007F094D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18. </w:t>
      </w:r>
      <w:r w:rsidR="00BC402C" w:rsidRPr="000923A2">
        <w:rPr>
          <w:sz w:val="28"/>
          <w:szCs w:val="28"/>
        </w:rPr>
        <w:t xml:space="preserve">ГБОУ СОШ № 61, показавшая в 2020 году значительное снижение ИКРО (на 12,21 баллов), </w:t>
      </w:r>
      <w:r w:rsidR="00D62F37" w:rsidRPr="000923A2">
        <w:rPr>
          <w:sz w:val="28"/>
          <w:szCs w:val="28"/>
        </w:rPr>
        <w:t xml:space="preserve">в 2021 году результаты не </w:t>
      </w:r>
      <w:r w:rsidR="00BE49BA" w:rsidRPr="000923A2">
        <w:rPr>
          <w:sz w:val="28"/>
          <w:szCs w:val="28"/>
        </w:rPr>
        <w:t>улучш</w:t>
      </w:r>
      <w:r w:rsidR="00D62F37" w:rsidRPr="000923A2">
        <w:rPr>
          <w:sz w:val="28"/>
          <w:szCs w:val="28"/>
        </w:rPr>
        <w:t>ила</w:t>
      </w:r>
      <w:r w:rsidR="00BC402C" w:rsidRPr="000923A2">
        <w:rPr>
          <w:sz w:val="28"/>
          <w:szCs w:val="28"/>
        </w:rPr>
        <w:t>, продолжилось снижение по позициям в кластере. В настоящее время СОШ № 61 занимает 19 место</w:t>
      </w:r>
      <w:r w:rsidR="007B0441" w:rsidRPr="000923A2">
        <w:rPr>
          <w:sz w:val="28"/>
          <w:szCs w:val="28"/>
        </w:rPr>
        <w:t xml:space="preserve"> по среднему результату за три года и 25 место по результату 2021 года</w:t>
      </w:r>
      <w:r w:rsidR="00BC402C" w:rsidRPr="000923A2">
        <w:rPr>
          <w:sz w:val="28"/>
          <w:szCs w:val="28"/>
        </w:rPr>
        <w:t>, что говорит о невысок</w:t>
      </w:r>
      <w:r w:rsidR="00D62F37" w:rsidRPr="000923A2">
        <w:rPr>
          <w:sz w:val="28"/>
          <w:szCs w:val="28"/>
        </w:rPr>
        <w:t xml:space="preserve">ом уровне </w:t>
      </w:r>
      <w:r w:rsidR="00BC402C" w:rsidRPr="000923A2">
        <w:rPr>
          <w:sz w:val="28"/>
          <w:szCs w:val="28"/>
        </w:rPr>
        <w:t>подготовки обучающихся.</w:t>
      </w:r>
    </w:p>
    <w:p w:rsidR="00117012" w:rsidRPr="000923A2" w:rsidRDefault="00BC402C" w:rsidP="003F6B24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Нестабильные результаты демонстрирует ГБОУ СОШ № 18 (спад</w:t>
      </w:r>
      <w:r w:rsidR="00BE49BA" w:rsidRPr="000923A2">
        <w:rPr>
          <w:sz w:val="28"/>
          <w:szCs w:val="28"/>
        </w:rPr>
        <w:t>-</w:t>
      </w:r>
      <w:r w:rsidRPr="000923A2">
        <w:rPr>
          <w:sz w:val="28"/>
          <w:szCs w:val="28"/>
        </w:rPr>
        <w:t xml:space="preserve">рост). В 2019 году был зафиксирован достаточно высокий результат ИКРО, который </w:t>
      </w:r>
      <w:r w:rsidR="00BE49BA" w:rsidRPr="000923A2">
        <w:rPr>
          <w:sz w:val="28"/>
          <w:szCs w:val="28"/>
        </w:rPr>
        <w:t xml:space="preserve">был </w:t>
      </w:r>
      <w:r w:rsidRPr="000923A2">
        <w:rPr>
          <w:sz w:val="28"/>
          <w:szCs w:val="28"/>
        </w:rPr>
        <w:t>достигнут с нарушениями объективности при проведении оценочных процедур.</w:t>
      </w:r>
      <w:r w:rsidR="00BE49BA" w:rsidRPr="000923A2">
        <w:rPr>
          <w:sz w:val="28"/>
          <w:szCs w:val="28"/>
        </w:rPr>
        <w:t xml:space="preserve"> В 2020 наблюдалось значительное снижение </w:t>
      </w:r>
      <w:r w:rsidR="00D62F37" w:rsidRPr="000923A2">
        <w:rPr>
          <w:sz w:val="28"/>
          <w:szCs w:val="28"/>
        </w:rPr>
        <w:t>и</w:t>
      </w:r>
      <w:r w:rsidR="00BE49BA" w:rsidRPr="000923A2">
        <w:rPr>
          <w:sz w:val="28"/>
          <w:szCs w:val="28"/>
        </w:rPr>
        <w:t xml:space="preserve">ндекса (более чем </w:t>
      </w:r>
      <w:r w:rsidR="00D62F37" w:rsidRPr="000923A2">
        <w:rPr>
          <w:sz w:val="28"/>
          <w:szCs w:val="28"/>
        </w:rPr>
        <w:t xml:space="preserve">на </w:t>
      </w:r>
      <w:r w:rsidR="00BE49BA" w:rsidRPr="000923A2">
        <w:rPr>
          <w:sz w:val="28"/>
          <w:szCs w:val="28"/>
        </w:rPr>
        <w:t xml:space="preserve">20 баллов), </w:t>
      </w:r>
      <w:r w:rsidR="00D62F37" w:rsidRPr="000923A2">
        <w:rPr>
          <w:sz w:val="28"/>
          <w:szCs w:val="28"/>
        </w:rPr>
        <w:t>ИКРО</w:t>
      </w:r>
      <w:r w:rsidR="00BE49BA" w:rsidRPr="000923A2">
        <w:rPr>
          <w:sz w:val="28"/>
          <w:szCs w:val="28"/>
        </w:rPr>
        <w:t xml:space="preserve"> опустился ниже порогового уровня, в 2021 году наметился рост качества результатов (на 9,84 балла) и повышении позиции в кластере (на 10 позиций). </w:t>
      </w:r>
      <w:r w:rsidR="00D62F37" w:rsidRPr="000923A2">
        <w:rPr>
          <w:sz w:val="28"/>
          <w:szCs w:val="28"/>
        </w:rPr>
        <w:t>Учитывая переменчивую динамику результатов,</w:t>
      </w:r>
      <w:r w:rsidR="00BE49BA" w:rsidRPr="000923A2">
        <w:rPr>
          <w:sz w:val="28"/>
          <w:szCs w:val="28"/>
        </w:rPr>
        <w:t xml:space="preserve"> школу стоит характеризовать</w:t>
      </w:r>
      <w:r w:rsidR="001D157A" w:rsidRPr="000923A2">
        <w:rPr>
          <w:sz w:val="28"/>
          <w:szCs w:val="28"/>
        </w:rPr>
        <w:t>,</w:t>
      </w:r>
      <w:r w:rsidR="00BE49BA" w:rsidRPr="000923A2">
        <w:rPr>
          <w:sz w:val="28"/>
          <w:szCs w:val="28"/>
        </w:rPr>
        <w:t xml:space="preserve"> как </w:t>
      </w:r>
      <w:r w:rsidR="00D62F37" w:rsidRPr="000923A2">
        <w:rPr>
          <w:sz w:val="28"/>
          <w:szCs w:val="28"/>
        </w:rPr>
        <w:t>ОО</w:t>
      </w:r>
      <w:r w:rsidR="00BE49BA" w:rsidRPr="000923A2">
        <w:rPr>
          <w:sz w:val="28"/>
          <w:szCs w:val="28"/>
        </w:rPr>
        <w:t xml:space="preserve"> с нестабильными результатами обучения.</w:t>
      </w:r>
    </w:p>
    <w:p w:rsidR="00B035E5" w:rsidRPr="000923A2" w:rsidRDefault="00BE49BA" w:rsidP="003F6B24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</w:t>
      </w:r>
      <w:r w:rsidR="0061716C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15 одна из школ кластера показавшая </w:t>
      </w:r>
      <w:r w:rsidR="00D62F37" w:rsidRPr="000923A2">
        <w:rPr>
          <w:sz w:val="28"/>
          <w:szCs w:val="28"/>
        </w:rPr>
        <w:t xml:space="preserve">значительное снижение качества результатов </w:t>
      </w:r>
      <w:r w:rsidRPr="000923A2">
        <w:rPr>
          <w:sz w:val="28"/>
          <w:szCs w:val="28"/>
        </w:rPr>
        <w:t>в 2020 году (потери составили: 17,5 баллов по Индексу, 1</w:t>
      </w:r>
      <w:r w:rsidR="00BD53E5" w:rsidRPr="000923A2">
        <w:rPr>
          <w:sz w:val="28"/>
          <w:szCs w:val="28"/>
        </w:rPr>
        <w:t>3</w:t>
      </w:r>
      <w:r w:rsidRPr="000923A2">
        <w:rPr>
          <w:sz w:val="28"/>
          <w:szCs w:val="28"/>
        </w:rPr>
        <w:t xml:space="preserve"> позиций в кластере). В 2021 году ИКРО повысился на </w:t>
      </w:r>
      <w:r w:rsidR="0061716C" w:rsidRPr="000923A2">
        <w:rPr>
          <w:sz w:val="28"/>
          <w:szCs w:val="28"/>
        </w:rPr>
        <w:t>4,08</w:t>
      </w:r>
      <w:r w:rsidRPr="000923A2">
        <w:rPr>
          <w:sz w:val="28"/>
          <w:szCs w:val="28"/>
        </w:rPr>
        <w:t xml:space="preserve"> баллов</w:t>
      </w:r>
      <w:r w:rsidR="0061716C" w:rsidRPr="000923A2">
        <w:rPr>
          <w:sz w:val="28"/>
          <w:szCs w:val="28"/>
        </w:rPr>
        <w:t xml:space="preserve">, </w:t>
      </w:r>
      <w:r w:rsidR="001D157A" w:rsidRPr="000923A2">
        <w:rPr>
          <w:sz w:val="28"/>
          <w:szCs w:val="28"/>
        </w:rPr>
        <w:t xml:space="preserve">но </w:t>
      </w:r>
      <w:r w:rsidR="0061716C" w:rsidRPr="000923A2">
        <w:rPr>
          <w:sz w:val="28"/>
          <w:szCs w:val="28"/>
        </w:rPr>
        <w:t xml:space="preserve">продолжилось снижение по позициям в кластере. </w:t>
      </w:r>
      <w:r w:rsidR="00D62F37" w:rsidRPr="000923A2">
        <w:rPr>
          <w:sz w:val="28"/>
          <w:szCs w:val="28"/>
        </w:rPr>
        <w:t>Это вызвано тем, что при участии в оценочных процедурах школа имеет результаты выше 30 %</w:t>
      </w:r>
      <w:r w:rsidR="0061716C" w:rsidRPr="000923A2">
        <w:rPr>
          <w:sz w:val="28"/>
          <w:szCs w:val="28"/>
        </w:rPr>
        <w:t xml:space="preserve"> неудовлетворительны</w:t>
      </w:r>
      <w:r w:rsidR="00D62F37" w:rsidRPr="000923A2">
        <w:rPr>
          <w:sz w:val="28"/>
          <w:szCs w:val="28"/>
        </w:rPr>
        <w:t xml:space="preserve">х </w:t>
      </w:r>
      <w:r w:rsidR="0061716C" w:rsidRPr="000923A2">
        <w:rPr>
          <w:sz w:val="28"/>
          <w:szCs w:val="28"/>
        </w:rPr>
        <w:t>результат</w:t>
      </w:r>
      <w:r w:rsidR="00D62F37" w:rsidRPr="000923A2">
        <w:rPr>
          <w:sz w:val="28"/>
          <w:szCs w:val="28"/>
        </w:rPr>
        <w:t>ов,</w:t>
      </w:r>
      <w:r w:rsidR="00DA382F" w:rsidRPr="000923A2">
        <w:rPr>
          <w:sz w:val="28"/>
          <w:szCs w:val="28"/>
        </w:rPr>
        <w:t xml:space="preserve"> а это </w:t>
      </w:r>
      <w:r w:rsidR="0061716C" w:rsidRPr="000923A2">
        <w:rPr>
          <w:sz w:val="28"/>
          <w:szCs w:val="28"/>
        </w:rPr>
        <w:t>свидетельствует о массовом не освоении учебного материала</w:t>
      </w:r>
      <w:r w:rsidRPr="000923A2">
        <w:rPr>
          <w:sz w:val="28"/>
          <w:szCs w:val="28"/>
        </w:rPr>
        <w:t>.</w:t>
      </w:r>
    </w:p>
    <w:p w:rsidR="000B6EBC" w:rsidRPr="000923A2" w:rsidRDefault="001E5FDD" w:rsidP="003F6B24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60 демонстрирует переменчивую динамику и результатов, и позиции в кластере (спад-рост).  </w:t>
      </w:r>
      <w:r w:rsidR="00DA382F" w:rsidRPr="000923A2">
        <w:rPr>
          <w:sz w:val="28"/>
          <w:szCs w:val="28"/>
        </w:rPr>
        <w:t xml:space="preserve">Снижение результатов на 20,4 баллов отмечено </w:t>
      </w:r>
      <w:r w:rsidR="00B035E5" w:rsidRPr="000923A2">
        <w:rPr>
          <w:sz w:val="28"/>
          <w:szCs w:val="28"/>
        </w:rPr>
        <w:t xml:space="preserve">в 2020 году, </w:t>
      </w:r>
      <w:r w:rsidR="00DA382F" w:rsidRPr="000923A2">
        <w:rPr>
          <w:sz w:val="28"/>
          <w:szCs w:val="28"/>
        </w:rPr>
        <w:t>вероятно после</w:t>
      </w:r>
      <w:r w:rsidR="00B035E5" w:rsidRPr="000923A2">
        <w:rPr>
          <w:sz w:val="28"/>
          <w:szCs w:val="28"/>
        </w:rPr>
        <w:t xml:space="preserve"> повышени</w:t>
      </w:r>
      <w:r w:rsidR="00DA382F" w:rsidRPr="000923A2">
        <w:rPr>
          <w:sz w:val="28"/>
          <w:szCs w:val="28"/>
        </w:rPr>
        <w:t>я</w:t>
      </w:r>
      <w:r w:rsidR="00B035E5" w:rsidRPr="000923A2">
        <w:rPr>
          <w:sz w:val="28"/>
          <w:szCs w:val="28"/>
        </w:rPr>
        <w:t xml:space="preserve"> объективности </w:t>
      </w:r>
      <w:r w:rsidR="00DA382F" w:rsidRPr="000923A2">
        <w:rPr>
          <w:sz w:val="28"/>
          <w:szCs w:val="28"/>
        </w:rPr>
        <w:t xml:space="preserve">при проведении </w:t>
      </w:r>
      <w:r w:rsidR="00B035E5" w:rsidRPr="000923A2">
        <w:rPr>
          <w:sz w:val="28"/>
          <w:szCs w:val="28"/>
        </w:rPr>
        <w:t xml:space="preserve">оценочных процедур (маркеры необъективности результатов были выявлены </w:t>
      </w:r>
      <w:r w:rsidR="00DA382F" w:rsidRPr="000923A2">
        <w:rPr>
          <w:sz w:val="28"/>
          <w:szCs w:val="28"/>
        </w:rPr>
        <w:t xml:space="preserve">в </w:t>
      </w:r>
      <w:r w:rsidR="00B035E5" w:rsidRPr="000923A2">
        <w:rPr>
          <w:sz w:val="28"/>
          <w:szCs w:val="28"/>
        </w:rPr>
        <w:t>2019 год</w:t>
      </w:r>
      <w:r w:rsidR="00DA382F" w:rsidRPr="000923A2">
        <w:rPr>
          <w:sz w:val="28"/>
          <w:szCs w:val="28"/>
        </w:rPr>
        <w:t>у</w:t>
      </w:r>
      <w:r w:rsidR="00B035E5" w:rsidRPr="000923A2">
        <w:rPr>
          <w:sz w:val="28"/>
          <w:szCs w:val="28"/>
        </w:rPr>
        <w:t xml:space="preserve">), школа опустилась </w:t>
      </w:r>
      <w:r w:rsidR="00DA382F" w:rsidRPr="000923A2">
        <w:rPr>
          <w:sz w:val="28"/>
          <w:szCs w:val="28"/>
        </w:rPr>
        <w:t xml:space="preserve">в рейтинге кластера </w:t>
      </w:r>
      <w:r w:rsidR="00B035E5" w:rsidRPr="000923A2">
        <w:rPr>
          <w:sz w:val="28"/>
          <w:szCs w:val="28"/>
        </w:rPr>
        <w:t>с 11 на 30ю позицию</w:t>
      </w:r>
      <w:r w:rsidR="00DA382F" w:rsidRPr="000923A2">
        <w:rPr>
          <w:sz w:val="28"/>
          <w:szCs w:val="28"/>
        </w:rPr>
        <w:t>.</w:t>
      </w:r>
      <w:r w:rsidR="00B035E5" w:rsidRPr="000923A2">
        <w:rPr>
          <w:sz w:val="28"/>
          <w:szCs w:val="28"/>
        </w:rPr>
        <w:t xml:space="preserve"> </w:t>
      </w:r>
      <w:r w:rsidR="00DA382F" w:rsidRPr="000923A2">
        <w:rPr>
          <w:sz w:val="28"/>
          <w:szCs w:val="28"/>
        </w:rPr>
        <w:t>В</w:t>
      </w:r>
      <w:r w:rsidR="00B035E5" w:rsidRPr="000923A2">
        <w:rPr>
          <w:sz w:val="28"/>
          <w:szCs w:val="28"/>
        </w:rPr>
        <w:t xml:space="preserve"> 2021 году наблюдается рост </w:t>
      </w:r>
      <w:r w:rsidR="00DA382F" w:rsidRPr="000923A2">
        <w:rPr>
          <w:sz w:val="28"/>
          <w:szCs w:val="28"/>
        </w:rPr>
        <w:t>и</w:t>
      </w:r>
      <w:r w:rsidR="00B035E5" w:rsidRPr="000923A2">
        <w:rPr>
          <w:sz w:val="28"/>
          <w:szCs w:val="28"/>
        </w:rPr>
        <w:t>ндекса на 10,1 баллов</w:t>
      </w:r>
      <w:r w:rsidR="00DA382F" w:rsidRPr="000923A2">
        <w:rPr>
          <w:sz w:val="28"/>
          <w:szCs w:val="28"/>
        </w:rPr>
        <w:t>, повысилась и</w:t>
      </w:r>
      <w:r w:rsidR="00B035E5" w:rsidRPr="000923A2">
        <w:rPr>
          <w:sz w:val="28"/>
          <w:szCs w:val="28"/>
        </w:rPr>
        <w:t xml:space="preserve"> позици</w:t>
      </w:r>
      <w:r w:rsidR="00DA382F" w:rsidRPr="000923A2">
        <w:rPr>
          <w:sz w:val="28"/>
          <w:szCs w:val="28"/>
        </w:rPr>
        <w:t>я</w:t>
      </w:r>
      <w:r w:rsidR="00B035E5" w:rsidRPr="000923A2">
        <w:rPr>
          <w:sz w:val="28"/>
          <w:szCs w:val="28"/>
        </w:rPr>
        <w:t xml:space="preserve"> в кластере (с 30й до 20й). На данный момент СОШ № 60 остается в числе школ, показывающих нестабильные и невысокие результаты. </w:t>
      </w:r>
    </w:p>
    <w:p w:rsidR="001D157A" w:rsidRPr="000923A2" w:rsidRDefault="00B035E5" w:rsidP="0088344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26 одна из немногих школ региона превысившая </w:t>
      </w:r>
      <w:r w:rsidR="001D157A" w:rsidRPr="000923A2">
        <w:rPr>
          <w:sz w:val="28"/>
          <w:szCs w:val="28"/>
        </w:rPr>
        <w:t xml:space="preserve">в 2021 году </w:t>
      </w:r>
      <w:r w:rsidR="00521C25" w:rsidRPr="000923A2">
        <w:rPr>
          <w:sz w:val="28"/>
          <w:szCs w:val="28"/>
        </w:rPr>
        <w:t xml:space="preserve">результат ИКРО </w:t>
      </w:r>
      <w:r w:rsidRPr="000923A2">
        <w:rPr>
          <w:sz w:val="28"/>
          <w:szCs w:val="28"/>
        </w:rPr>
        <w:t xml:space="preserve">2019 года. </w:t>
      </w:r>
      <w:r w:rsidR="00DA382F" w:rsidRPr="000923A2">
        <w:rPr>
          <w:sz w:val="28"/>
          <w:szCs w:val="28"/>
        </w:rPr>
        <w:t>В течении трех лет н</w:t>
      </w:r>
      <w:r w:rsidR="00521C25" w:rsidRPr="000923A2">
        <w:rPr>
          <w:sz w:val="28"/>
          <w:szCs w:val="28"/>
        </w:rPr>
        <w:t xml:space="preserve">аблюдается положительная динамика позиции в кластере (с 26 до 14 места в 2021 году). </w:t>
      </w:r>
      <w:r w:rsidR="00DA382F" w:rsidRPr="000923A2">
        <w:rPr>
          <w:sz w:val="28"/>
          <w:szCs w:val="28"/>
        </w:rPr>
        <w:t>ГБОУ СОШ №26 одна из</w:t>
      </w:r>
      <w:r w:rsidR="00521C25" w:rsidRPr="000923A2">
        <w:rPr>
          <w:sz w:val="28"/>
          <w:szCs w:val="28"/>
        </w:rPr>
        <w:t xml:space="preserve"> школ с низкими образовательными результатами.</w:t>
      </w:r>
      <w:r w:rsidR="000B6EBC" w:rsidRPr="000923A2">
        <w:rPr>
          <w:sz w:val="28"/>
          <w:szCs w:val="28"/>
        </w:rPr>
        <w:t xml:space="preserve"> Результаты в 2021 году остаются невысокими, в частности </w:t>
      </w:r>
      <w:r w:rsidR="00DA382F" w:rsidRPr="000923A2">
        <w:rPr>
          <w:sz w:val="28"/>
          <w:szCs w:val="28"/>
        </w:rPr>
        <w:t>низкое качество подготовки</w:t>
      </w:r>
      <w:r w:rsidR="001D157A" w:rsidRPr="000923A2">
        <w:rPr>
          <w:sz w:val="28"/>
          <w:szCs w:val="28"/>
        </w:rPr>
        <w:t xml:space="preserve"> </w:t>
      </w:r>
      <w:r w:rsidR="00DA382F" w:rsidRPr="000923A2">
        <w:rPr>
          <w:sz w:val="28"/>
          <w:szCs w:val="28"/>
        </w:rPr>
        <w:t>обучающиеся</w:t>
      </w:r>
      <w:r w:rsidR="000B6EBC" w:rsidRPr="000923A2">
        <w:rPr>
          <w:sz w:val="28"/>
          <w:szCs w:val="28"/>
        </w:rPr>
        <w:t xml:space="preserve"> показали при сдаче ОГЭ по математике (59% неудовлетворительных результатов). </w:t>
      </w:r>
    </w:p>
    <w:p w:rsidR="003F6B24" w:rsidRPr="000923A2" w:rsidRDefault="000B6EBC" w:rsidP="0088344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34 демонстрирует небольшое снижение</w:t>
      </w:r>
      <w:r w:rsidR="0094704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Индекса </w:t>
      </w:r>
      <w:r w:rsidR="00947043" w:rsidRPr="000923A2">
        <w:rPr>
          <w:sz w:val="28"/>
          <w:szCs w:val="28"/>
        </w:rPr>
        <w:t>(менее 1 балла в год</w:t>
      </w:r>
      <w:r w:rsidR="00DA382F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в изучаемый период</w:t>
      </w:r>
      <w:r w:rsidR="00DA382F" w:rsidRPr="000923A2">
        <w:rPr>
          <w:sz w:val="28"/>
          <w:szCs w:val="28"/>
        </w:rPr>
        <w:t>)</w:t>
      </w:r>
      <w:r w:rsidR="00947043" w:rsidRPr="000923A2">
        <w:rPr>
          <w:sz w:val="28"/>
          <w:szCs w:val="28"/>
        </w:rPr>
        <w:t>.</w:t>
      </w:r>
      <w:r w:rsidRPr="000923A2">
        <w:rPr>
          <w:sz w:val="28"/>
          <w:szCs w:val="28"/>
        </w:rPr>
        <w:t xml:space="preserve"> Динамика изменений </w:t>
      </w:r>
      <w:r w:rsidR="00947043" w:rsidRPr="000923A2">
        <w:rPr>
          <w:sz w:val="28"/>
          <w:szCs w:val="28"/>
        </w:rPr>
        <w:t xml:space="preserve">позиции </w:t>
      </w:r>
      <w:r w:rsidR="001D157A" w:rsidRPr="000923A2">
        <w:rPr>
          <w:sz w:val="28"/>
          <w:szCs w:val="28"/>
        </w:rPr>
        <w:t xml:space="preserve">в </w:t>
      </w:r>
      <w:r w:rsidR="00947043" w:rsidRPr="000923A2">
        <w:rPr>
          <w:sz w:val="28"/>
          <w:szCs w:val="28"/>
        </w:rPr>
        <w:lastRenderedPageBreak/>
        <w:t>кластер</w:t>
      </w:r>
      <w:r w:rsidR="001D157A" w:rsidRPr="000923A2">
        <w:rPr>
          <w:sz w:val="28"/>
          <w:szCs w:val="28"/>
        </w:rPr>
        <w:t>е</w:t>
      </w:r>
      <w:r w:rsidR="00947043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характеризуется </w:t>
      </w:r>
      <w:r w:rsidR="00947043" w:rsidRPr="000923A2">
        <w:rPr>
          <w:sz w:val="28"/>
          <w:szCs w:val="28"/>
        </w:rPr>
        <w:t xml:space="preserve">разнонаправленными </w:t>
      </w:r>
      <w:r w:rsidRPr="000923A2">
        <w:rPr>
          <w:sz w:val="28"/>
          <w:szCs w:val="28"/>
        </w:rPr>
        <w:t>колебаниями</w:t>
      </w:r>
      <w:r w:rsidR="00947043" w:rsidRPr="000923A2">
        <w:rPr>
          <w:sz w:val="28"/>
          <w:szCs w:val="28"/>
        </w:rPr>
        <w:t xml:space="preserve"> (с 29 в 2019</w:t>
      </w:r>
      <w:r w:rsidR="00DA382F" w:rsidRPr="000923A2">
        <w:rPr>
          <w:sz w:val="28"/>
          <w:szCs w:val="28"/>
        </w:rPr>
        <w:t xml:space="preserve"> году</w:t>
      </w:r>
      <w:r w:rsidR="00947043" w:rsidRPr="000923A2">
        <w:rPr>
          <w:sz w:val="28"/>
          <w:szCs w:val="28"/>
        </w:rPr>
        <w:t xml:space="preserve"> до 17 места в 2020 году, в 2021 году</w:t>
      </w:r>
      <w:r w:rsidR="001C7769" w:rsidRPr="000923A2">
        <w:rPr>
          <w:sz w:val="28"/>
          <w:szCs w:val="28"/>
        </w:rPr>
        <w:t xml:space="preserve"> школа заняла 24 позицию</w:t>
      </w:r>
      <w:r w:rsidR="00947043" w:rsidRPr="000923A2">
        <w:rPr>
          <w:sz w:val="28"/>
          <w:szCs w:val="28"/>
        </w:rPr>
        <w:t>). ГБОУ СОШ №</w:t>
      </w:r>
      <w:r w:rsidR="001C7769" w:rsidRPr="000923A2">
        <w:rPr>
          <w:sz w:val="28"/>
          <w:szCs w:val="28"/>
        </w:rPr>
        <w:t xml:space="preserve"> </w:t>
      </w:r>
      <w:r w:rsidR="00947043" w:rsidRPr="000923A2">
        <w:rPr>
          <w:sz w:val="28"/>
          <w:szCs w:val="28"/>
        </w:rPr>
        <w:t xml:space="preserve">34 </w:t>
      </w:r>
      <w:r w:rsidR="00DA382F" w:rsidRPr="000923A2">
        <w:rPr>
          <w:sz w:val="28"/>
          <w:szCs w:val="28"/>
        </w:rPr>
        <w:t>является</w:t>
      </w:r>
      <w:r w:rsidR="00947043" w:rsidRPr="000923A2">
        <w:rPr>
          <w:sz w:val="28"/>
          <w:szCs w:val="28"/>
        </w:rPr>
        <w:t xml:space="preserve"> школ</w:t>
      </w:r>
      <w:r w:rsidR="00DA382F" w:rsidRPr="000923A2">
        <w:rPr>
          <w:sz w:val="28"/>
          <w:szCs w:val="28"/>
        </w:rPr>
        <w:t xml:space="preserve">ой </w:t>
      </w:r>
      <w:r w:rsidR="00947043" w:rsidRPr="000923A2">
        <w:rPr>
          <w:sz w:val="28"/>
          <w:szCs w:val="28"/>
        </w:rPr>
        <w:t xml:space="preserve">с низкими образовательными результатами, на протяжении последних трёх лет значительного снижения </w:t>
      </w:r>
      <w:r w:rsidR="00DA382F" w:rsidRPr="000923A2">
        <w:rPr>
          <w:sz w:val="28"/>
          <w:szCs w:val="28"/>
        </w:rPr>
        <w:t xml:space="preserve">доли получивших </w:t>
      </w:r>
      <w:r w:rsidR="00947043" w:rsidRPr="000923A2">
        <w:rPr>
          <w:sz w:val="28"/>
          <w:szCs w:val="28"/>
        </w:rPr>
        <w:t>неудовлетворительны</w:t>
      </w:r>
      <w:r w:rsidR="00DA382F" w:rsidRPr="000923A2">
        <w:rPr>
          <w:sz w:val="28"/>
          <w:szCs w:val="28"/>
        </w:rPr>
        <w:t>е</w:t>
      </w:r>
      <w:r w:rsidR="00947043" w:rsidRPr="000923A2">
        <w:rPr>
          <w:sz w:val="28"/>
          <w:szCs w:val="28"/>
        </w:rPr>
        <w:t xml:space="preserve"> результат</w:t>
      </w:r>
      <w:r w:rsidR="00DA382F" w:rsidRPr="000923A2">
        <w:rPr>
          <w:sz w:val="28"/>
          <w:szCs w:val="28"/>
        </w:rPr>
        <w:t>ы</w:t>
      </w:r>
      <w:r w:rsidR="00947043" w:rsidRPr="000923A2">
        <w:rPr>
          <w:sz w:val="28"/>
          <w:szCs w:val="28"/>
        </w:rPr>
        <w:t xml:space="preserve"> нет. В 2021 году низкие результаты были получены при выполнении ВПР по русскому языку 6 класса (61 % двоек), при сдаче ОГЭ по математике (35% двоек) и ЕГЭ по математике (профильный уровень) (32% не преодолевших минимальный порог баллов).   </w:t>
      </w:r>
      <w:r w:rsidRPr="000923A2">
        <w:rPr>
          <w:sz w:val="28"/>
          <w:szCs w:val="28"/>
        </w:rPr>
        <w:t xml:space="preserve"> </w:t>
      </w:r>
    </w:p>
    <w:p w:rsidR="003F6B24" w:rsidRPr="000923A2" w:rsidRDefault="003F6B24" w:rsidP="003F6B24">
      <w:pPr>
        <w:pStyle w:val="ConsPlusNormal"/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38 демонстриру</w:t>
      </w:r>
      <w:r w:rsidR="00DA382F" w:rsidRPr="000923A2">
        <w:rPr>
          <w:sz w:val="28"/>
          <w:szCs w:val="28"/>
        </w:rPr>
        <w:t xml:space="preserve">ет </w:t>
      </w:r>
      <w:r w:rsidRPr="000923A2">
        <w:rPr>
          <w:sz w:val="28"/>
          <w:szCs w:val="28"/>
        </w:rPr>
        <w:t>стабильно низкие результаты обучения</w:t>
      </w:r>
      <w:r w:rsidR="00DA382F" w:rsidRPr="000923A2">
        <w:rPr>
          <w:sz w:val="28"/>
          <w:szCs w:val="28"/>
        </w:rPr>
        <w:t xml:space="preserve"> и </w:t>
      </w:r>
      <w:r w:rsidRPr="000923A2">
        <w:rPr>
          <w:sz w:val="28"/>
          <w:szCs w:val="28"/>
        </w:rPr>
        <w:t>входит в перечень школ с низкими образовательными результатами. Максимальный показатель Индекс</w:t>
      </w:r>
      <w:r w:rsidR="001D157A" w:rsidRPr="000923A2">
        <w:rPr>
          <w:sz w:val="28"/>
          <w:szCs w:val="28"/>
        </w:rPr>
        <w:t>а</w:t>
      </w:r>
      <w:r w:rsidRPr="000923A2">
        <w:rPr>
          <w:sz w:val="28"/>
          <w:szCs w:val="28"/>
        </w:rPr>
        <w:t xml:space="preserve"> качества результатов обучения школа набрала в 2019 году, он составил 72,67 баллов</w:t>
      </w:r>
      <w:r w:rsidR="00DA382F" w:rsidRPr="000923A2">
        <w:rPr>
          <w:sz w:val="28"/>
          <w:szCs w:val="28"/>
        </w:rPr>
        <w:t>.</w:t>
      </w:r>
      <w:r w:rsidRPr="000923A2">
        <w:rPr>
          <w:sz w:val="28"/>
          <w:szCs w:val="28"/>
        </w:rPr>
        <w:t xml:space="preserve"> </w:t>
      </w:r>
      <w:r w:rsidR="00DA382F" w:rsidRPr="000923A2">
        <w:rPr>
          <w:sz w:val="28"/>
          <w:szCs w:val="28"/>
        </w:rPr>
        <w:t xml:space="preserve">В </w:t>
      </w:r>
      <w:r w:rsidRPr="000923A2">
        <w:rPr>
          <w:sz w:val="28"/>
          <w:szCs w:val="28"/>
        </w:rPr>
        <w:t xml:space="preserve">2020 году </w:t>
      </w:r>
      <w:r w:rsidR="00DA382F" w:rsidRPr="000923A2">
        <w:rPr>
          <w:sz w:val="28"/>
          <w:szCs w:val="28"/>
        </w:rPr>
        <w:t xml:space="preserve">полученный </w:t>
      </w:r>
      <w:r w:rsidRPr="000923A2">
        <w:rPr>
          <w:sz w:val="28"/>
          <w:szCs w:val="28"/>
        </w:rPr>
        <w:t xml:space="preserve">результат </w:t>
      </w:r>
      <w:r w:rsidR="00DA382F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</w:t>
      </w:r>
      <w:r w:rsidR="00DA382F" w:rsidRPr="000923A2">
        <w:rPr>
          <w:sz w:val="28"/>
          <w:szCs w:val="28"/>
        </w:rPr>
        <w:t>соответствовал</w:t>
      </w:r>
      <w:r w:rsidRPr="000923A2">
        <w:rPr>
          <w:sz w:val="28"/>
          <w:szCs w:val="28"/>
        </w:rPr>
        <w:t xml:space="preserve"> «красной зоне» (65,83 баллов). В 2021 году </w:t>
      </w:r>
      <w:r w:rsidR="00DA382F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 зафиксирован на отметке в 69,66 баллов. </w:t>
      </w:r>
      <w:r w:rsidR="00DA382F" w:rsidRPr="000923A2">
        <w:rPr>
          <w:sz w:val="28"/>
          <w:szCs w:val="28"/>
        </w:rPr>
        <w:t>Н</w:t>
      </w:r>
      <w:r w:rsidRPr="000923A2">
        <w:rPr>
          <w:sz w:val="28"/>
          <w:szCs w:val="28"/>
        </w:rPr>
        <w:t xml:space="preserve">есмотря на изменения </w:t>
      </w:r>
      <w:r w:rsidR="00DA382F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</w:t>
      </w:r>
      <w:r w:rsidR="00DA382F" w:rsidRPr="000923A2">
        <w:rPr>
          <w:sz w:val="28"/>
          <w:szCs w:val="28"/>
        </w:rPr>
        <w:t xml:space="preserve"> (спад-рост)</w:t>
      </w:r>
      <w:r w:rsidRPr="000923A2">
        <w:rPr>
          <w:sz w:val="28"/>
          <w:szCs w:val="28"/>
        </w:rPr>
        <w:t xml:space="preserve">, школа </w:t>
      </w:r>
      <w:r w:rsidR="00DA4892" w:rsidRPr="000923A2">
        <w:rPr>
          <w:sz w:val="28"/>
          <w:szCs w:val="28"/>
        </w:rPr>
        <w:t>незначительно меняет своё положение в рейтинге кластера, в настоящий момент это 22 место.</w:t>
      </w:r>
    </w:p>
    <w:p w:rsidR="00DA4892" w:rsidRPr="000923A2" w:rsidRDefault="00C07016" w:rsidP="003F6B24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</w:t>
      </w:r>
      <w:r w:rsidR="007D5AE3" w:rsidRPr="000923A2">
        <w:rPr>
          <w:sz w:val="28"/>
          <w:szCs w:val="28"/>
        </w:rPr>
        <w:t xml:space="preserve">«Образовательный центр </w:t>
      </w:r>
      <w:r w:rsidR="00EB29FE" w:rsidRPr="000923A2">
        <w:rPr>
          <w:sz w:val="28"/>
          <w:szCs w:val="28"/>
        </w:rPr>
        <w:t>«</w:t>
      </w:r>
      <w:r w:rsidR="007D5AE3" w:rsidRPr="000923A2">
        <w:rPr>
          <w:sz w:val="28"/>
          <w:szCs w:val="28"/>
        </w:rPr>
        <w:t>Бухта Казачья»»</w:t>
      </w:r>
      <w:r w:rsidRPr="000923A2">
        <w:rPr>
          <w:sz w:val="28"/>
          <w:szCs w:val="28"/>
        </w:rPr>
        <w:t xml:space="preserve"> </w:t>
      </w:r>
      <w:r w:rsidR="00DA4892" w:rsidRPr="000923A2">
        <w:rPr>
          <w:sz w:val="28"/>
          <w:szCs w:val="28"/>
        </w:rPr>
        <w:t xml:space="preserve">в 2021 году, так </w:t>
      </w:r>
      <w:r w:rsidR="001D1966" w:rsidRPr="000923A2">
        <w:rPr>
          <w:sz w:val="28"/>
          <w:szCs w:val="28"/>
        </w:rPr>
        <w:t>же,</w:t>
      </w:r>
      <w:r w:rsidR="00DA4892" w:rsidRPr="000923A2">
        <w:rPr>
          <w:sz w:val="28"/>
          <w:szCs w:val="28"/>
        </w:rPr>
        <w:t xml:space="preserve"> как и в 2020 году набрала сумму баллов </w:t>
      </w:r>
      <w:r w:rsidR="00DA382F" w:rsidRPr="000923A2">
        <w:rPr>
          <w:sz w:val="28"/>
          <w:szCs w:val="28"/>
        </w:rPr>
        <w:t>ниже</w:t>
      </w:r>
      <w:r w:rsidR="00DA4892" w:rsidRPr="000923A2">
        <w:rPr>
          <w:sz w:val="28"/>
          <w:szCs w:val="28"/>
        </w:rPr>
        <w:t xml:space="preserve"> порогового уровня, </w:t>
      </w:r>
      <w:r w:rsidR="00A16161" w:rsidRPr="000923A2">
        <w:rPr>
          <w:sz w:val="28"/>
          <w:szCs w:val="28"/>
        </w:rPr>
        <w:t xml:space="preserve">у обучающихся всех уровней общего образования </w:t>
      </w:r>
      <w:r w:rsidR="00DA4892" w:rsidRPr="000923A2">
        <w:rPr>
          <w:sz w:val="28"/>
          <w:szCs w:val="28"/>
        </w:rPr>
        <w:t>преоблада</w:t>
      </w:r>
      <w:r w:rsidR="00A16161" w:rsidRPr="000923A2">
        <w:rPr>
          <w:sz w:val="28"/>
          <w:szCs w:val="28"/>
        </w:rPr>
        <w:t>ют</w:t>
      </w:r>
      <w:r w:rsidR="00DA4892" w:rsidRPr="000923A2">
        <w:rPr>
          <w:sz w:val="28"/>
          <w:szCs w:val="28"/>
        </w:rPr>
        <w:t xml:space="preserve"> низки</w:t>
      </w:r>
      <w:r w:rsidR="00A16161" w:rsidRPr="000923A2">
        <w:rPr>
          <w:sz w:val="28"/>
          <w:szCs w:val="28"/>
        </w:rPr>
        <w:t>е</w:t>
      </w:r>
      <w:r w:rsidR="00DA4892" w:rsidRPr="000923A2">
        <w:rPr>
          <w:sz w:val="28"/>
          <w:szCs w:val="28"/>
        </w:rPr>
        <w:t xml:space="preserve"> результат</w:t>
      </w:r>
      <w:r w:rsidR="00A16161" w:rsidRPr="000923A2">
        <w:rPr>
          <w:sz w:val="28"/>
          <w:szCs w:val="28"/>
        </w:rPr>
        <w:t>ы</w:t>
      </w:r>
      <w:r w:rsidR="00DA4892" w:rsidRPr="000923A2">
        <w:rPr>
          <w:sz w:val="28"/>
          <w:szCs w:val="28"/>
        </w:rPr>
        <w:t xml:space="preserve">.  </w:t>
      </w:r>
      <w:r w:rsidR="00A16161" w:rsidRPr="000923A2">
        <w:rPr>
          <w:sz w:val="28"/>
          <w:szCs w:val="28"/>
        </w:rPr>
        <w:t>Это</w:t>
      </w:r>
      <w:r w:rsidR="00DA4892" w:rsidRPr="000923A2">
        <w:rPr>
          <w:sz w:val="28"/>
          <w:szCs w:val="28"/>
        </w:rPr>
        <w:t xml:space="preserve"> отразил</w:t>
      </w:r>
      <w:r w:rsidR="00A16161" w:rsidRPr="000923A2">
        <w:rPr>
          <w:sz w:val="28"/>
          <w:szCs w:val="28"/>
        </w:rPr>
        <w:t>ось</w:t>
      </w:r>
      <w:r w:rsidR="00DA4892" w:rsidRPr="000923A2">
        <w:rPr>
          <w:sz w:val="28"/>
          <w:szCs w:val="28"/>
        </w:rPr>
        <w:t xml:space="preserve"> и на позиции школы в кластере. С 2019 года школа ежегодно теряет по 6 позиций (в 2019 году 18 место,</w:t>
      </w:r>
      <w:r w:rsidR="00A16161" w:rsidRPr="000923A2">
        <w:rPr>
          <w:sz w:val="28"/>
          <w:szCs w:val="28"/>
        </w:rPr>
        <w:t xml:space="preserve"> в 2020 24 место,</w:t>
      </w:r>
      <w:r w:rsidR="00DA4892" w:rsidRPr="000923A2">
        <w:rPr>
          <w:sz w:val="28"/>
          <w:szCs w:val="28"/>
        </w:rPr>
        <w:t xml:space="preserve"> в 2021 году 30 место).</w:t>
      </w:r>
      <w:r w:rsidR="001D157A" w:rsidRPr="000923A2">
        <w:rPr>
          <w:sz w:val="28"/>
          <w:szCs w:val="28"/>
        </w:rPr>
        <w:t xml:space="preserve"> </w:t>
      </w:r>
      <w:r w:rsidR="00A16161" w:rsidRPr="000923A2">
        <w:rPr>
          <w:sz w:val="28"/>
          <w:szCs w:val="28"/>
        </w:rPr>
        <w:t>С</w:t>
      </w:r>
      <w:r w:rsidR="001D157A" w:rsidRPr="000923A2">
        <w:rPr>
          <w:sz w:val="28"/>
          <w:szCs w:val="28"/>
        </w:rPr>
        <w:t xml:space="preserve"> 2020 года </w:t>
      </w:r>
      <w:r w:rsidR="00A16161" w:rsidRPr="000923A2">
        <w:rPr>
          <w:sz w:val="28"/>
          <w:szCs w:val="28"/>
        </w:rPr>
        <w:t xml:space="preserve">к ОЦ-БК </w:t>
      </w:r>
      <w:r w:rsidR="001D157A" w:rsidRPr="000923A2">
        <w:rPr>
          <w:sz w:val="28"/>
          <w:szCs w:val="28"/>
        </w:rPr>
        <w:t xml:space="preserve">применимо определение «школа </w:t>
      </w:r>
      <w:r w:rsidR="007F094D" w:rsidRPr="000923A2">
        <w:rPr>
          <w:sz w:val="28"/>
          <w:szCs w:val="28"/>
        </w:rPr>
        <w:t>с</w:t>
      </w:r>
      <w:r w:rsidR="001D157A" w:rsidRPr="000923A2">
        <w:rPr>
          <w:sz w:val="28"/>
          <w:szCs w:val="28"/>
        </w:rPr>
        <w:t xml:space="preserve"> низкими образовательными результатами».</w:t>
      </w:r>
    </w:p>
    <w:p w:rsidR="001D1966" w:rsidRPr="000923A2" w:rsidRDefault="001D1966" w:rsidP="001D196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  ГБОУ СОШ № 44 </w:t>
      </w:r>
      <w:r w:rsidR="00123380" w:rsidRPr="000923A2">
        <w:rPr>
          <w:sz w:val="28"/>
          <w:szCs w:val="28"/>
        </w:rPr>
        <w:t>также является</w:t>
      </w:r>
      <w:r w:rsidRPr="000923A2">
        <w:rPr>
          <w:sz w:val="28"/>
          <w:szCs w:val="28"/>
        </w:rPr>
        <w:t xml:space="preserve"> школ</w:t>
      </w:r>
      <w:r w:rsidR="00123380" w:rsidRPr="000923A2">
        <w:rPr>
          <w:sz w:val="28"/>
          <w:szCs w:val="28"/>
        </w:rPr>
        <w:t>ой</w:t>
      </w:r>
      <w:r w:rsidRPr="000923A2">
        <w:rPr>
          <w:sz w:val="28"/>
          <w:szCs w:val="28"/>
        </w:rPr>
        <w:t xml:space="preserve"> с низкими образовательными результатами. В 2020 году результат ИКРО был значительно ниже порогового уровня, в 2021 году школа вышла из «красной зоны», но набранный результат </w:t>
      </w:r>
      <w:r w:rsidR="00BD6F90" w:rsidRPr="000923A2">
        <w:rPr>
          <w:sz w:val="28"/>
          <w:szCs w:val="28"/>
        </w:rPr>
        <w:t xml:space="preserve">менее чем на 1 балл превысил пороговый уровень </w:t>
      </w:r>
      <w:r w:rsidRPr="000923A2">
        <w:rPr>
          <w:sz w:val="28"/>
          <w:szCs w:val="28"/>
        </w:rPr>
        <w:t xml:space="preserve">(67,86 баллов). </w:t>
      </w:r>
      <w:r w:rsidR="00123380" w:rsidRPr="000923A2">
        <w:rPr>
          <w:sz w:val="28"/>
          <w:szCs w:val="28"/>
        </w:rPr>
        <w:t>Н</w:t>
      </w:r>
      <w:r w:rsidRPr="000923A2">
        <w:rPr>
          <w:sz w:val="28"/>
          <w:szCs w:val="28"/>
        </w:rPr>
        <w:t xml:space="preserve">аблюдается </w:t>
      </w:r>
      <w:r w:rsidR="00123380" w:rsidRPr="000923A2">
        <w:rPr>
          <w:sz w:val="28"/>
          <w:szCs w:val="28"/>
        </w:rPr>
        <w:t xml:space="preserve">незначительное снижение </w:t>
      </w:r>
      <w:r w:rsidRPr="000923A2">
        <w:rPr>
          <w:sz w:val="28"/>
          <w:szCs w:val="28"/>
        </w:rPr>
        <w:t>позиций</w:t>
      </w:r>
      <w:r w:rsidR="00123380" w:rsidRPr="000923A2">
        <w:rPr>
          <w:sz w:val="28"/>
          <w:szCs w:val="28"/>
        </w:rPr>
        <w:t xml:space="preserve"> в кластере</w:t>
      </w:r>
      <w:r w:rsidRPr="000923A2">
        <w:rPr>
          <w:sz w:val="28"/>
          <w:szCs w:val="28"/>
        </w:rPr>
        <w:t xml:space="preserve"> (с 22 позиции в 2019 году до 28 позиции в 2021 году).</w:t>
      </w:r>
      <w:r w:rsidR="00BD6F90" w:rsidRPr="000923A2">
        <w:rPr>
          <w:sz w:val="28"/>
          <w:szCs w:val="28"/>
        </w:rPr>
        <w:t xml:space="preserve"> Высокие результаты обучающиеся данной школы не демонстрируют, чем старше класс, тем ниже доля получивших результат выше среднего.</w:t>
      </w:r>
    </w:p>
    <w:p w:rsidR="00BD6F90" w:rsidRPr="000923A2" w:rsidRDefault="00E53775" w:rsidP="00BD6F90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Средний </w:t>
      </w:r>
      <w:r w:rsidR="00123380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 качества результатов обучения </w:t>
      </w:r>
      <w:r w:rsidR="001D1966" w:rsidRPr="000923A2">
        <w:rPr>
          <w:sz w:val="28"/>
          <w:szCs w:val="28"/>
        </w:rPr>
        <w:t xml:space="preserve">ГБОУ СОШ № 12 </w:t>
      </w:r>
      <w:r w:rsidRPr="000923A2">
        <w:rPr>
          <w:sz w:val="28"/>
          <w:szCs w:val="28"/>
        </w:rPr>
        <w:t xml:space="preserve">за три года составляет 68,11 баллов. Школа занимает 28 позицию в кластере. </w:t>
      </w:r>
      <w:r w:rsidR="00BD6F90" w:rsidRPr="000923A2">
        <w:rPr>
          <w:sz w:val="28"/>
          <w:szCs w:val="28"/>
        </w:rPr>
        <w:t>Полученные</w:t>
      </w:r>
      <w:r w:rsidRPr="000923A2">
        <w:rPr>
          <w:sz w:val="28"/>
          <w:szCs w:val="28"/>
        </w:rPr>
        <w:t xml:space="preserve"> результаты </w:t>
      </w:r>
      <w:r w:rsidR="00123380" w:rsidRPr="000923A2">
        <w:rPr>
          <w:sz w:val="28"/>
          <w:szCs w:val="28"/>
        </w:rPr>
        <w:t>говорят о наличии</w:t>
      </w:r>
      <w:r w:rsidRPr="000923A2">
        <w:rPr>
          <w:sz w:val="28"/>
          <w:szCs w:val="28"/>
        </w:rPr>
        <w:t xml:space="preserve"> значительной доли низких и неудовлетворительных результатов оценочных процедур</w:t>
      </w:r>
      <w:r w:rsidR="00123380" w:rsidRPr="000923A2">
        <w:rPr>
          <w:sz w:val="28"/>
          <w:szCs w:val="28"/>
        </w:rPr>
        <w:t>.</w:t>
      </w:r>
      <w:r w:rsidRPr="000923A2">
        <w:rPr>
          <w:sz w:val="28"/>
          <w:szCs w:val="28"/>
        </w:rPr>
        <w:t xml:space="preserve"> </w:t>
      </w:r>
      <w:r w:rsidR="00123380" w:rsidRPr="000923A2">
        <w:rPr>
          <w:sz w:val="28"/>
          <w:szCs w:val="28"/>
        </w:rPr>
        <w:t>В</w:t>
      </w:r>
      <w:r w:rsidRPr="000923A2">
        <w:rPr>
          <w:sz w:val="28"/>
          <w:szCs w:val="28"/>
        </w:rPr>
        <w:t xml:space="preserve"> 2021 году школа показала очень низкие результаты при сдаче ОГЭ по математике и ЕГЭ по математике профильного уровня, при выполнении ВПР </w:t>
      </w:r>
      <w:r w:rsidR="00123380" w:rsidRPr="000923A2">
        <w:rPr>
          <w:sz w:val="28"/>
          <w:szCs w:val="28"/>
        </w:rPr>
        <w:t xml:space="preserve"> отмечена </w:t>
      </w:r>
      <w:r w:rsidRPr="000923A2">
        <w:rPr>
          <w:sz w:val="28"/>
          <w:szCs w:val="28"/>
        </w:rPr>
        <w:t>невысокая доля получивших отметки «4» и «5», что повлияло на совокупный результат образовательной организации.</w:t>
      </w:r>
    </w:p>
    <w:p w:rsidR="00BD6F90" w:rsidRPr="000923A2" w:rsidRDefault="00E53775" w:rsidP="00BD6F90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</w:t>
      </w:r>
      <w:r w:rsidR="00BD6F90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14 участница федерального проекта </w:t>
      </w:r>
      <w:r w:rsidR="00123380" w:rsidRPr="000923A2">
        <w:rPr>
          <w:sz w:val="28"/>
          <w:szCs w:val="28"/>
        </w:rPr>
        <w:t xml:space="preserve">оказания адресной помощи школам с низкими образовательными результатами </w:t>
      </w:r>
      <w:r w:rsidRPr="000923A2">
        <w:rPr>
          <w:sz w:val="28"/>
          <w:szCs w:val="28"/>
        </w:rPr>
        <w:t>«500+»</w:t>
      </w:r>
      <w:r w:rsidR="00123380" w:rsidRPr="000923A2">
        <w:rPr>
          <w:sz w:val="28"/>
          <w:szCs w:val="28"/>
        </w:rPr>
        <w:t xml:space="preserve"> в 2021 году</w:t>
      </w:r>
      <w:r w:rsidRPr="000923A2">
        <w:rPr>
          <w:sz w:val="28"/>
          <w:szCs w:val="28"/>
        </w:rPr>
        <w:t xml:space="preserve">. </w:t>
      </w:r>
      <w:r w:rsidR="00ED550B" w:rsidRPr="000923A2">
        <w:rPr>
          <w:sz w:val="28"/>
          <w:szCs w:val="28"/>
        </w:rPr>
        <w:t xml:space="preserve">В 2020 году школа показала очень низкий результат ИКРО (61,47 баллов, на 9 баллов меньше, чем в предшествующем году). В 2021 году наблюдается </w:t>
      </w:r>
      <w:r w:rsidR="00ED550B" w:rsidRPr="000923A2">
        <w:rPr>
          <w:sz w:val="28"/>
          <w:szCs w:val="28"/>
        </w:rPr>
        <w:lastRenderedPageBreak/>
        <w:t xml:space="preserve">улучшение ситуации (рост ИКРО на 8,18 баллов). </w:t>
      </w:r>
      <w:r w:rsidR="00BD6F90" w:rsidRPr="000923A2">
        <w:rPr>
          <w:sz w:val="28"/>
          <w:szCs w:val="28"/>
        </w:rPr>
        <w:t>Р</w:t>
      </w:r>
      <w:r w:rsidR="00ED550B" w:rsidRPr="000923A2">
        <w:rPr>
          <w:sz w:val="28"/>
          <w:szCs w:val="28"/>
        </w:rPr>
        <w:t xml:space="preserve">ост </w:t>
      </w:r>
      <w:r w:rsidR="00123380" w:rsidRPr="000923A2">
        <w:rPr>
          <w:sz w:val="28"/>
          <w:szCs w:val="28"/>
        </w:rPr>
        <w:t>и</w:t>
      </w:r>
      <w:r w:rsidR="00ED550B" w:rsidRPr="000923A2">
        <w:rPr>
          <w:sz w:val="28"/>
          <w:szCs w:val="28"/>
        </w:rPr>
        <w:t>ндекса отразился на улучшении позиции в кластере</w:t>
      </w:r>
      <w:r w:rsidR="00BD6F90" w:rsidRPr="000923A2">
        <w:rPr>
          <w:sz w:val="28"/>
          <w:szCs w:val="28"/>
        </w:rPr>
        <w:t xml:space="preserve"> – школа вышла из «красной зоны» и заняла 23 место.</w:t>
      </w:r>
      <w:r w:rsidR="00ED550B" w:rsidRPr="000923A2">
        <w:rPr>
          <w:sz w:val="28"/>
          <w:szCs w:val="28"/>
        </w:rPr>
        <w:t xml:space="preserve"> </w:t>
      </w:r>
      <w:r w:rsidR="00BD6F90" w:rsidRPr="000923A2">
        <w:rPr>
          <w:sz w:val="28"/>
          <w:szCs w:val="28"/>
        </w:rPr>
        <w:t>Данной образовательной организации необходимо продолжить работу по улучшению качества подготовки обучающихся.</w:t>
      </w:r>
    </w:p>
    <w:p w:rsidR="00BD6F90" w:rsidRPr="000923A2" w:rsidRDefault="00BD6F90" w:rsidP="00BD6F9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23A2">
        <w:rPr>
          <w:b/>
          <w:bCs/>
          <w:sz w:val="28"/>
          <w:szCs w:val="28"/>
        </w:rPr>
        <w:t>Группа школ, показывающих низкие результаты (ниже порогового уровня):</w:t>
      </w:r>
    </w:p>
    <w:p w:rsidR="004F3DB7" w:rsidRPr="000923A2" w:rsidRDefault="00BD6F90" w:rsidP="00BD6F90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данную группу входят </w:t>
      </w:r>
      <w:r w:rsidR="004F3DB7" w:rsidRPr="000923A2">
        <w:rPr>
          <w:sz w:val="28"/>
          <w:szCs w:val="28"/>
        </w:rPr>
        <w:t>5</w:t>
      </w:r>
      <w:r w:rsidRPr="000923A2">
        <w:rPr>
          <w:sz w:val="28"/>
          <w:szCs w:val="28"/>
        </w:rPr>
        <w:t xml:space="preserve"> школ, которые </w:t>
      </w:r>
      <w:r w:rsidR="00AC64CE" w:rsidRPr="000923A2">
        <w:rPr>
          <w:sz w:val="28"/>
          <w:szCs w:val="28"/>
        </w:rPr>
        <w:t>имеют</w:t>
      </w:r>
      <w:r w:rsidRPr="000923A2">
        <w:rPr>
          <w:sz w:val="28"/>
          <w:szCs w:val="28"/>
        </w:rPr>
        <w:t xml:space="preserve"> одни </w:t>
      </w:r>
      <w:r w:rsidR="005D2960" w:rsidRPr="000923A2">
        <w:rPr>
          <w:sz w:val="28"/>
          <w:szCs w:val="28"/>
        </w:rPr>
        <w:t>из самых низких результатов подготовки,</w:t>
      </w:r>
      <w:r w:rsidRPr="000923A2">
        <w:rPr>
          <w:sz w:val="28"/>
          <w:szCs w:val="28"/>
        </w:rPr>
        <w:t xml:space="preserve"> обучающихся в регионе:</w:t>
      </w:r>
      <w:r w:rsidR="00353F30" w:rsidRPr="000923A2">
        <w:rPr>
          <w:sz w:val="28"/>
          <w:szCs w:val="28"/>
        </w:rPr>
        <w:t xml:space="preserve"> </w:t>
      </w:r>
      <w:r w:rsidR="00F021AC" w:rsidRPr="000923A2">
        <w:rPr>
          <w:sz w:val="28"/>
          <w:szCs w:val="28"/>
        </w:rPr>
        <w:t>ГБОУ СОШ №</w:t>
      </w:r>
      <w:r w:rsidR="00AC64CE" w:rsidRPr="000923A2">
        <w:rPr>
          <w:sz w:val="28"/>
          <w:szCs w:val="28"/>
        </w:rPr>
        <w:t xml:space="preserve"> </w:t>
      </w:r>
      <w:r w:rsidR="00F021AC" w:rsidRPr="000923A2">
        <w:rPr>
          <w:sz w:val="28"/>
          <w:szCs w:val="28"/>
        </w:rPr>
        <w:t>33</w:t>
      </w:r>
      <w:r w:rsidRPr="000923A2">
        <w:rPr>
          <w:sz w:val="28"/>
          <w:szCs w:val="28"/>
        </w:rPr>
        <w:t xml:space="preserve">, </w:t>
      </w:r>
      <w:r w:rsidR="00F021AC" w:rsidRPr="000923A2">
        <w:rPr>
          <w:sz w:val="28"/>
          <w:szCs w:val="28"/>
        </w:rPr>
        <w:t>ГБОУ СОШ №</w:t>
      </w:r>
      <w:r w:rsidR="00AC64CE" w:rsidRPr="000923A2">
        <w:rPr>
          <w:sz w:val="28"/>
          <w:szCs w:val="28"/>
        </w:rPr>
        <w:t xml:space="preserve"> </w:t>
      </w:r>
      <w:r w:rsidR="00F021AC" w:rsidRPr="000923A2">
        <w:rPr>
          <w:sz w:val="28"/>
          <w:szCs w:val="28"/>
        </w:rPr>
        <w:t>4, ГБОУ</w:t>
      </w:r>
      <w:r w:rsidR="004F3DB7" w:rsidRPr="000923A2">
        <w:rPr>
          <w:sz w:val="28"/>
          <w:szCs w:val="28"/>
        </w:rPr>
        <w:t xml:space="preserve"> СОШ </w:t>
      </w:r>
      <w:r w:rsidR="005D2960" w:rsidRPr="000923A2">
        <w:rPr>
          <w:sz w:val="28"/>
          <w:szCs w:val="28"/>
        </w:rPr>
        <w:t>№ 42</w:t>
      </w:r>
      <w:r w:rsidR="004F3DB7" w:rsidRPr="000923A2">
        <w:rPr>
          <w:sz w:val="28"/>
          <w:szCs w:val="28"/>
        </w:rPr>
        <w:t xml:space="preserve">, ГБОУ ОЦ-Р, </w:t>
      </w:r>
      <w:r w:rsidR="00F021AC" w:rsidRPr="000923A2">
        <w:rPr>
          <w:sz w:val="28"/>
          <w:szCs w:val="28"/>
        </w:rPr>
        <w:t>СОШ №</w:t>
      </w:r>
      <w:r w:rsidR="007D5AE3" w:rsidRPr="000923A2">
        <w:rPr>
          <w:sz w:val="28"/>
          <w:szCs w:val="28"/>
        </w:rPr>
        <w:t xml:space="preserve"> </w:t>
      </w:r>
      <w:r w:rsidR="00F021AC" w:rsidRPr="000923A2">
        <w:rPr>
          <w:sz w:val="28"/>
          <w:szCs w:val="28"/>
        </w:rPr>
        <w:t>40</w:t>
      </w:r>
      <w:r w:rsidR="004F3DB7" w:rsidRPr="000923A2">
        <w:rPr>
          <w:sz w:val="28"/>
          <w:szCs w:val="28"/>
        </w:rPr>
        <w:t>. Данные школы входят в число школ с низкими результатами обучения выявленны</w:t>
      </w:r>
      <w:r w:rsidR="00AC64CE" w:rsidRPr="000923A2">
        <w:rPr>
          <w:sz w:val="28"/>
          <w:szCs w:val="28"/>
        </w:rPr>
        <w:t>х</w:t>
      </w:r>
      <w:r w:rsidR="004F3DB7" w:rsidRPr="000923A2">
        <w:rPr>
          <w:sz w:val="28"/>
          <w:szCs w:val="28"/>
        </w:rPr>
        <w:t xml:space="preserve"> ФИОКО, а две из них - ГБОУ СОШ № 40, «Образовательный центр им. Д.В. Ревякина» - в 2021 году стали участниками проекта «500+». Указанные школы, за исключением ГБОУ СОШ № 33 (в 2019 и 2021 годах) не превышали пороговый уровень значения Индекса, который рассчитывается в городе Севастополе. </w:t>
      </w:r>
      <w:r w:rsidR="00AC64CE" w:rsidRPr="000923A2">
        <w:rPr>
          <w:sz w:val="28"/>
          <w:szCs w:val="28"/>
        </w:rPr>
        <w:t>В</w:t>
      </w:r>
      <w:r w:rsidR="004F3DB7" w:rsidRPr="000923A2">
        <w:rPr>
          <w:sz w:val="28"/>
          <w:szCs w:val="28"/>
        </w:rPr>
        <w:t xml:space="preserve"> 2021 год</w:t>
      </w:r>
      <w:r w:rsidR="00AC64CE" w:rsidRPr="000923A2">
        <w:rPr>
          <w:sz w:val="28"/>
          <w:szCs w:val="28"/>
        </w:rPr>
        <w:t>у незначительное повышение результатов</w:t>
      </w:r>
      <w:r w:rsidR="004F3DB7" w:rsidRPr="000923A2">
        <w:rPr>
          <w:sz w:val="28"/>
          <w:szCs w:val="28"/>
        </w:rPr>
        <w:t xml:space="preserve"> </w:t>
      </w:r>
      <w:r w:rsidR="00AC64CE" w:rsidRPr="000923A2">
        <w:rPr>
          <w:sz w:val="28"/>
          <w:szCs w:val="28"/>
        </w:rPr>
        <w:t xml:space="preserve">наблюдается у </w:t>
      </w:r>
      <w:r w:rsidR="004F3DB7" w:rsidRPr="000923A2">
        <w:rPr>
          <w:sz w:val="28"/>
          <w:szCs w:val="28"/>
        </w:rPr>
        <w:t>СОШ № 33, СОШ № 4 и СОШ № 40</w:t>
      </w:r>
      <w:r w:rsidR="00AC64CE" w:rsidRPr="000923A2">
        <w:rPr>
          <w:sz w:val="28"/>
          <w:szCs w:val="28"/>
        </w:rPr>
        <w:t xml:space="preserve">. В </w:t>
      </w:r>
      <w:r w:rsidR="000457FF" w:rsidRPr="000923A2">
        <w:rPr>
          <w:sz w:val="28"/>
          <w:szCs w:val="28"/>
        </w:rPr>
        <w:t>ГБОУ СОШ № 42 с 2018</w:t>
      </w:r>
      <w:r w:rsidR="007D5AE3" w:rsidRPr="000923A2">
        <w:rPr>
          <w:sz w:val="28"/>
          <w:szCs w:val="28"/>
        </w:rPr>
        <w:t xml:space="preserve"> года</w:t>
      </w:r>
      <w:r w:rsidR="000457FF" w:rsidRPr="000923A2">
        <w:rPr>
          <w:sz w:val="28"/>
          <w:szCs w:val="28"/>
        </w:rPr>
        <w:t xml:space="preserve"> по 2020 год</w:t>
      </w:r>
      <w:r w:rsidR="00AC64CE" w:rsidRPr="000923A2">
        <w:rPr>
          <w:sz w:val="28"/>
          <w:szCs w:val="28"/>
        </w:rPr>
        <w:t xml:space="preserve"> отмечалась положительная динамика,</w:t>
      </w:r>
      <w:r w:rsidR="000457FF" w:rsidRPr="000923A2">
        <w:rPr>
          <w:sz w:val="28"/>
          <w:szCs w:val="28"/>
        </w:rPr>
        <w:t xml:space="preserve"> но в 2021 году результаты </w:t>
      </w:r>
      <w:r w:rsidR="007D5AE3" w:rsidRPr="000923A2">
        <w:rPr>
          <w:sz w:val="28"/>
          <w:szCs w:val="28"/>
        </w:rPr>
        <w:t>снизились</w:t>
      </w:r>
      <w:r w:rsidR="000457FF" w:rsidRPr="000923A2">
        <w:rPr>
          <w:sz w:val="28"/>
          <w:szCs w:val="28"/>
        </w:rPr>
        <w:t>. Результаты «Образовательного центра им. Д.В. Ревякина» на протяжении трех лет остаются неизменными.</w:t>
      </w:r>
    </w:p>
    <w:p w:rsidR="00393F0D" w:rsidRPr="000923A2" w:rsidRDefault="00393F0D" w:rsidP="00BC2425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 группу школ, составляющих 25% школ кластера, показывающих высокие результаты обучения, вошли:</w:t>
      </w:r>
    </w:p>
    <w:p w:rsidR="00393F0D" w:rsidRPr="000923A2" w:rsidRDefault="00393F0D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54;</w:t>
      </w:r>
    </w:p>
    <w:p w:rsidR="00393F0D" w:rsidRPr="000923A2" w:rsidRDefault="00393F0D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41;</w:t>
      </w:r>
    </w:p>
    <w:p w:rsidR="00393F0D" w:rsidRPr="000923A2" w:rsidRDefault="00393F0D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48</w:t>
      </w:r>
      <w:r w:rsidR="005965A0" w:rsidRPr="000923A2">
        <w:rPr>
          <w:sz w:val="28"/>
          <w:szCs w:val="28"/>
        </w:rPr>
        <w:t>;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23 </w:t>
      </w:r>
      <w:r w:rsidRPr="000923A2">
        <w:rPr>
          <w:color w:val="000000"/>
          <w:sz w:val="28"/>
          <w:szCs w:val="28"/>
        </w:rPr>
        <w:t>им. Б.А. Кучера</w:t>
      </w:r>
      <w:r w:rsidRPr="000923A2">
        <w:rPr>
          <w:sz w:val="28"/>
          <w:szCs w:val="28"/>
        </w:rPr>
        <w:t>;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СОШ № 49;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ГБОУ СОШ № 30 </w:t>
      </w:r>
      <w:r w:rsidRPr="000923A2">
        <w:rPr>
          <w:color w:val="000000"/>
          <w:sz w:val="28"/>
          <w:szCs w:val="28"/>
        </w:rPr>
        <w:t>им. Г.А. Рубцова;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37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57 с музыкально-хоровым профилем обучения;</w:t>
      </w:r>
    </w:p>
    <w:p w:rsidR="005965A0" w:rsidRPr="000923A2" w:rsidRDefault="005965A0" w:rsidP="00393F0D">
      <w:pPr>
        <w:pStyle w:val="ConsPlusNormal"/>
        <w:numPr>
          <w:ilvl w:val="0"/>
          <w:numId w:val="23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31.</w:t>
      </w:r>
    </w:p>
    <w:p w:rsidR="00BC2425" w:rsidRPr="000923A2" w:rsidRDefault="00AC64CE" w:rsidP="00BC2425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К</w:t>
      </w:r>
      <w:r w:rsidR="00BC2425" w:rsidRPr="000923A2">
        <w:rPr>
          <w:sz w:val="28"/>
          <w:szCs w:val="28"/>
        </w:rPr>
        <w:t xml:space="preserve"> 25% образовательных организаций, показавших наиболее низкий ИКРО за 3 года </w:t>
      </w:r>
      <w:r w:rsidRPr="000923A2">
        <w:rPr>
          <w:sz w:val="28"/>
          <w:szCs w:val="28"/>
        </w:rPr>
        <w:t>отнесены перечисленные ниже школы</w:t>
      </w:r>
      <w:r w:rsidR="007D5AE3" w:rsidRPr="000923A2">
        <w:rPr>
          <w:sz w:val="28"/>
          <w:szCs w:val="28"/>
        </w:rPr>
        <w:t>: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sz w:val="28"/>
          <w:szCs w:val="28"/>
        </w:rPr>
        <w:t>ГБОУ «Образовательный центр Бухта Казачья»»;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44 им. В.В. Ходырева;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12;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14;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33;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4;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42;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ГБОУ </w:t>
      </w:r>
      <w:r w:rsidRPr="000923A2">
        <w:rPr>
          <w:sz w:val="28"/>
          <w:szCs w:val="28"/>
        </w:rPr>
        <w:t>«Образовательный центр им. Д.В. Ревякина»;</w:t>
      </w:r>
    </w:p>
    <w:p w:rsidR="007D5AE3" w:rsidRPr="000923A2" w:rsidRDefault="007D5AE3" w:rsidP="007D5AE3">
      <w:pPr>
        <w:pStyle w:val="ConsPlusNormal"/>
        <w:numPr>
          <w:ilvl w:val="0"/>
          <w:numId w:val="22"/>
        </w:numPr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>ГБОУ СОШ № 40.</w:t>
      </w:r>
    </w:p>
    <w:p w:rsidR="00AC64CE" w:rsidRPr="000923A2" w:rsidRDefault="007D5AE3" w:rsidP="006214E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Семь из </w:t>
      </w:r>
      <w:r w:rsidR="00AC64CE" w:rsidRPr="000923A2">
        <w:rPr>
          <w:color w:val="000000"/>
          <w:sz w:val="28"/>
          <w:szCs w:val="28"/>
        </w:rPr>
        <w:t>перечисленных</w:t>
      </w:r>
      <w:r w:rsidR="00BC2425" w:rsidRPr="000923A2">
        <w:rPr>
          <w:color w:val="000000"/>
          <w:sz w:val="28"/>
          <w:szCs w:val="28"/>
        </w:rPr>
        <w:t xml:space="preserve"> школ</w:t>
      </w:r>
      <w:r w:rsidRPr="000923A2">
        <w:rPr>
          <w:color w:val="000000"/>
          <w:sz w:val="28"/>
          <w:szCs w:val="28"/>
        </w:rPr>
        <w:t xml:space="preserve"> </w:t>
      </w:r>
      <w:r w:rsidR="00AC64CE" w:rsidRPr="000923A2">
        <w:rPr>
          <w:color w:val="000000"/>
          <w:sz w:val="28"/>
          <w:szCs w:val="28"/>
        </w:rPr>
        <w:t>указаны в</w:t>
      </w:r>
      <w:r w:rsidRPr="000923A2">
        <w:rPr>
          <w:color w:val="000000"/>
          <w:sz w:val="28"/>
          <w:szCs w:val="28"/>
        </w:rPr>
        <w:t xml:space="preserve"> переч</w:t>
      </w:r>
      <w:r w:rsidR="00AC64CE" w:rsidRPr="000923A2">
        <w:rPr>
          <w:color w:val="000000"/>
          <w:sz w:val="28"/>
          <w:szCs w:val="28"/>
        </w:rPr>
        <w:t xml:space="preserve">не </w:t>
      </w:r>
      <w:r w:rsidRPr="000923A2">
        <w:rPr>
          <w:color w:val="000000"/>
          <w:sz w:val="28"/>
          <w:szCs w:val="28"/>
        </w:rPr>
        <w:t xml:space="preserve">образовательных организаций региона с низкими образовательными результатами, три из них </w:t>
      </w:r>
      <w:r w:rsidRPr="000923A2">
        <w:rPr>
          <w:color w:val="000000"/>
          <w:sz w:val="28"/>
          <w:szCs w:val="28"/>
        </w:rPr>
        <w:lastRenderedPageBreak/>
        <w:t xml:space="preserve">являются участницами </w:t>
      </w:r>
      <w:r w:rsidRPr="000923A2">
        <w:rPr>
          <w:sz w:val="28"/>
          <w:szCs w:val="28"/>
        </w:rPr>
        <w:t xml:space="preserve">проекта </w:t>
      </w:r>
      <w:r w:rsidR="008722BE" w:rsidRPr="000923A2">
        <w:rPr>
          <w:sz w:val="28"/>
          <w:szCs w:val="28"/>
          <w:shd w:val="clear" w:color="auto" w:fill="FFFFFF"/>
        </w:rPr>
        <w:t>адресной помощи школам с низкими образовательными результатами «500+»</w:t>
      </w:r>
      <w:r w:rsidR="00AC64CE" w:rsidRPr="000923A2">
        <w:rPr>
          <w:sz w:val="28"/>
          <w:szCs w:val="28"/>
          <w:shd w:val="clear" w:color="auto" w:fill="FFFFFF"/>
        </w:rPr>
        <w:t xml:space="preserve"> в 2021 году</w:t>
      </w:r>
      <w:r w:rsidR="008722BE" w:rsidRPr="000923A2">
        <w:rPr>
          <w:sz w:val="28"/>
          <w:szCs w:val="28"/>
          <w:shd w:val="clear" w:color="auto" w:fill="FFFFFF"/>
        </w:rPr>
        <w:t>.</w:t>
      </w:r>
      <w:r w:rsidR="006214E4" w:rsidRPr="000923A2">
        <w:rPr>
          <w:sz w:val="28"/>
          <w:szCs w:val="28"/>
          <w:shd w:val="clear" w:color="auto" w:fill="FFFFFF"/>
        </w:rPr>
        <w:t xml:space="preserve"> В данный момент школы, нижней четверти рейтинга второго кластера, нуждаются </w:t>
      </w:r>
      <w:r w:rsidR="00AC64CE" w:rsidRPr="000923A2">
        <w:rPr>
          <w:sz w:val="28"/>
          <w:szCs w:val="28"/>
          <w:shd w:val="clear" w:color="auto" w:fill="FFFFFF"/>
        </w:rPr>
        <w:t xml:space="preserve">в </w:t>
      </w:r>
      <w:r w:rsidR="006214E4" w:rsidRPr="000923A2">
        <w:rPr>
          <w:sz w:val="28"/>
          <w:szCs w:val="28"/>
        </w:rPr>
        <w:t xml:space="preserve">поддержке со стороны </w:t>
      </w:r>
      <w:r w:rsidR="00E1594B" w:rsidRPr="000923A2">
        <w:rPr>
          <w:sz w:val="28"/>
          <w:szCs w:val="28"/>
        </w:rPr>
        <w:t xml:space="preserve">Департамента образования и науки города Севастополя </w:t>
      </w:r>
      <w:r w:rsidR="006214E4" w:rsidRPr="000923A2">
        <w:rPr>
          <w:sz w:val="28"/>
          <w:szCs w:val="28"/>
        </w:rPr>
        <w:t>и методической помощи</w:t>
      </w:r>
      <w:r w:rsidR="00AC64CE" w:rsidRPr="000923A2">
        <w:rPr>
          <w:sz w:val="28"/>
          <w:szCs w:val="28"/>
        </w:rPr>
        <w:t xml:space="preserve"> со стороны педагогического сообщества</w:t>
      </w:r>
      <w:r w:rsidR="006214E4" w:rsidRPr="000923A2">
        <w:rPr>
          <w:sz w:val="28"/>
          <w:szCs w:val="28"/>
        </w:rPr>
        <w:t xml:space="preserve"> для преодоления кризисной ситуации</w:t>
      </w:r>
      <w:r w:rsidR="00E1594B" w:rsidRPr="000923A2">
        <w:rPr>
          <w:sz w:val="28"/>
          <w:szCs w:val="28"/>
        </w:rPr>
        <w:t xml:space="preserve"> и</w:t>
      </w:r>
      <w:r w:rsidR="00AC64CE" w:rsidRPr="000923A2">
        <w:rPr>
          <w:sz w:val="28"/>
          <w:szCs w:val="28"/>
        </w:rPr>
        <w:t xml:space="preserve"> </w:t>
      </w:r>
      <w:r w:rsidR="006214E4" w:rsidRPr="000923A2">
        <w:rPr>
          <w:sz w:val="28"/>
          <w:szCs w:val="28"/>
        </w:rPr>
        <w:t>разработк</w:t>
      </w:r>
      <w:r w:rsidR="00E1594B" w:rsidRPr="000923A2">
        <w:rPr>
          <w:sz w:val="28"/>
          <w:szCs w:val="28"/>
        </w:rPr>
        <w:t>и</w:t>
      </w:r>
      <w:r w:rsidR="006214E4" w:rsidRPr="000923A2">
        <w:rPr>
          <w:sz w:val="28"/>
          <w:szCs w:val="28"/>
        </w:rPr>
        <w:t xml:space="preserve"> программ перехода в эффективный режим работы</w:t>
      </w:r>
      <w:r w:rsidR="00AC64CE" w:rsidRPr="000923A2">
        <w:rPr>
          <w:sz w:val="28"/>
          <w:szCs w:val="28"/>
        </w:rPr>
        <w:t>.</w:t>
      </w:r>
    </w:p>
    <w:p w:rsidR="006214E4" w:rsidRPr="000923A2" w:rsidRDefault="00E1594B" w:rsidP="006214E4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ОО второго кластера для п</w:t>
      </w:r>
      <w:r w:rsidR="00AC64CE" w:rsidRPr="000923A2">
        <w:rPr>
          <w:sz w:val="28"/>
          <w:szCs w:val="28"/>
        </w:rPr>
        <w:t>овышени</w:t>
      </w:r>
      <w:r w:rsidRPr="000923A2">
        <w:rPr>
          <w:sz w:val="28"/>
          <w:szCs w:val="28"/>
        </w:rPr>
        <w:t>я</w:t>
      </w:r>
      <w:r w:rsidR="00AC64CE" w:rsidRPr="000923A2">
        <w:rPr>
          <w:sz w:val="28"/>
          <w:szCs w:val="28"/>
        </w:rPr>
        <w:t xml:space="preserve"> качества</w:t>
      </w:r>
      <w:r w:rsidR="006214E4" w:rsidRPr="000923A2">
        <w:rPr>
          <w:sz w:val="28"/>
          <w:szCs w:val="28"/>
        </w:rPr>
        <w:t xml:space="preserve"> образовательных результатов</w:t>
      </w:r>
      <w:r w:rsidR="00AC64CE" w:rsidRPr="000923A2">
        <w:rPr>
          <w:sz w:val="28"/>
          <w:szCs w:val="28"/>
        </w:rPr>
        <w:t xml:space="preserve"> </w:t>
      </w:r>
      <w:r w:rsidR="006214E4" w:rsidRPr="000923A2">
        <w:rPr>
          <w:sz w:val="28"/>
          <w:szCs w:val="28"/>
        </w:rPr>
        <w:t xml:space="preserve">следует </w:t>
      </w:r>
      <w:r w:rsidR="006214E4" w:rsidRPr="000923A2">
        <w:rPr>
          <w:color w:val="000000"/>
          <w:sz w:val="28"/>
          <w:szCs w:val="28"/>
        </w:rPr>
        <w:t>обратить внимание на следующие моменты:</w:t>
      </w:r>
    </w:p>
    <w:p w:rsidR="006214E4" w:rsidRPr="000923A2" w:rsidRDefault="006214E4" w:rsidP="006214E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Как показывает ситуация</w:t>
      </w:r>
      <w:r w:rsidR="00D309CF" w:rsidRPr="000923A2">
        <w:rPr>
          <w:color w:val="000000"/>
          <w:sz w:val="28"/>
          <w:szCs w:val="28"/>
        </w:rPr>
        <w:t xml:space="preserve">, </w:t>
      </w:r>
      <w:r w:rsidRPr="000923A2">
        <w:rPr>
          <w:color w:val="000000"/>
          <w:sz w:val="28"/>
          <w:szCs w:val="28"/>
        </w:rPr>
        <w:t>в период с 2019 по 2021 год 13 школ кластера (одна из ОО дважды) по итогам проведения оценочных процедур были отнесены к школам с необъективными результатам</w:t>
      </w:r>
      <w:r w:rsidR="00E1594B" w:rsidRPr="000923A2">
        <w:rPr>
          <w:color w:val="000000"/>
          <w:sz w:val="28"/>
          <w:szCs w:val="28"/>
        </w:rPr>
        <w:t>и</w:t>
      </w:r>
      <w:r w:rsidRPr="000923A2">
        <w:rPr>
          <w:color w:val="000000"/>
          <w:sz w:val="28"/>
          <w:szCs w:val="28"/>
        </w:rPr>
        <w:t>. Повышение уровня объективности проведения</w:t>
      </w:r>
      <w:r w:rsidR="00E1594B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и оценивания результатов оценочных процедур сохраняет свою актуальность. Необходимо продолжить работу, нацеленную на формирование у участников образовательных отношений в ОО позитивного отношения к объективной оценке результатов для повышения уровня объективности при проведении процедур </w:t>
      </w:r>
      <w:r w:rsidR="00E1594B" w:rsidRPr="000923A2">
        <w:rPr>
          <w:color w:val="000000"/>
          <w:sz w:val="28"/>
          <w:szCs w:val="28"/>
        </w:rPr>
        <w:t>ОКО</w:t>
      </w:r>
      <w:r w:rsidRPr="000923A2">
        <w:rPr>
          <w:color w:val="000000"/>
          <w:sz w:val="28"/>
          <w:szCs w:val="28"/>
        </w:rPr>
        <w:t>;</w:t>
      </w:r>
    </w:p>
    <w:p w:rsidR="006214E4" w:rsidRPr="000923A2" w:rsidRDefault="006214E4" w:rsidP="006214E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 следует использовать результаты оценочных процедур федерального и регионального уровней</w:t>
      </w:r>
      <w:r w:rsidR="00CF0160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для определения благополучных и проблемных зон освоени</w:t>
      </w:r>
      <w:r w:rsidR="00CF0160" w:rsidRPr="000923A2">
        <w:rPr>
          <w:color w:val="000000"/>
          <w:sz w:val="28"/>
          <w:szCs w:val="28"/>
        </w:rPr>
        <w:t>я образовательных программ НОО</w:t>
      </w:r>
      <w:r w:rsidRPr="000923A2">
        <w:rPr>
          <w:color w:val="000000"/>
          <w:sz w:val="28"/>
          <w:szCs w:val="28"/>
        </w:rPr>
        <w:t xml:space="preserve">, ООО и </w:t>
      </w:r>
      <w:r w:rsidR="005D2960" w:rsidRPr="000923A2">
        <w:rPr>
          <w:color w:val="000000"/>
          <w:sz w:val="28"/>
          <w:szCs w:val="28"/>
        </w:rPr>
        <w:t>СОО, распределить</w:t>
      </w:r>
      <w:r w:rsidR="00E1594B" w:rsidRPr="000923A2">
        <w:rPr>
          <w:color w:val="000000"/>
          <w:sz w:val="28"/>
          <w:szCs w:val="28"/>
        </w:rPr>
        <w:t xml:space="preserve"> имеющихся у школы ресурсы для наращивания качества подготовки обучающихся, стремиться к </w:t>
      </w:r>
      <w:r w:rsidRPr="000923A2">
        <w:rPr>
          <w:color w:val="000000"/>
          <w:sz w:val="28"/>
          <w:szCs w:val="28"/>
        </w:rPr>
        <w:t>эффективно</w:t>
      </w:r>
      <w:r w:rsidR="00E1594B" w:rsidRPr="000923A2">
        <w:rPr>
          <w:color w:val="000000"/>
          <w:sz w:val="28"/>
          <w:szCs w:val="28"/>
        </w:rPr>
        <w:t>му</w:t>
      </w:r>
      <w:r w:rsidRPr="000923A2">
        <w:rPr>
          <w:color w:val="000000"/>
          <w:sz w:val="28"/>
          <w:szCs w:val="28"/>
        </w:rPr>
        <w:t xml:space="preserve"> управлени</w:t>
      </w:r>
      <w:r w:rsidR="00E1594B" w:rsidRPr="000923A2">
        <w:rPr>
          <w:color w:val="000000"/>
          <w:sz w:val="28"/>
          <w:szCs w:val="28"/>
        </w:rPr>
        <w:t xml:space="preserve">ю </w:t>
      </w:r>
      <w:r w:rsidRPr="000923A2">
        <w:rPr>
          <w:color w:val="000000"/>
          <w:sz w:val="28"/>
          <w:szCs w:val="28"/>
        </w:rPr>
        <w:t>образовательной организацией</w:t>
      </w:r>
      <w:r w:rsidR="00D309CF" w:rsidRPr="000923A2">
        <w:rPr>
          <w:color w:val="000000"/>
          <w:sz w:val="28"/>
          <w:szCs w:val="28"/>
        </w:rPr>
        <w:t>;</w:t>
      </w:r>
    </w:p>
    <w:p w:rsidR="00CF0160" w:rsidRPr="000923A2" w:rsidRDefault="00CF0160" w:rsidP="00CF016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Проведение с</w:t>
      </w:r>
      <w:r w:rsidR="006214E4" w:rsidRPr="000923A2">
        <w:rPr>
          <w:color w:val="000000"/>
          <w:sz w:val="28"/>
          <w:szCs w:val="28"/>
        </w:rPr>
        <w:t>воевременн</w:t>
      </w:r>
      <w:r w:rsidRPr="000923A2">
        <w:rPr>
          <w:color w:val="000000"/>
          <w:sz w:val="28"/>
          <w:szCs w:val="28"/>
        </w:rPr>
        <w:t>ой</w:t>
      </w:r>
      <w:r w:rsidR="006214E4" w:rsidRPr="000923A2">
        <w:rPr>
          <w:color w:val="000000"/>
          <w:sz w:val="28"/>
          <w:szCs w:val="28"/>
        </w:rPr>
        <w:t xml:space="preserve"> профилактик</w:t>
      </w:r>
      <w:r w:rsidRPr="000923A2">
        <w:rPr>
          <w:color w:val="000000"/>
          <w:sz w:val="28"/>
          <w:szCs w:val="28"/>
        </w:rPr>
        <w:t>и</w:t>
      </w:r>
      <w:r w:rsidR="006214E4" w:rsidRPr="000923A2">
        <w:rPr>
          <w:color w:val="000000"/>
          <w:sz w:val="28"/>
          <w:szCs w:val="28"/>
        </w:rPr>
        <w:t xml:space="preserve"> учебной неуспешности обучающихся</w:t>
      </w:r>
      <w:r w:rsidRPr="000923A2">
        <w:rPr>
          <w:color w:val="000000"/>
          <w:sz w:val="28"/>
          <w:szCs w:val="28"/>
        </w:rPr>
        <w:t xml:space="preserve"> на основе анализа результатов оценочных процедур и ГИА</w:t>
      </w:r>
      <w:r w:rsidR="006214E4" w:rsidRPr="000923A2">
        <w:rPr>
          <w:color w:val="000000"/>
          <w:sz w:val="28"/>
          <w:szCs w:val="28"/>
        </w:rPr>
        <w:t xml:space="preserve"> </w:t>
      </w:r>
      <w:r w:rsidR="00D309CF" w:rsidRPr="000923A2">
        <w:rPr>
          <w:color w:val="000000"/>
          <w:sz w:val="28"/>
          <w:szCs w:val="28"/>
        </w:rPr>
        <w:t>будет способствовать</w:t>
      </w:r>
      <w:r w:rsidR="006214E4" w:rsidRPr="000923A2">
        <w:rPr>
          <w:color w:val="000000"/>
          <w:sz w:val="28"/>
          <w:szCs w:val="28"/>
        </w:rPr>
        <w:t xml:space="preserve"> улучшени</w:t>
      </w:r>
      <w:r w:rsidR="00D309CF" w:rsidRPr="000923A2">
        <w:rPr>
          <w:color w:val="000000"/>
          <w:sz w:val="28"/>
          <w:szCs w:val="28"/>
        </w:rPr>
        <w:t xml:space="preserve">ю </w:t>
      </w:r>
      <w:r w:rsidR="006214E4" w:rsidRPr="000923A2">
        <w:rPr>
          <w:color w:val="000000"/>
          <w:sz w:val="28"/>
          <w:szCs w:val="28"/>
        </w:rPr>
        <w:t>результатов</w:t>
      </w:r>
      <w:r w:rsidRPr="000923A2">
        <w:rPr>
          <w:color w:val="000000"/>
          <w:sz w:val="28"/>
          <w:szCs w:val="28"/>
        </w:rPr>
        <w:t>,</w:t>
      </w:r>
      <w:r w:rsidR="006214E4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особенно </w:t>
      </w:r>
      <w:r w:rsidR="006214E4" w:rsidRPr="000923A2">
        <w:rPr>
          <w:color w:val="000000"/>
          <w:sz w:val="28"/>
          <w:szCs w:val="28"/>
        </w:rPr>
        <w:t xml:space="preserve">в ОО, </w:t>
      </w:r>
      <w:r w:rsidRPr="000923A2">
        <w:rPr>
          <w:color w:val="000000"/>
          <w:sz w:val="28"/>
          <w:szCs w:val="28"/>
        </w:rPr>
        <w:t xml:space="preserve">которые </w:t>
      </w:r>
      <w:r w:rsidR="006214E4" w:rsidRPr="000923A2">
        <w:rPr>
          <w:color w:val="000000"/>
          <w:sz w:val="28"/>
          <w:szCs w:val="28"/>
        </w:rPr>
        <w:t>показ</w:t>
      </w:r>
      <w:r w:rsidRPr="000923A2">
        <w:rPr>
          <w:color w:val="000000"/>
          <w:sz w:val="28"/>
          <w:szCs w:val="28"/>
        </w:rPr>
        <w:t>ывают</w:t>
      </w:r>
      <w:r w:rsidR="006214E4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ИКРО </w:t>
      </w:r>
      <w:r w:rsidR="006214E4" w:rsidRPr="000923A2">
        <w:rPr>
          <w:color w:val="000000"/>
          <w:sz w:val="28"/>
          <w:szCs w:val="28"/>
        </w:rPr>
        <w:t xml:space="preserve">ниже </w:t>
      </w:r>
      <w:r w:rsidRPr="000923A2">
        <w:rPr>
          <w:color w:val="000000"/>
          <w:sz w:val="28"/>
          <w:szCs w:val="28"/>
        </w:rPr>
        <w:t>регионального</w:t>
      </w:r>
      <w:r w:rsidR="006214E4" w:rsidRPr="000923A2">
        <w:rPr>
          <w:color w:val="000000"/>
          <w:sz w:val="28"/>
          <w:szCs w:val="28"/>
        </w:rPr>
        <w:t xml:space="preserve"> уровня или попавших в зону ниже порогового </w:t>
      </w:r>
      <w:r w:rsidR="00D309CF" w:rsidRPr="000923A2">
        <w:rPr>
          <w:color w:val="000000"/>
          <w:sz w:val="28"/>
          <w:szCs w:val="28"/>
        </w:rPr>
        <w:t>значения и</w:t>
      </w:r>
      <w:r w:rsidR="006214E4" w:rsidRPr="000923A2">
        <w:rPr>
          <w:color w:val="000000"/>
          <w:sz w:val="28"/>
          <w:szCs w:val="28"/>
        </w:rPr>
        <w:t>ндекса</w:t>
      </w:r>
      <w:r w:rsidRPr="000923A2">
        <w:rPr>
          <w:color w:val="000000"/>
          <w:sz w:val="28"/>
          <w:szCs w:val="28"/>
        </w:rPr>
        <w:t>.</w:t>
      </w:r>
    </w:p>
    <w:p w:rsidR="00CF0160" w:rsidRPr="000923A2" w:rsidRDefault="00CF0160" w:rsidP="00CF016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Стимулирование </w:t>
      </w:r>
      <w:r w:rsidR="00E069A0" w:rsidRPr="000923A2">
        <w:rPr>
          <w:color w:val="000000"/>
          <w:sz w:val="28"/>
          <w:szCs w:val="28"/>
        </w:rPr>
        <w:t>нацеленности обучающихся и работников образовательных организаций на достижение более высоких результатов</w:t>
      </w:r>
      <w:r w:rsidR="00D309CF" w:rsidRPr="000923A2">
        <w:rPr>
          <w:color w:val="000000"/>
          <w:sz w:val="28"/>
          <w:szCs w:val="28"/>
        </w:rPr>
        <w:t xml:space="preserve">, </w:t>
      </w:r>
      <w:r w:rsidR="00E069A0" w:rsidRPr="000923A2">
        <w:rPr>
          <w:color w:val="000000"/>
          <w:sz w:val="28"/>
          <w:szCs w:val="28"/>
        </w:rPr>
        <w:t xml:space="preserve">максимальное использование внутреннего положительного опыта </w:t>
      </w:r>
      <w:r w:rsidR="00D309CF" w:rsidRPr="000923A2">
        <w:rPr>
          <w:color w:val="000000"/>
          <w:sz w:val="28"/>
          <w:szCs w:val="28"/>
        </w:rPr>
        <w:t xml:space="preserve">и </w:t>
      </w:r>
      <w:r w:rsidR="00E069A0" w:rsidRPr="000923A2">
        <w:rPr>
          <w:color w:val="000000"/>
          <w:sz w:val="28"/>
          <w:szCs w:val="28"/>
        </w:rPr>
        <w:t>позитивн</w:t>
      </w:r>
      <w:r w:rsidR="00D309CF" w:rsidRPr="000923A2">
        <w:rPr>
          <w:color w:val="000000"/>
          <w:sz w:val="28"/>
          <w:szCs w:val="28"/>
        </w:rPr>
        <w:t>ый</w:t>
      </w:r>
      <w:r w:rsidR="00E069A0" w:rsidRPr="000923A2">
        <w:rPr>
          <w:color w:val="000000"/>
          <w:sz w:val="28"/>
          <w:szCs w:val="28"/>
        </w:rPr>
        <w:t xml:space="preserve"> настро</w:t>
      </w:r>
      <w:r w:rsidR="00D309CF" w:rsidRPr="000923A2">
        <w:rPr>
          <w:color w:val="000000"/>
          <w:sz w:val="28"/>
          <w:szCs w:val="28"/>
        </w:rPr>
        <w:t>й</w:t>
      </w:r>
      <w:r w:rsidR="00E069A0" w:rsidRPr="000923A2">
        <w:rPr>
          <w:color w:val="000000"/>
          <w:sz w:val="28"/>
          <w:szCs w:val="28"/>
        </w:rPr>
        <w:t xml:space="preserve"> </w:t>
      </w:r>
      <w:r w:rsidR="00AC2B88" w:rsidRPr="000923A2">
        <w:rPr>
          <w:color w:val="000000"/>
          <w:sz w:val="28"/>
          <w:szCs w:val="28"/>
        </w:rPr>
        <w:t xml:space="preserve">будет благоприятствовать </w:t>
      </w:r>
      <w:r w:rsidR="00E069A0" w:rsidRPr="000923A2">
        <w:rPr>
          <w:color w:val="000000"/>
          <w:sz w:val="28"/>
          <w:szCs w:val="28"/>
        </w:rPr>
        <w:t>повышени</w:t>
      </w:r>
      <w:r w:rsidR="00AC2B88" w:rsidRPr="000923A2">
        <w:rPr>
          <w:color w:val="000000"/>
          <w:sz w:val="28"/>
          <w:szCs w:val="28"/>
        </w:rPr>
        <w:t>ю качества</w:t>
      </w:r>
      <w:r w:rsidR="00E069A0" w:rsidRPr="000923A2">
        <w:rPr>
          <w:color w:val="000000"/>
          <w:sz w:val="28"/>
          <w:szCs w:val="28"/>
        </w:rPr>
        <w:t xml:space="preserve"> результатов.</w:t>
      </w:r>
    </w:p>
    <w:p w:rsidR="005D261D" w:rsidRPr="000923A2" w:rsidRDefault="005D261D" w:rsidP="005D261D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Индекс социального благополучия школ</w:t>
      </w:r>
    </w:p>
    <w:p w:rsidR="005D261D" w:rsidRPr="000923A2" w:rsidRDefault="005D261D" w:rsidP="005D261D">
      <w:pPr>
        <w:pStyle w:val="ConsPlusNormal"/>
        <w:ind w:left="1260"/>
        <w:jc w:val="both"/>
        <w:rPr>
          <w:color w:val="000000"/>
          <w:sz w:val="28"/>
          <w:szCs w:val="28"/>
        </w:rPr>
      </w:pPr>
    </w:p>
    <w:p w:rsidR="005D261D" w:rsidRPr="000923A2" w:rsidRDefault="002204DC" w:rsidP="005D261D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Образовательные организации </w:t>
      </w:r>
      <w:r w:rsidR="001C029C" w:rsidRPr="000923A2">
        <w:rPr>
          <w:sz w:val="28"/>
          <w:szCs w:val="28"/>
        </w:rPr>
        <w:t>кластера расположены в районах с развитой инфраструктурой</w:t>
      </w:r>
      <w:r w:rsidRPr="000923A2">
        <w:rPr>
          <w:sz w:val="28"/>
          <w:szCs w:val="28"/>
        </w:rPr>
        <w:t xml:space="preserve"> и </w:t>
      </w:r>
      <w:r w:rsidR="001C029C" w:rsidRPr="000923A2">
        <w:rPr>
          <w:sz w:val="28"/>
          <w:szCs w:val="28"/>
        </w:rPr>
        <w:t xml:space="preserve">обладают </w:t>
      </w:r>
      <w:r w:rsidR="005D261D" w:rsidRPr="000923A2">
        <w:rPr>
          <w:sz w:val="28"/>
          <w:szCs w:val="28"/>
        </w:rPr>
        <w:t>высок</w:t>
      </w:r>
      <w:r w:rsidR="001C029C" w:rsidRPr="000923A2">
        <w:rPr>
          <w:sz w:val="28"/>
          <w:szCs w:val="28"/>
        </w:rPr>
        <w:t>ой</w:t>
      </w:r>
      <w:r w:rsidR="005D261D" w:rsidRPr="000923A2">
        <w:rPr>
          <w:sz w:val="28"/>
          <w:szCs w:val="28"/>
        </w:rPr>
        <w:t xml:space="preserve"> степень</w:t>
      </w:r>
      <w:r w:rsidR="001C029C" w:rsidRPr="000923A2">
        <w:rPr>
          <w:sz w:val="28"/>
          <w:szCs w:val="28"/>
        </w:rPr>
        <w:t>ю</w:t>
      </w:r>
      <w:r w:rsidR="005D261D" w:rsidRPr="000923A2">
        <w:rPr>
          <w:sz w:val="28"/>
          <w:szCs w:val="28"/>
        </w:rPr>
        <w:t xml:space="preserve"> транспортной доступности</w:t>
      </w:r>
      <w:r w:rsidRPr="000923A2">
        <w:rPr>
          <w:sz w:val="28"/>
          <w:szCs w:val="28"/>
        </w:rPr>
        <w:t>. Ш</w:t>
      </w:r>
      <w:r w:rsidR="0048452D" w:rsidRPr="000923A2">
        <w:rPr>
          <w:sz w:val="28"/>
          <w:szCs w:val="28"/>
        </w:rPr>
        <w:t>колы,</w:t>
      </w:r>
      <w:r w:rsidR="001C029C" w:rsidRPr="000923A2">
        <w:rPr>
          <w:sz w:val="28"/>
          <w:szCs w:val="28"/>
        </w:rPr>
        <w:t xml:space="preserve"> вошедшие </w:t>
      </w:r>
      <w:r w:rsidR="0048452D" w:rsidRPr="000923A2">
        <w:rPr>
          <w:sz w:val="28"/>
          <w:szCs w:val="28"/>
        </w:rPr>
        <w:t>в кластер,</w:t>
      </w:r>
      <w:r w:rsidR="001C029C" w:rsidRPr="000923A2">
        <w:rPr>
          <w:sz w:val="28"/>
          <w:szCs w:val="28"/>
        </w:rPr>
        <w:t xml:space="preserve"> имеют различия в социальном контексте</w:t>
      </w:r>
      <w:r w:rsidR="005D261D" w:rsidRPr="000923A2">
        <w:rPr>
          <w:sz w:val="28"/>
          <w:szCs w:val="28"/>
        </w:rPr>
        <w:t xml:space="preserve">, что подтверждается </w:t>
      </w:r>
      <w:r w:rsidRPr="000923A2">
        <w:rPr>
          <w:sz w:val="28"/>
          <w:szCs w:val="28"/>
        </w:rPr>
        <w:t>расчетами и</w:t>
      </w:r>
      <w:r w:rsidR="005D261D" w:rsidRPr="000923A2">
        <w:rPr>
          <w:sz w:val="28"/>
          <w:szCs w:val="28"/>
        </w:rPr>
        <w:t>ндекс</w:t>
      </w:r>
      <w:r w:rsidRPr="000923A2">
        <w:rPr>
          <w:sz w:val="28"/>
          <w:szCs w:val="28"/>
        </w:rPr>
        <w:t>а</w:t>
      </w:r>
      <w:r w:rsidR="005D261D" w:rsidRPr="000923A2">
        <w:rPr>
          <w:sz w:val="28"/>
          <w:szCs w:val="28"/>
        </w:rPr>
        <w:t xml:space="preserve"> социального благополучия школ </w:t>
      </w:r>
      <w:r w:rsidR="001C029C" w:rsidRPr="000923A2">
        <w:rPr>
          <w:sz w:val="28"/>
          <w:szCs w:val="28"/>
        </w:rPr>
        <w:t>(</w:t>
      </w:r>
      <w:r w:rsidR="005D261D" w:rsidRPr="000923A2">
        <w:rPr>
          <w:sz w:val="28"/>
          <w:szCs w:val="28"/>
        </w:rPr>
        <w:t xml:space="preserve">средний </w:t>
      </w:r>
      <w:r w:rsidR="001C029C" w:rsidRPr="000923A2">
        <w:rPr>
          <w:sz w:val="28"/>
          <w:szCs w:val="28"/>
        </w:rPr>
        <w:t xml:space="preserve">результат ИСБШ </w:t>
      </w:r>
      <w:r w:rsidR="005D261D" w:rsidRPr="000923A2">
        <w:rPr>
          <w:sz w:val="28"/>
          <w:szCs w:val="28"/>
        </w:rPr>
        <w:t xml:space="preserve">составляет </w:t>
      </w:r>
      <w:r w:rsidR="0048452D" w:rsidRPr="000923A2">
        <w:rPr>
          <w:sz w:val="28"/>
          <w:szCs w:val="28"/>
        </w:rPr>
        <w:t>89</w:t>
      </w:r>
      <w:r w:rsidR="005D261D" w:rsidRPr="000923A2">
        <w:rPr>
          <w:sz w:val="28"/>
          <w:szCs w:val="28"/>
        </w:rPr>
        <w:t>,3</w:t>
      </w:r>
      <w:r w:rsidR="0048452D" w:rsidRPr="000923A2">
        <w:rPr>
          <w:sz w:val="28"/>
          <w:szCs w:val="28"/>
        </w:rPr>
        <w:t>1 баллов</w:t>
      </w:r>
      <w:r w:rsidR="005D261D" w:rsidRPr="000923A2">
        <w:rPr>
          <w:sz w:val="28"/>
          <w:szCs w:val="28"/>
        </w:rPr>
        <w:t xml:space="preserve">). </w:t>
      </w:r>
      <w:r w:rsidRPr="000923A2">
        <w:rPr>
          <w:sz w:val="28"/>
          <w:szCs w:val="28"/>
        </w:rPr>
        <w:t>Средние р</w:t>
      </w:r>
      <w:r w:rsidR="005D261D" w:rsidRPr="000923A2">
        <w:rPr>
          <w:sz w:val="28"/>
          <w:szCs w:val="28"/>
        </w:rPr>
        <w:t xml:space="preserve">езультаты по показателям </w:t>
      </w:r>
      <w:r w:rsidR="00811E8C" w:rsidRPr="000923A2">
        <w:rPr>
          <w:sz w:val="28"/>
          <w:szCs w:val="28"/>
        </w:rPr>
        <w:t xml:space="preserve">ИСБШ </w:t>
      </w:r>
      <w:r w:rsidR="005D261D" w:rsidRPr="000923A2">
        <w:rPr>
          <w:sz w:val="28"/>
          <w:szCs w:val="28"/>
        </w:rPr>
        <w:t>в 2021 году</w:t>
      </w:r>
      <w:r w:rsidR="0048452D" w:rsidRPr="000923A2">
        <w:rPr>
          <w:sz w:val="28"/>
          <w:szCs w:val="28"/>
        </w:rPr>
        <w:t xml:space="preserve"> по ОО второго кластера</w:t>
      </w:r>
      <w:r w:rsidR="005D261D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можно увидеть</w:t>
      </w:r>
      <w:r w:rsidR="005D261D" w:rsidRPr="000923A2">
        <w:rPr>
          <w:sz w:val="28"/>
          <w:szCs w:val="28"/>
        </w:rPr>
        <w:t xml:space="preserve"> в таблице </w:t>
      </w:r>
      <w:r w:rsidR="00FB63D5" w:rsidRPr="000923A2">
        <w:rPr>
          <w:sz w:val="28"/>
          <w:szCs w:val="28"/>
        </w:rPr>
        <w:t>7</w:t>
      </w:r>
      <w:r w:rsidR="0048452D" w:rsidRPr="000923A2">
        <w:rPr>
          <w:sz w:val="28"/>
          <w:szCs w:val="28"/>
        </w:rPr>
        <w:t>.</w:t>
      </w:r>
      <w:r w:rsidR="005D261D" w:rsidRPr="000923A2">
        <w:rPr>
          <w:sz w:val="28"/>
          <w:szCs w:val="28"/>
        </w:rPr>
        <w:t xml:space="preserve"> </w:t>
      </w:r>
      <w:r w:rsidR="005D261D" w:rsidRPr="000923A2">
        <w:rPr>
          <w:sz w:val="28"/>
          <w:szCs w:val="28"/>
        </w:rPr>
        <w:tab/>
      </w:r>
    </w:p>
    <w:p w:rsidR="005D2960" w:rsidRDefault="005D2960" w:rsidP="0048452D">
      <w:pPr>
        <w:pStyle w:val="ConsPlusNormal"/>
        <w:tabs>
          <w:tab w:val="left" w:pos="993"/>
        </w:tabs>
        <w:jc w:val="right"/>
        <w:rPr>
          <w:sz w:val="28"/>
          <w:szCs w:val="28"/>
        </w:rPr>
      </w:pPr>
    </w:p>
    <w:p w:rsidR="005D261D" w:rsidRPr="000923A2" w:rsidRDefault="005D261D" w:rsidP="0048452D">
      <w:pPr>
        <w:pStyle w:val="ConsPlusNormal"/>
        <w:tabs>
          <w:tab w:val="left" w:pos="993"/>
        </w:tabs>
        <w:jc w:val="right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>Таблица</w:t>
      </w:r>
      <w:r w:rsidR="0048452D" w:rsidRPr="000923A2">
        <w:rPr>
          <w:sz w:val="28"/>
          <w:szCs w:val="28"/>
        </w:rPr>
        <w:t xml:space="preserve"> </w:t>
      </w:r>
      <w:r w:rsidR="00FB63D5" w:rsidRPr="000923A2">
        <w:rPr>
          <w:sz w:val="28"/>
          <w:szCs w:val="28"/>
        </w:rPr>
        <w:t>7</w:t>
      </w:r>
    </w:p>
    <w:tbl>
      <w:tblPr>
        <w:tblW w:w="948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153"/>
        <w:gridCol w:w="1701"/>
      </w:tblGrid>
      <w:tr w:rsidR="00811E8C" w:rsidRPr="000923A2" w:rsidTr="00811E8C">
        <w:trPr>
          <w:trHeight w:val="315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88471997"/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8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</w:tcPr>
          <w:p w:rsidR="00811E8C" w:rsidRPr="000923A2" w:rsidRDefault="00811E8C" w:rsidP="0088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результат </w:t>
            </w:r>
          </w:p>
          <w:p w:rsidR="00811E8C" w:rsidRPr="000923A2" w:rsidRDefault="00811E8C" w:rsidP="00883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кластеру</w:t>
            </w:r>
          </w:p>
        </w:tc>
      </w:tr>
      <w:tr w:rsidR="00811E8C" w:rsidRPr="000923A2" w:rsidTr="00811E8C">
        <w:trPr>
          <w:trHeight w:val="315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обучающихся, оба родителя которых имеют высшее </w:t>
            </w:r>
          </w:p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811E8C" w:rsidRPr="000923A2" w:rsidTr="00811E8C">
        <w:trPr>
          <w:trHeight w:val="419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проживающих в благоустроенном жилье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0,95</w:t>
            </w:r>
          </w:p>
        </w:tc>
      </w:tr>
      <w:tr w:rsidR="00811E8C" w:rsidRPr="000923A2" w:rsidTr="00811E8C">
        <w:trPr>
          <w:trHeight w:val="315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где один, единственный родитель или оба родителя являются безработными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</w:tr>
      <w:tr w:rsidR="00811E8C" w:rsidRPr="000923A2" w:rsidTr="00811E8C">
        <w:trPr>
          <w:trHeight w:val="315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состоящих на различного вида учетах, в том числе обучающиеся "группы риска"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811E8C" w:rsidRPr="000923A2" w:rsidTr="00811E8C">
        <w:trPr>
          <w:trHeight w:val="459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для которых русский язык не является родным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811E8C" w:rsidRPr="000923A2" w:rsidTr="00811E8C">
        <w:trPr>
          <w:trHeight w:val="282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с ОВЗ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</w:tr>
      <w:tr w:rsidR="00811E8C" w:rsidRPr="000923A2" w:rsidTr="00811E8C">
        <w:trPr>
          <w:trHeight w:val="315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1E8C" w:rsidRPr="000923A2" w:rsidRDefault="00811E8C" w:rsidP="00811E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которых подвозят в ОО из ближайших населенных пунктов</w:t>
            </w:r>
          </w:p>
        </w:tc>
        <w:tc>
          <w:tcPr>
            <w:tcW w:w="1701" w:type="dxa"/>
            <w:vAlign w:val="center"/>
          </w:tcPr>
          <w:p w:rsidR="00811E8C" w:rsidRPr="000923A2" w:rsidRDefault="00811E8C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bookmarkEnd w:id="2"/>
    </w:tbl>
    <w:p w:rsidR="0048452D" w:rsidRPr="000923A2" w:rsidRDefault="0048452D" w:rsidP="0048452D">
      <w:pPr>
        <w:pStyle w:val="ConsPlusNormal"/>
        <w:tabs>
          <w:tab w:val="left" w:pos="993"/>
        </w:tabs>
        <w:jc w:val="right"/>
        <w:rPr>
          <w:color w:val="000000"/>
          <w:sz w:val="28"/>
          <w:szCs w:val="28"/>
        </w:rPr>
      </w:pPr>
    </w:p>
    <w:p w:rsidR="00AE6989" w:rsidRPr="000923A2" w:rsidRDefault="00811E8C" w:rsidP="00AE698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Полученные р</w:t>
      </w:r>
      <w:r w:rsidR="00525F6C" w:rsidRPr="000923A2">
        <w:rPr>
          <w:color w:val="000000"/>
          <w:sz w:val="28"/>
          <w:szCs w:val="28"/>
        </w:rPr>
        <w:t xml:space="preserve">езультаты показателей </w:t>
      </w:r>
      <w:r w:rsidRPr="000923A2">
        <w:rPr>
          <w:color w:val="000000"/>
          <w:sz w:val="28"/>
          <w:szCs w:val="28"/>
        </w:rPr>
        <w:t xml:space="preserve">ИСБШ </w:t>
      </w:r>
      <w:r w:rsidR="00525F6C" w:rsidRPr="000923A2">
        <w:rPr>
          <w:color w:val="000000"/>
          <w:sz w:val="28"/>
          <w:szCs w:val="28"/>
        </w:rPr>
        <w:t>второго кластера</w:t>
      </w:r>
      <w:r w:rsidRPr="000923A2">
        <w:rPr>
          <w:color w:val="000000"/>
          <w:sz w:val="28"/>
          <w:szCs w:val="28"/>
        </w:rPr>
        <w:t>,</w:t>
      </w:r>
      <w:r w:rsidR="00AE6989" w:rsidRPr="000923A2">
        <w:rPr>
          <w:color w:val="000000"/>
          <w:sz w:val="28"/>
          <w:szCs w:val="28"/>
        </w:rPr>
        <w:t xml:space="preserve"> </w:t>
      </w:r>
      <w:r w:rsidR="00525F6C" w:rsidRPr="000923A2">
        <w:rPr>
          <w:color w:val="000000"/>
          <w:sz w:val="28"/>
          <w:szCs w:val="28"/>
        </w:rPr>
        <w:t xml:space="preserve">ниже </w:t>
      </w:r>
      <w:r w:rsidRPr="000923A2">
        <w:rPr>
          <w:color w:val="000000"/>
          <w:sz w:val="28"/>
          <w:szCs w:val="28"/>
        </w:rPr>
        <w:t xml:space="preserve">аналогичных в </w:t>
      </w:r>
      <w:r w:rsidR="00525F6C" w:rsidRPr="000923A2">
        <w:rPr>
          <w:color w:val="000000"/>
          <w:sz w:val="28"/>
          <w:szCs w:val="28"/>
        </w:rPr>
        <w:t>перво</w:t>
      </w:r>
      <w:r w:rsidRPr="000923A2">
        <w:rPr>
          <w:color w:val="000000"/>
          <w:sz w:val="28"/>
          <w:szCs w:val="28"/>
        </w:rPr>
        <w:t>м</w:t>
      </w:r>
      <w:r w:rsidR="00525F6C" w:rsidRPr="000923A2">
        <w:rPr>
          <w:color w:val="000000"/>
          <w:sz w:val="28"/>
          <w:szCs w:val="28"/>
        </w:rPr>
        <w:t xml:space="preserve"> кластер</w:t>
      </w:r>
      <w:r w:rsidRPr="000923A2">
        <w:rPr>
          <w:color w:val="000000"/>
          <w:sz w:val="28"/>
          <w:szCs w:val="28"/>
        </w:rPr>
        <w:t>е</w:t>
      </w:r>
      <w:r w:rsidR="00525F6C" w:rsidRPr="000923A2">
        <w:rPr>
          <w:color w:val="000000"/>
          <w:sz w:val="28"/>
          <w:szCs w:val="28"/>
        </w:rPr>
        <w:t xml:space="preserve">. </w:t>
      </w:r>
      <w:r w:rsidRPr="000923A2">
        <w:rPr>
          <w:color w:val="000000"/>
          <w:sz w:val="28"/>
          <w:szCs w:val="28"/>
        </w:rPr>
        <w:t xml:space="preserve">В </w:t>
      </w:r>
      <w:r w:rsidR="005D2960" w:rsidRPr="000923A2">
        <w:rPr>
          <w:color w:val="000000"/>
          <w:sz w:val="28"/>
          <w:szCs w:val="28"/>
        </w:rPr>
        <w:t>частности, только</w:t>
      </w:r>
      <w:r w:rsidRPr="000923A2">
        <w:rPr>
          <w:color w:val="000000"/>
          <w:sz w:val="28"/>
          <w:szCs w:val="28"/>
        </w:rPr>
        <w:t xml:space="preserve"> </w:t>
      </w:r>
      <w:r w:rsidR="00525F6C" w:rsidRPr="000923A2">
        <w:rPr>
          <w:color w:val="000000"/>
          <w:sz w:val="28"/>
          <w:szCs w:val="28"/>
        </w:rPr>
        <w:t xml:space="preserve">45% обучающихся из </w:t>
      </w:r>
      <w:r w:rsidR="001A057B" w:rsidRPr="000923A2">
        <w:rPr>
          <w:color w:val="000000"/>
          <w:sz w:val="28"/>
          <w:szCs w:val="28"/>
        </w:rPr>
        <w:t>семей,</w:t>
      </w:r>
      <w:r w:rsidR="00525F6C" w:rsidRPr="000923A2">
        <w:rPr>
          <w:color w:val="000000"/>
          <w:sz w:val="28"/>
          <w:szCs w:val="28"/>
        </w:rPr>
        <w:t xml:space="preserve"> где оба родителя имеют высшее образование (при этом данный показатель разбросан в диапазоне от 7 до 85% в разных школах), 95% проживают в благоустроенном жилье (в 11 школах этот показатель составляет 100%, </w:t>
      </w:r>
      <w:r w:rsidR="00952523" w:rsidRPr="000923A2">
        <w:rPr>
          <w:color w:val="000000"/>
          <w:sz w:val="28"/>
          <w:szCs w:val="28"/>
        </w:rPr>
        <w:t>в 15 школах от 95 до 99%)</w:t>
      </w:r>
      <w:r w:rsidR="00525F6C" w:rsidRPr="000923A2">
        <w:rPr>
          <w:color w:val="000000"/>
          <w:sz w:val="28"/>
          <w:szCs w:val="28"/>
        </w:rPr>
        <w:t xml:space="preserve">. </w:t>
      </w:r>
      <w:r w:rsidR="00952523" w:rsidRPr="000923A2">
        <w:rPr>
          <w:color w:val="000000"/>
          <w:sz w:val="28"/>
          <w:szCs w:val="28"/>
        </w:rPr>
        <w:t>П</w:t>
      </w:r>
      <w:r w:rsidR="00AE6989" w:rsidRPr="000923A2">
        <w:rPr>
          <w:color w:val="000000"/>
          <w:sz w:val="28"/>
          <w:szCs w:val="28"/>
        </w:rPr>
        <w:t xml:space="preserve">оказатели, </w:t>
      </w:r>
      <w:r w:rsidR="00952523" w:rsidRPr="000923A2">
        <w:rPr>
          <w:color w:val="000000"/>
          <w:sz w:val="28"/>
          <w:szCs w:val="28"/>
        </w:rPr>
        <w:t>представляющие</w:t>
      </w:r>
      <w:r w:rsidR="00AE6989" w:rsidRPr="000923A2">
        <w:rPr>
          <w:color w:val="000000"/>
          <w:sz w:val="28"/>
          <w:szCs w:val="28"/>
        </w:rPr>
        <w:t xml:space="preserve"> собой серьёзные риски и барьеры для обеспечения </w:t>
      </w:r>
      <w:r w:rsidRPr="000923A2">
        <w:rPr>
          <w:color w:val="000000"/>
          <w:sz w:val="28"/>
          <w:szCs w:val="28"/>
        </w:rPr>
        <w:t>ОО</w:t>
      </w:r>
      <w:r w:rsidR="00AE6989" w:rsidRPr="000923A2">
        <w:rPr>
          <w:color w:val="000000"/>
          <w:sz w:val="28"/>
          <w:szCs w:val="28"/>
        </w:rPr>
        <w:t xml:space="preserve"> высоких </w:t>
      </w:r>
      <w:r w:rsidR="00952523" w:rsidRPr="000923A2">
        <w:rPr>
          <w:color w:val="000000"/>
          <w:sz w:val="28"/>
          <w:szCs w:val="28"/>
        </w:rPr>
        <w:t xml:space="preserve">результатов во втором кластере имеют </w:t>
      </w:r>
      <w:r w:rsidR="00AE6989" w:rsidRPr="000923A2">
        <w:rPr>
          <w:color w:val="000000"/>
          <w:sz w:val="28"/>
          <w:szCs w:val="28"/>
        </w:rPr>
        <w:t>низкие</w:t>
      </w:r>
      <w:r w:rsidRPr="000923A2">
        <w:rPr>
          <w:color w:val="000000"/>
          <w:sz w:val="28"/>
          <w:szCs w:val="28"/>
        </w:rPr>
        <w:t xml:space="preserve"> средние</w:t>
      </w:r>
      <w:r w:rsidR="00AE6989" w:rsidRPr="000923A2">
        <w:rPr>
          <w:color w:val="000000"/>
          <w:sz w:val="28"/>
          <w:szCs w:val="28"/>
        </w:rPr>
        <w:t xml:space="preserve"> значения</w:t>
      </w:r>
      <w:r w:rsidR="00952523" w:rsidRPr="000923A2">
        <w:rPr>
          <w:color w:val="000000"/>
          <w:sz w:val="28"/>
          <w:szCs w:val="28"/>
        </w:rPr>
        <w:t xml:space="preserve">, но отличаются </w:t>
      </w:r>
      <w:r w:rsidR="005D2960" w:rsidRPr="000923A2">
        <w:rPr>
          <w:color w:val="000000"/>
          <w:sz w:val="28"/>
          <w:szCs w:val="28"/>
        </w:rPr>
        <w:t>по школам,</w:t>
      </w:r>
      <w:r w:rsidR="00952523" w:rsidRPr="000923A2">
        <w:rPr>
          <w:color w:val="000000"/>
          <w:sz w:val="28"/>
          <w:szCs w:val="28"/>
        </w:rPr>
        <w:t xml:space="preserve"> входящим в кластер</w:t>
      </w:r>
      <w:r w:rsidR="00AE6989" w:rsidRPr="000923A2">
        <w:rPr>
          <w:color w:val="000000"/>
          <w:sz w:val="28"/>
          <w:szCs w:val="28"/>
        </w:rPr>
        <w:t>.</w:t>
      </w:r>
      <w:r w:rsidR="00952523" w:rsidRPr="000923A2">
        <w:rPr>
          <w:color w:val="000000"/>
          <w:sz w:val="28"/>
          <w:szCs w:val="28"/>
        </w:rPr>
        <w:t xml:space="preserve"> В частности, по показателю «Доля обучающихся из семей, где один, единственный родитель или оба родителя являются безработными» разница колеблется от 0 до 0,32 (эквивалентно 32%), по показателю «Доля обучающихся, состоящих </w:t>
      </w:r>
      <w:r w:rsidR="005D2960" w:rsidRPr="000923A2">
        <w:rPr>
          <w:color w:val="000000"/>
          <w:sz w:val="28"/>
          <w:szCs w:val="28"/>
        </w:rPr>
        <w:t>на различный вид</w:t>
      </w:r>
      <w:r w:rsidR="00952523" w:rsidRPr="000923A2">
        <w:rPr>
          <w:color w:val="000000"/>
          <w:sz w:val="28"/>
          <w:szCs w:val="28"/>
        </w:rPr>
        <w:t xml:space="preserve"> учетах, в том числе обучающиеся "группы риска"» от 0 до 0,0248 и т.д. </w:t>
      </w:r>
      <w:r w:rsidR="00AE6989" w:rsidRPr="000923A2">
        <w:rPr>
          <w:color w:val="000000"/>
          <w:sz w:val="28"/>
          <w:szCs w:val="28"/>
        </w:rPr>
        <w:t xml:space="preserve"> </w:t>
      </w:r>
      <w:r w:rsidR="00952523" w:rsidRPr="000923A2">
        <w:rPr>
          <w:color w:val="000000"/>
          <w:sz w:val="28"/>
          <w:szCs w:val="28"/>
        </w:rPr>
        <w:t>Дифференциация школ по р</w:t>
      </w:r>
      <w:r w:rsidR="00AE6989" w:rsidRPr="000923A2">
        <w:rPr>
          <w:color w:val="000000"/>
          <w:sz w:val="28"/>
          <w:szCs w:val="28"/>
        </w:rPr>
        <w:t>езультаты ИСБШ</w:t>
      </w:r>
      <w:r w:rsidRPr="000923A2">
        <w:rPr>
          <w:color w:val="000000"/>
          <w:sz w:val="28"/>
          <w:szCs w:val="28"/>
        </w:rPr>
        <w:t xml:space="preserve"> </w:t>
      </w:r>
      <w:r w:rsidR="00AE6989" w:rsidRPr="000923A2">
        <w:rPr>
          <w:color w:val="000000"/>
          <w:sz w:val="28"/>
          <w:szCs w:val="28"/>
        </w:rPr>
        <w:t xml:space="preserve">и ИКРО по каждой школе кластера можно увидеть в таблице </w:t>
      </w:r>
      <w:r w:rsidR="00FB63D5" w:rsidRPr="000923A2">
        <w:rPr>
          <w:color w:val="000000"/>
          <w:sz w:val="28"/>
          <w:szCs w:val="28"/>
        </w:rPr>
        <w:t>8</w:t>
      </w:r>
      <w:r w:rsidR="00AE6989" w:rsidRPr="000923A2">
        <w:rPr>
          <w:color w:val="000000"/>
          <w:sz w:val="28"/>
          <w:szCs w:val="28"/>
        </w:rPr>
        <w:t xml:space="preserve">. </w:t>
      </w:r>
      <w:r w:rsidR="00AE6989" w:rsidRPr="000923A2">
        <w:rPr>
          <w:sz w:val="28"/>
          <w:szCs w:val="28"/>
        </w:rPr>
        <w:t xml:space="preserve">Последовательность размещения школ в таблице определена позицией в кластере </w:t>
      </w:r>
      <w:r w:rsidR="00AE6989" w:rsidRPr="000923A2">
        <w:rPr>
          <w:color w:val="000000"/>
          <w:sz w:val="28"/>
          <w:szCs w:val="28"/>
        </w:rPr>
        <w:t>по Индексу социального благополучия школ.</w:t>
      </w:r>
    </w:p>
    <w:p w:rsidR="00883443" w:rsidRPr="000923A2" w:rsidRDefault="00883443" w:rsidP="00883443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Таблица </w:t>
      </w:r>
      <w:r w:rsidR="00FB63D5" w:rsidRPr="000923A2">
        <w:rPr>
          <w:color w:val="000000"/>
          <w:sz w:val="28"/>
          <w:szCs w:val="28"/>
        </w:rPr>
        <w:t>8</w:t>
      </w:r>
    </w:p>
    <w:tbl>
      <w:tblPr>
        <w:tblW w:w="95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18"/>
        <w:gridCol w:w="1718"/>
      </w:tblGrid>
      <w:tr w:rsidR="001E27EA" w:rsidRPr="000923A2" w:rsidTr="00811E8C">
        <w:trPr>
          <w:trHeight w:val="457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:rsidR="001E27EA" w:rsidRPr="000923A2" w:rsidRDefault="001E27EA" w:rsidP="00883443">
            <w:pPr>
              <w:spacing w:after="0" w:line="240" w:lineRule="auto"/>
              <w:ind w:left="-56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shd w:val="clear" w:color="auto" w:fill="auto"/>
            <w:noWrap/>
            <w:vAlign w:val="center"/>
          </w:tcPr>
          <w:p w:rsidR="001E27EA" w:rsidRPr="000923A2" w:rsidRDefault="001E27EA" w:rsidP="0088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718" w:type="dxa"/>
            <w:vAlign w:val="center"/>
          </w:tcPr>
          <w:p w:rsidR="001E27EA" w:rsidRPr="000923A2" w:rsidRDefault="001E27EA" w:rsidP="0088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ИСБШ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E27EA" w:rsidRPr="000923A2" w:rsidRDefault="001E27EA" w:rsidP="00883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ИКРО</w:t>
            </w:r>
          </w:p>
        </w:tc>
      </w:tr>
      <w:tr w:rsidR="001E27EA" w:rsidRPr="000923A2" w:rsidTr="00811E8C">
        <w:trPr>
          <w:trHeight w:val="272"/>
        </w:trPr>
        <w:tc>
          <w:tcPr>
            <w:tcW w:w="567" w:type="dxa"/>
            <w:shd w:val="clear" w:color="auto" w:fill="auto"/>
            <w:noWrap/>
            <w:vAlign w:val="center"/>
          </w:tcPr>
          <w:p w:rsidR="001E27EA" w:rsidRPr="000923A2" w:rsidRDefault="001E27EA" w:rsidP="001E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E27EA" w:rsidRPr="000923A2" w:rsidRDefault="001E27EA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54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E27EA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E27EA" w:rsidRPr="000923A2" w:rsidRDefault="001E27EA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82,61</w:t>
            </w:r>
          </w:p>
        </w:tc>
      </w:tr>
      <w:tr w:rsidR="002C79CE" w:rsidRPr="000923A2" w:rsidTr="00811E8C">
        <w:trPr>
          <w:trHeight w:val="299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ОЦ-БК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69,34</w:t>
            </w:r>
          </w:p>
        </w:tc>
      </w:tr>
      <w:tr w:rsidR="002C79CE" w:rsidRPr="000923A2" w:rsidTr="00811E8C">
        <w:trPr>
          <w:trHeight w:val="246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49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79,09</w:t>
            </w:r>
          </w:p>
        </w:tc>
      </w:tr>
      <w:tr w:rsidR="002C79CE" w:rsidRPr="000923A2" w:rsidTr="00811E8C">
        <w:trPr>
          <w:trHeight w:val="341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57 с музыкально-хоровым профилем обучения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76,96</w:t>
            </w:r>
          </w:p>
        </w:tc>
      </w:tr>
      <w:tr w:rsidR="002C79CE" w:rsidRPr="000923A2" w:rsidTr="00811E8C">
        <w:trPr>
          <w:trHeight w:val="342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39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72,64</w:t>
            </w:r>
          </w:p>
        </w:tc>
      </w:tr>
      <w:tr w:rsidR="002C79CE" w:rsidRPr="000923A2" w:rsidTr="00811E8C">
        <w:trPr>
          <w:trHeight w:val="287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37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77,28</w:t>
            </w:r>
          </w:p>
        </w:tc>
      </w:tr>
      <w:tr w:rsidR="002C79CE" w:rsidRPr="000923A2" w:rsidTr="00811E8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73,73</w:t>
            </w:r>
          </w:p>
        </w:tc>
      </w:tr>
      <w:tr w:rsidR="002C79CE" w:rsidRPr="000923A2" w:rsidTr="00811E8C">
        <w:trPr>
          <w:trHeight w:val="328"/>
        </w:trPr>
        <w:tc>
          <w:tcPr>
            <w:tcW w:w="567" w:type="dxa"/>
            <w:shd w:val="clear" w:color="auto" w:fill="auto"/>
            <w:noWrap/>
            <w:vAlign w:val="center"/>
          </w:tcPr>
          <w:p w:rsidR="002C79CE" w:rsidRPr="000923A2" w:rsidRDefault="002C79CE" w:rsidP="002C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2C79CE" w:rsidRPr="000923A2" w:rsidRDefault="002C79CE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34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2C79CE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93,45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2C79CE" w:rsidRPr="000923A2" w:rsidRDefault="002C79CE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69,43</w:t>
            </w:r>
          </w:p>
        </w:tc>
      </w:tr>
      <w:tr w:rsidR="001A057B" w:rsidRPr="000923A2" w:rsidTr="00811E8C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48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79,90</w:t>
            </w:r>
          </w:p>
        </w:tc>
      </w:tr>
      <w:tr w:rsidR="001A057B" w:rsidRPr="000923A2" w:rsidTr="00811E8C">
        <w:trPr>
          <w:trHeight w:val="286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60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92,74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70,93</w:t>
            </w:r>
          </w:p>
        </w:tc>
      </w:tr>
      <w:tr w:rsidR="001A057B" w:rsidRPr="000923A2" w:rsidTr="00811E8C">
        <w:trPr>
          <w:trHeight w:val="299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22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74,08</w:t>
            </w:r>
          </w:p>
        </w:tc>
      </w:tr>
      <w:tr w:rsidR="001A057B" w:rsidRPr="000923A2" w:rsidTr="00811E8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23 им. Б.А. Кучера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79,42</w:t>
            </w:r>
          </w:p>
        </w:tc>
      </w:tr>
      <w:tr w:rsidR="001A057B" w:rsidRPr="000923A2" w:rsidTr="00811E8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«Инженерная школа»</w:t>
            </w:r>
          </w:p>
        </w:tc>
        <w:tc>
          <w:tcPr>
            <w:tcW w:w="1718" w:type="dxa"/>
            <w:shd w:val="clear" w:color="auto" w:fill="FFE599" w:themeFill="accent4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76,69</w:t>
            </w:r>
          </w:p>
        </w:tc>
      </w:tr>
      <w:tr w:rsidR="001A057B" w:rsidRPr="000923A2" w:rsidTr="00811E8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41</w:t>
            </w:r>
          </w:p>
        </w:tc>
        <w:tc>
          <w:tcPr>
            <w:tcW w:w="1718" w:type="dxa"/>
            <w:shd w:val="clear" w:color="auto" w:fill="FFE599" w:themeFill="accent4" w:themeFillTint="66"/>
            <w:vAlign w:val="bottom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90,30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80,20</w:t>
            </w:r>
          </w:p>
        </w:tc>
      </w:tr>
      <w:tr w:rsidR="001A057B" w:rsidRPr="000923A2" w:rsidTr="00811E8C">
        <w:trPr>
          <w:trHeight w:val="300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15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FFE599" w:themeFill="accent4" w:themeFillTint="66"/>
            <w:vAlign w:val="bottom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90,16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71,18</w:t>
            </w:r>
          </w:p>
        </w:tc>
      </w:tr>
      <w:tr w:rsidR="001A057B" w:rsidRPr="000923A2" w:rsidTr="00811E8C">
        <w:trPr>
          <w:trHeight w:val="28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18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FFE599" w:themeFill="accent4" w:themeFillTint="66"/>
            <w:vAlign w:val="bottom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89,92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71,53</w:t>
            </w:r>
          </w:p>
        </w:tc>
      </w:tr>
      <w:tr w:rsidR="001A057B" w:rsidRPr="000923A2" w:rsidTr="00811E8C">
        <w:trPr>
          <w:trHeight w:val="300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14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FFE599" w:themeFill="accent4" w:themeFillTint="66"/>
            <w:vAlign w:val="bottom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89,16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67,18</w:t>
            </w:r>
          </w:p>
        </w:tc>
      </w:tr>
      <w:tr w:rsidR="001A057B" w:rsidRPr="000923A2" w:rsidTr="00811E8C">
        <w:trPr>
          <w:trHeight w:val="299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ОЦ-Р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88,75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56,32</w:t>
            </w:r>
          </w:p>
        </w:tc>
      </w:tr>
      <w:tr w:rsidR="001A057B" w:rsidRPr="000923A2" w:rsidTr="00811E8C">
        <w:trPr>
          <w:trHeight w:val="314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32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88,65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76,22</w:t>
            </w:r>
          </w:p>
        </w:tc>
      </w:tr>
      <w:tr w:rsidR="001A057B" w:rsidRPr="000923A2" w:rsidTr="00811E8C">
        <w:trPr>
          <w:trHeight w:val="327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88,26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69,85</w:t>
            </w:r>
          </w:p>
        </w:tc>
      </w:tr>
      <w:tr w:rsidR="001A057B" w:rsidRPr="000923A2" w:rsidTr="00811E8C">
        <w:trPr>
          <w:trHeight w:val="28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9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88,12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71,96</w:t>
            </w:r>
          </w:p>
        </w:tc>
      </w:tr>
      <w:tr w:rsidR="001A057B" w:rsidRPr="000923A2" w:rsidTr="00811E8C">
        <w:trPr>
          <w:trHeight w:val="361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61 им. Героя Советского Союза А.И. Маринеско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87,52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71,58</w:t>
            </w:r>
          </w:p>
        </w:tc>
      </w:tr>
      <w:tr w:rsidR="001A057B" w:rsidRPr="000923A2" w:rsidTr="00811E8C">
        <w:trPr>
          <w:trHeight w:val="314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33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63,94</w:t>
            </w:r>
          </w:p>
        </w:tc>
      </w:tr>
      <w:tr w:rsidR="001A057B" w:rsidRPr="000923A2" w:rsidTr="00811E8C">
        <w:trPr>
          <w:trHeight w:val="341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30 им. Г.А. Рубцова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86,77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77,62</w:t>
            </w:r>
          </w:p>
        </w:tc>
      </w:tr>
      <w:tr w:rsidR="001A057B" w:rsidRPr="000923A2" w:rsidTr="00811E8C">
        <w:trPr>
          <w:trHeight w:val="300"/>
        </w:trPr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9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86,08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63,21</w:t>
            </w:r>
          </w:p>
        </w:tc>
      </w:tr>
      <w:tr w:rsidR="001A057B" w:rsidRPr="000923A2" w:rsidTr="00811E8C">
        <w:trPr>
          <w:trHeight w:val="317"/>
        </w:trPr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11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73,54</w:t>
            </w:r>
          </w:p>
        </w:tc>
      </w:tr>
      <w:tr w:rsidR="001A057B" w:rsidRPr="000923A2" w:rsidTr="00811E8C">
        <w:trPr>
          <w:trHeight w:val="272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25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85,97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73,33</w:t>
            </w:r>
          </w:p>
        </w:tc>
      </w:tr>
      <w:tr w:rsidR="001A057B" w:rsidRPr="000923A2" w:rsidTr="00811E8C">
        <w:trPr>
          <w:trHeight w:val="299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9" w:type="dxa"/>
            <w:tcBorders>
              <w:bottom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12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84,66</w:t>
            </w:r>
          </w:p>
        </w:tc>
        <w:tc>
          <w:tcPr>
            <w:tcW w:w="171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68,11</w:t>
            </w:r>
          </w:p>
        </w:tc>
      </w:tr>
      <w:tr w:rsidR="001A057B" w:rsidRPr="000923A2" w:rsidTr="00811E8C">
        <w:trPr>
          <w:trHeight w:val="313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9" w:type="dxa"/>
            <w:tcBorders>
              <w:top w:val="single" w:sz="8" w:space="0" w:color="auto"/>
            </w:tcBorders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38 им. Н.В. Челнокова</w:t>
            </w:r>
          </w:p>
        </w:tc>
        <w:tc>
          <w:tcPr>
            <w:tcW w:w="17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84,65</w:t>
            </w:r>
          </w:p>
        </w:tc>
        <w:tc>
          <w:tcPr>
            <w:tcW w:w="17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69,42</w:t>
            </w:r>
          </w:p>
        </w:tc>
      </w:tr>
      <w:tr w:rsidR="001A057B" w:rsidRPr="000923A2" w:rsidTr="00811E8C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44 им. В.В. Ходырева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84,22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68,46</w:t>
            </w:r>
          </w:p>
        </w:tc>
      </w:tr>
      <w:tr w:rsidR="001A057B" w:rsidRPr="000923A2" w:rsidTr="00811E8C">
        <w:trPr>
          <w:trHeight w:val="341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83,21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59,62</w:t>
            </w:r>
          </w:p>
        </w:tc>
      </w:tr>
      <w:tr w:rsidR="001A057B" w:rsidRPr="000923A2" w:rsidTr="00811E8C">
        <w:trPr>
          <w:trHeight w:val="314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82,98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76,73</w:t>
            </w:r>
          </w:p>
        </w:tc>
      </w:tr>
      <w:tr w:rsidR="001A057B" w:rsidRPr="000923A2" w:rsidTr="00811E8C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29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80,23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72,55</w:t>
            </w:r>
          </w:p>
        </w:tc>
      </w:tr>
      <w:tr w:rsidR="001A057B" w:rsidRPr="000923A2" w:rsidTr="00811E8C">
        <w:trPr>
          <w:trHeight w:val="327"/>
        </w:trPr>
        <w:tc>
          <w:tcPr>
            <w:tcW w:w="567" w:type="dxa"/>
            <w:shd w:val="clear" w:color="auto" w:fill="auto"/>
            <w:noWrap/>
            <w:vAlign w:val="center"/>
          </w:tcPr>
          <w:p w:rsidR="001A057B" w:rsidRPr="000923A2" w:rsidRDefault="001A057B" w:rsidP="001A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29" w:type="dxa"/>
            <w:shd w:val="clear" w:color="000000" w:fill="FFFFFF"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78,20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55,92</w:t>
            </w:r>
          </w:p>
        </w:tc>
      </w:tr>
      <w:tr w:rsidR="001A057B" w:rsidRPr="000923A2" w:rsidTr="00811E8C">
        <w:trPr>
          <w:trHeight w:val="328"/>
        </w:trPr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718" w:type="dxa"/>
            <w:shd w:val="clear" w:color="auto" w:fill="B4C6E7" w:themeFill="accent5" w:themeFillTint="66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89,31</w:t>
            </w:r>
          </w:p>
        </w:tc>
        <w:tc>
          <w:tcPr>
            <w:tcW w:w="1718" w:type="dxa"/>
            <w:shd w:val="clear" w:color="000000" w:fill="B4C6E7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71,74</w:t>
            </w:r>
          </w:p>
        </w:tc>
      </w:tr>
      <w:tr w:rsidR="001A057B" w:rsidRPr="000923A2" w:rsidTr="00811E8C">
        <w:trPr>
          <w:trHeight w:val="271"/>
        </w:trPr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718" w:type="dxa"/>
            <w:shd w:val="clear" w:color="auto" w:fill="ED7D31" w:themeFill="accent2"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89,16</w:t>
            </w:r>
          </w:p>
        </w:tc>
        <w:tc>
          <w:tcPr>
            <w:tcW w:w="1718" w:type="dxa"/>
            <w:shd w:val="clear" w:color="000000" w:fill="ED7D31"/>
            <w:noWrap/>
            <w:vAlign w:val="center"/>
          </w:tcPr>
          <w:p w:rsidR="001A057B" w:rsidRPr="000923A2" w:rsidRDefault="001A057B" w:rsidP="00811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7A4CD0" w:rsidRPr="000923A2" w:rsidRDefault="009030EC" w:rsidP="00E54BC9">
      <w:pPr>
        <w:pStyle w:val="ConsPlusNormal"/>
        <w:jc w:val="both"/>
        <w:rPr>
          <w:color w:val="000000"/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5EB2AA" wp14:editId="19F8F83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0825" cy="154305"/>
                <wp:effectExtent l="0" t="0" r="15875" b="1714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FBD6D" id="Прямоугольник 7" o:spid="_x0000_s1026" style="position:absolute;margin-left:0;margin-top:-.05pt;width:19.7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b/>
          <w:bCs/>
          <w:color w:val="000000"/>
          <w:sz w:val="28"/>
          <w:szCs w:val="28"/>
        </w:rPr>
        <w:t xml:space="preserve">        </w:t>
      </w:r>
      <w:r w:rsidRPr="000923A2">
        <w:rPr>
          <w:color w:val="000000"/>
          <w:sz w:val="28"/>
          <w:szCs w:val="28"/>
        </w:rPr>
        <w:t>ОО, превысившие среднегородской результат</w:t>
      </w:r>
    </w:p>
    <w:p w:rsidR="00952523" w:rsidRPr="000923A2" w:rsidRDefault="00952523" w:rsidP="00E54BC9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:rsidR="009030EC" w:rsidRPr="000923A2" w:rsidRDefault="009030EC" w:rsidP="009030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Представленные </w:t>
      </w:r>
      <w:r w:rsidR="00D61D86" w:rsidRPr="000923A2">
        <w:rPr>
          <w:color w:val="000000"/>
          <w:sz w:val="28"/>
          <w:szCs w:val="28"/>
        </w:rPr>
        <w:t xml:space="preserve">данные </w:t>
      </w:r>
      <w:r w:rsidRPr="000923A2">
        <w:rPr>
          <w:color w:val="000000"/>
          <w:sz w:val="28"/>
          <w:szCs w:val="28"/>
        </w:rPr>
        <w:t>позволяют выделить следующее:</w:t>
      </w:r>
    </w:p>
    <w:p w:rsidR="009030EC" w:rsidRPr="000923A2" w:rsidRDefault="009030EC" w:rsidP="009030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позицию лидера кластера по ИСБШ заняла ГБОУ СОШ № 54;</w:t>
      </w:r>
    </w:p>
    <w:p w:rsidR="009030EC" w:rsidRPr="000923A2" w:rsidRDefault="009030EC" w:rsidP="009030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lastRenderedPageBreak/>
        <w:t>- 17 школ кластера превышают среднегородской ИСБШ;</w:t>
      </w:r>
    </w:p>
    <w:p w:rsidR="009030EC" w:rsidRPr="000923A2" w:rsidRDefault="009030EC" w:rsidP="009030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ГБОУ </w:t>
      </w:r>
      <w:r w:rsidR="00C36D6A" w:rsidRPr="000923A2">
        <w:rPr>
          <w:color w:val="000000"/>
          <w:sz w:val="28"/>
          <w:szCs w:val="28"/>
        </w:rPr>
        <w:t>СОШ</w:t>
      </w:r>
      <w:r w:rsidRPr="000923A2">
        <w:rPr>
          <w:color w:val="000000"/>
          <w:sz w:val="28"/>
          <w:szCs w:val="28"/>
        </w:rPr>
        <w:t xml:space="preserve"> №</w:t>
      </w:r>
      <w:r w:rsidR="00C36D6A" w:rsidRPr="000923A2">
        <w:rPr>
          <w:color w:val="000000"/>
          <w:sz w:val="28"/>
          <w:szCs w:val="28"/>
        </w:rPr>
        <w:t xml:space="preserve"> 4</w:t>
      </w:r>
      <w:r w:rsidRPr="000923A2">
        <w:rPr>
          <w:color w:val="000000"/>
          <w:sz w:val="28"/>
          <w:szCs w:val="28"/>
        </w:rPr>
        <w:t>0 имеет самый низкий результат ИСБШ</w:t>
      </w:r>
      <w:r w:rsidR="00C36D6A" w:rsidRPr="000923A2">
        <w:rPr>
          <w:color w:val="000000"/>
          <w:sz w:val="28"/>
          <w:szCs w:val="28"/>
        </w:rPr>
        <w:t xml:space="preserve"> в кластере</w:t>
      </w:r>
      <w:r w:rsidR="00811E8C" w:rsidRPr="000923A2">
        <w:rPr>
          <w:color w:val="000000"/>
          <w:sz w:val="28"/>
          <w:szCs w:val="28"/>
        </w:rPr>
        <w:t>;</w:t>
      </w:r>
    </w:p>
    <w:p w:rsidR="00873675" w:rsidRPr="000923A2" w:rsidRDefault="00873675" w:rsidP="009030E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К 25% школ, показывающим наиболее высокий ИСБШ относятся: ГБОУ СОШ № 54, ГБОУ ОЦ-БК, ГБОУ СОШ № 49, ГБОУ СОШ № 57 с музыкально-хоровым профилем обучения, ГБОУ СОШ № 39, ГБОУ СОШ № 37, ГБОУ СОШ № 6, ГБОУ СОШ № 34, ГБОУ СОШ № 48;</w:t>
      </w:r>
    </w:p>
    <w:p w:rsidR="009030EC" w:rsidRPr="000923A2" w:rsidRDefault="009030EC" w:rsidP="00F251C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В число 25% школ, занявших нижние строки рейтинга, </w:t>
      </w:r>
      <w:r w:rsidR="00C36D6A" w:rsidRPr="000923A2">
        <w:rPr>
          <w:color w:val="000000"/>
          <w:sz w:val="28"/>
          <w:szCs w:val="28"/>
        </w:rPr>
        <w:t>вошли</w:t>
      </w:r>
      <w:r w:rsidR="009F2BBC" w:rsidRPr="000923A2">
        <w:rPr>
          <w:color w:val="000000"/>
          <w:sz w:val="28"/>
          <w:szCs w:val="28"/>
        </w:rPr>
        <w:t xml:space="preserve">: </w:t>
      </w:r>
      <w:r w:rsidRPr="000923A2">
        <w:rPr>
          <w:color w:val="000000"/>
          <w:sz w:val="28"/>
          <w:szCs w:val="28"/>
        </w:rPr>
        <w:t xml:space="preserve">ГБОУ </w:t>
      </w:r>
      <w:r w:rsidR="00C36D6A" w:rsidRPr="000923A2">
        <w:rPr>
          <w:color w:val="000000"/>
          <w:sz w:val="28"/>
          <w:szCs w:val="28"/>
        </w:rPr>
        <w:t>СОШ</w:t>
      </w:r>
      <w:r w:rsidRPr="000923A2">
        <w:rPr>
          <w:color w:val="000000"/>
          <w:sz w:val="28"/>
          <w:szCs w:val="28"/>
        </w:rPr>
        <w:t xml:space="preserve"> № </w:t>
      </w:r>
      <w:r w:rsidR="00C36D6A" w:rsidRPr="000923A2">
        <w:rPr>
          <w:color w:val="000000"/>
          <w:sz w:val="28"/>
          <w:szCs w:val="28"/>
        </w:rPr>
        <w:t>11</w:t>
      </w:r>
      <w:r w:rsidRPr="000923A2">
        <w:rPr>
          <w:color w:val="000000"/>
          <w:sz w:val="28"/>
          <w:szCs w:val="28"/>
        </w:rPr>
        <w:t xml:space="preserve">, ГБОУ </w:t>
      </w:r>
      <w:r w:rsidR="00C36D6A" w:rsidRPr="000923A2">
        <w:rPr>
          <w:color w:val="000000"/>
          <w:sz w:val="28"/>
          <w:szCs w:val="28"/>
        </w:rPr>
        <w:t>СОШ</w:t>
      </w:r>
      <w:r w:rsidRPr="000923A2">
        <w:rPr>
          <w:color w:val="000000"/>
          <w:sz w:val="28"/>
          <w:szCs w:val="28"/>
        </w:rPr>
        <w:t xml:space="preserve"> №</w:t>
      </w:r>
      <w:r w:rsidR="00C36D6A" w:rsidRPr="000923A2">
        <w:rPr>
          <w:color w:val="000000"/>
          <w:sz w:val="28"/>
          <w:szCs w:val="28"/>
        </w:rPr>
        <w:t xml:space="preserve"> 25</w:t>
      </w:r>
      <w:r w:rsidRPr="000923A2">
        <w:rPr>
          <w:color w:val="000000"/>
          <w:sz w:val="28"/>
          <w:szCs w:val="28"/>
        </w:rPr>
        <w:t>,</w:t>
      </w:r>
      <w:r w:rsidR="00C36D6A" w:rsidRPr="000923A2">
        <w:rPr>
          <w:color w:val="000000"/>
          <w:sz w:val="28"/>
          <w:szCs w:val="28"/>
        </w:rPr>
        <w:t xml:space="preserve"> ГБОУ СОШ № 12, ГБОУ СОШ № 38, ГБОУ СОШ № 44, ГБОУ СОШ № 42, ГБОУ СОШ № 31, ГБОУ СОШ </w:t>
      </w:r>
      <w:r w:rsidR="009217C5" w:rsidRPr="000923A2">
        <w:rPr>
          <w:color w:val="000000"/>
          <w:sz w:val="28"/>
          <w:szCs w:val="28"/>
        </w:rPr>
        <w:t>№ 29</w:t>
      </w:r>
      <w:r w:rsidRPr="000923A2">
        <w:rPr>
          <w:color w:val="000000"/>
          <w:sz w:val="28"/>
          <w:szCs w:val="28"/>
        </w:rPr>
        <w:t xml:space="preserve"> </w:t>
      </w:r>
      <w:r w:rsidR="009217C5" w:rsidRPr="000923A2">
        <w:rPr>
          <w:color w:val="000000"/>
          <w:sz w:val="28"/>
          <w:szCs w:val="28"/>
        </w:rPr>
        <w:t xml:space="preserve">и </w:t>
      </w:r>
      <w:r w:rsidR="009217C5" w:rsidRPr="000923A2">
        <w:rPr>
          <w:sz w:val="28"/>
          <w:szCs w:val="28"/>
        </w:rPr>
        <w:t xml:space="preserve">ГБОУ СОШ № 40. </w:t>
      </w:r>
      <w:r w:rsidR="009F2BBC" w:rsidRPr="000923A2">
        <w:rPr>
          <w:color w:val="000000"/>
          <w:sz w:val="28"/>
          <w:szCs w:val="28"/>
        </w:rPr>
        <w:t>Все указанные школы являются</w:t>
      </w:r>
      <w:r w:rsidRPr="000923A2">
        <w:rPr>
          <w:color w:val="000000"/>
          <w:sz w:val="28"/>
          <w:szCs w:val="28"/>
        </w:rPr>
        <w:t xml:space="preserve"> школ</w:t>
      </w:r>
      <w:r w:rsidR="009F2BBC" w:rsidRPr="000923A2">
        <w:rPr>
          <w:color w:val="000000"/>
          <w:sz w:val="28"/>
          <w:szCs w:val="28"/>
        </w:rPr>
        <w:t>ами</w:t>
      </w:r>
      <w:r w:rsidRPr="000923A2">
        <w:rPr>
          <w:color w:val="000000"/>
          <w:sz w:val="28"/>
          <w:szCs w:val="28"/>
        </w:rPr>
        <w:t>, функционирующи</w:t>
      </w:r>
      <w:r w:rsidR="009F2BBC" w:rsidRPr="000923A2">
        <w:rPr>
          <w:color w:val="000000"/>
          <w:sz w:val="28"/>
          <w:szCs w:val="28"/>
        </w:rPr>
        <w:t>ми</w:t>
      </w:r>
      <w:r w:rsidRPr="000923A2">
        <w:rPr>
          <w:color w:val="000000"/>
          <w:sz w:val="28"/>
          <w:szCs w:val="28"/>
        </w:rPr>
        <w:t xml:space="preserve"> в неблагоприятных социальных условиях (работающих со сложным контингентом)</w:t>
      </w:r>
      <w:r w:rsidR="009F2BBC" w:rsidRPr="000923A2">
        <w:rPr>
          <w:color w:val="000000"/>
          <w:sz w:val="28"/>
          <w:szCs w:val="28"/>
        </w:rPr>
        <w:t>.</w:t>
      </w:r>
      <w:r w:rsidRPr="000923A2">
        <w:rPr>
          <w:color w:val="000000"/>
          <w:sz w:val="28"/>
          <w:szCs w:val="28"/>
        </w:rPr>
        <w:t xml:space="preserve"> </w:t>
      </w:r>
      <w:r w:rsidR="00F251C0" w:rsidRPr="000923A2">
        <w:rPr>
          <w:color w:val="000000"/>
          <w:sz w:val="28"/>
          <w:szCs w:val="28"/>
        </w:rPr>
        <w:t>Дифференциацию школ кластера по соотношению двух индексов демонтссрирует диаграмма 4, представленная ниже.</w:t>
      </w:r>
    </w:p>
    <w:p w:rsidR="00873675" w:rsidRPr="000923A2" w:rsidRDefault="00873675" w:rsidP="00A23E2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На </w:t>
      </w:r>
      <w:r w:rsidR="00A23E20" w:rsidRPr="000923A2">
        <w:rPr>
          <w:color w:val="000000"/>
          <w:sz w:val="28"/>
          <w:szCs w:val="28"/>
        </w:rPr>
        <w:t>диаграмм</w:t>
      </w:r>
      <w:r w:rsidRPr="000923A2">
        <w:rPr>
          <w:color w:val="000000"/>
          <w:sz w:val="28"/>
          <w:szCs w:val="28"/>
        </w:rPr>
        <w:t>е</w:t>
      </w:r>
      <w:r w:rsidR="00A23E20" w:rsidRPr="000923A2">
        <w:rPr>
          <w:color w:val="000000"/>
          <w:sz w:val="28"/>
          <w:szCs w:val="28"/>
        </w:rPr>
        <w:t xml:space="preserve"> </w:t>
      </w:r>
      <w:r w:rsidR="00141658" w:rsidRPr="000923A2">
        <w:rPr>
          <w:color w:val="000000"/>
          <w:sz w:val="28"/>
          <w:szCs w:val="28"/>
        </w:rPr>
        <w:t>4</w:t>
      </w:r>
      <w:r w:rsidR="00A23E20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можно увидеть, что соотношение по позициям двух индексов имеет разброс от 0 до 24 позиций. Учитывая данный факт стоит рассмотреть школы разделив их на группы в зависимости от диапазона расхождения между позициями индексов.</w:t>
      </w:r>
      <w:r w:rsidR="00D872F6" w:rsidRPr="000923A2">
        <w:rPr>
          <w:color w:val="000000"/>
          <w:sz w:val="28"/>
          <w:szCs w:val="28"/>
        </w:rPr>
        <w:t xml:space="preserve"> </w:t>
      </w:r>
      <w:r w:rsidR="00A26115" w:rsidRPr="000923A2">
        <w:rPr>
          <w:color w:val="000000"/>
          <w:sz w:val="28"/>
          <w:szCs w:val="28"/>
        </w:rPr>
        <w:t>У</w:t>
      </w:r>
      <w:r w:rsidR="00D872F6" w:rsidRPr="000923A2">
        <w:rPr>
          <w:color w:val="000000"/>
          <w:sz w:val="28"/>
          <w:szCs w:val="28"/>
        </w:rPr>
        <w:t xml:space="preserve">читывая </w:t>
      </w:r>
      <w:r w:rsidR="00A26115" w:rsidRPr="000923A2">
        <w:rPr>
          <w:color w:val="000000"/>
          <w:sz w:val="28"/>
          <w:szCs w:val="28"/>
        </w:rPr>
        <w:t xml:space="preserve">большое </w:t>
      </w:r>
      <w:r w:rsidR="00D872F6" w:rsidRPr="000923A2">
        <w:rPr>
          <w:color w:val="000000"/>
          <w:sz w:val="28"/>
          <w:szCs w:val="28"/>
        </w:rPr>
        <w:t>количество школ в кластере расхождение от 1 до 5 позиций можно считать незначительным, в 6-15 средним, а более 16 – значительным.</w:t>
      </w:r>
    </w:p>
    <w:p w:rsidR="006D5117" w:rsidRPr="000923A2" w:rsidRDefault="00873675" w:rsidP="006D5117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Расхождение в 0 позиций </w:t>
      </w:r>
      <w:r w:rsidR="006D5117" w:rsidRPr="000923A2">
        <w:rPr>
          <w:color w:val="000000"/>
          <w:sz w:val="28"/>
          <w:szCs w:val="28"/>
        </w:rPr>
        <w:t>отмечено в трёх школах: ГБОУ СОШ № 54, занимает первую позицию по двум индексам, ГБОУ СОШ № 12 (28 позиция)</w:t>
      </w:r>
      <w:r w:rsidR="00811E8C" w:rsidRPr="000923A2">
        <w:rPr>
          <w:color w:val="000000"/>
          <w:sz w:val="28"/>
          <w:szCs w:val="28"/>
        </w:rPr>
        <w:t>,</w:t>
      </w:r>
      <w:r w:rsidR="006D5117" w:rsidRPr="000923A2">
        <w:rPr>
          <w:color w:val="000000"/>
          <w:sz w:val="28"/>
          <w:szCs w:val="28"/>
        </w:rPr>
        <w:t xml:space="preserve"> ГБОУ СОШ № 40 (34 позиция). </w:t>
      </w:r>
    </w:p>
    <w:p w:rsidR="006D5117" w:rsidRPr="000923A2" w:rsidRDefault="006D5117" w:rsidP="006D5117">
      <w:pPr>
        <w:pStyle w:val="ConsPlusNormal"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Расхождение в 1-2 позиции наблюдается в 5 школах: ГБОУ СОШ № 49, ГБОУ СОШ № 37, ГБОУ СОШ № 22, ГБОУ СОШ № 18, ГБОУ СОШ </w:t>
      </w:r>
      <w:r w:rsidR="009C5F38" w:rsidRPr="000923A2">
        <w:rPr>
          <w:color w:val="000000"/>
          <w:sz w:val="28"/>
          <w:szCs w:val="28"/>
        </w:rPr>
        <w:t>№ 42. Во всех указанных школах выше позиция по ИБСШ.</w:t>
      </w:r>
    </w:p>
    <w:p w:rsidR="009C5F38" w:rsidRPr="000923A2" w:rsidRDefault="009C5F38" w:rsidP="006D5117">
      <w:pPr>
        <w:pStyle w:val="ConsPlusNormal"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Расхождение</w:t>
      </w:r>
      <w:r w:rsidR="003C325B" w:rsidRPr="000923A2">
        <w:rPr>
          <w:color w:val="000000"/>
          <w:sz w:val="28"/>
          <w:szCs w:val="28"/>
        </w:rPr>
        <w:t xml:space="preserve"> в 3-5 позиций показывают 7 школ. В ГБОУ СОШ № 57</w:t>
      </w:r>
      <w:r w:rsidR="00245692" w:rsidRPr="000923A2">
        <w:rPr>
          <w:color w:val="000000"/>
          <w:sz w:val="28"/>
          <w:szCs w:val="28"/>
        </w:rPr>
        <w:t xml:space="preserve"> </w:t>
      </w:r>
      <w:r w:rsidR="003C325B" w:rsidRPr="000923A2">
        <w:rPr>
          <w:color w:val="000000"/>
          <w:sz w:val="28"/>
          <w:szCs w:val="28"/>
        </w:rPr>
        <w:t xml:space="preserve">и ГБОУ СОШ № 26 позиция ИСБШ выше позиции ИКРО. В ГБОУ «Инженерная школа», ГБОУ СОШ № 9, ГБОУ СОШ №61, ГБОУ СОШ № 38 и ГБОУ СОШ № 44 выше позиция </w:t>
      </w:r>
      <w:r w:rsidR="00245692" w:rsidRPr="000923A2">
        <w:rPr>
          <w:color w:val="000000"/>
          <w:sz w:val="28"/>
          <w:szCs w:val="28"/>
        </w:rPr>
        <w:t>и</w:t>
      </w:r>
      <w:r w:rsidR="003C325B" w:rsidRPr="000923A2">
        <w:rPr>
          <w:color w:val="000000"/>
          <w:sz w:val="28"/>
          <w:szCs w:val="28"/>
        </w:rPr>
        <w:t xml:space="preserve">ндекса качества результатов обучения. </w:t>
      </w:r>
    </w:p>
    <w:p w:rsidR="00D872F6" w:rsidRPr="000923A2" w:rsidRDefault="00D872F6" w:rsidP="006D5117">
      <w:pPr>
        <w:pStyle w:val="ConsPlusNormal"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Расхождение от 6 до 10 позиций отмечено у 7 школ.</w:t>
      </w:r>
      <w:r w:rsidR="00A81184" w:rsidRPr="000923A2">
        <w:rPr>
          <w:color w:val="000000"/>
          <w:sz w:val="28"/>
          <w:szCs w:val="28"/>
        </w:rPr>
        <w:t xml:space="preserve"> Позиция по ИСБШ выше позиции по ИКРО у следующих школ: ГБОУ СОШ № 6, ГБОУ СОШ № 15, ГБОУ СОШ                № 33, ГБОУ СОШ № 4. ГБОУ СОШ № 48, ГБОУ СОШ № 23, ГБОУ СОШ № 32 имеют выше позиции по ИКРО.</w:t>
      </w:r>
    </w:p>
    <w:p w:rsidR="00A81184" w:rsidRPr="000923A2" w:rsidRDefault="00A81184" w:rsidP="006D5117">
      <w:pPr>
        <w:pStyle w:val="ConsPlusNormal"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Разницу в 11-15 позиций показали семь школ. </w:t>
      </w:r>
      <w:r w:rsidR="00D13CC3" w:rsidRPr="000923A2">
        <w:rPr>
          <w:color w:val="000000"/>
          <w:sz w:val="28"/>
          <w:szCs w:val="28"/>
        </w:rPr>
        <w:t>ГБОУ СОШ № 39, ГБОУ СОШ               № 60, ГБОУ СОШ № 14 и «Образовательный центр им. Д.В. Ревякина» относятся к школам, у которых ИСБШ выше Индекса качества результатов обучения. ГБОУ СОШ № 41, ГБОУ СОШ № 25 и ГБОУ СОШ № 11 вошли в категорию ОО</w:t>
      </w:r>
      <w:r w:rsidR="00811E8C" w:rsidRPr="000923A2">
        <w:rPr>
          <w:color w:val="000000"/>
          <w:sz w:val="28"/>
          <w:szCs w:val="28"/>
        </w:rPr>
        <w:t>,</w:t>
      </w:r>
      <w:r w:rsidR="00D13CC3" w:rsidRPr="000923A2">
        <w:rPr>
          <w:color w:val="000000"/>
          <w:sz w:val="28"/>
          <w:szCs w:val="28"/>
        </w:rPr>
        <w:t xml:space="preserve"> которые заняли позиции более высокие позиции по ИКРО, чем по Индексу социального благополучия. </w:t>
      </w:r>
    </w:p>
    <w:p w:rsidR="00811E8C" w:rsidRPr="000923A2" w:rsidRDefault="00811E8C" w:rsidP="00811E8C">
      <w:pPr>
        <w:pStyle w:val="ConsPlusNormal"/>
        <w:numPr>
          <w:ilvl w:val="0"/>
          <w:numId w:val="25"/>
        </w:numPr>
        <w:tabs>
          <w:tab w:val="left" w:pos="994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Расхождение более чем в 16 позиций по соотношению позиций выявлено у 5 школ. Значительно выше позиция по Индексу социального благополучия у ГБОУ СОШ №34 (на 16 мест) и ГБОУ «Образовательный центр «Бухта Казачья»» (24 позиции). Значительно ниже позиция по ИСБШ отмечена </w:t>
      </w:r>
      <w:r w:rsidRPr="000923A2">
        <w:rPr>
          <w:color w:val="000000"/>
          <w:sz w:val="28"/>
          <w:szCs w:val="28"/>
        </w:rPr>
        <w:lastRenderedPageBreak/>
        <w:t xml:space="preserve">у ГБОУ СОШ № 30 и ГБОУ СОШ № 29 (16 позиций), а </w:t>
      </w:r>
      <w:r w:rsidR="005D2960" w:rsidRPr="000923A2">
        <w:rPr>
          <w:color w:val="000000"/>
          <w:sz w:val="28"/>
          <w:szCs w:val="28"/>
        </w:rPr>
        <w:t>также</w:t>
      </w:r>
      <w:r w:rsidRPr="000923A2">
        <w:rPr>
          <w:color w:val="000000"/>
          <w:sz w:val="28"/>
          <w:szCs w:val="28"/>
        </w:rPr>
        <w:t xml:space="preserve"> у ГБОУ СОШ № 31 (22 позиции).</w:t>
      </w:r>
    </w:p>
    <w:p w:rsidR="00811E8C" w:rsidRPr="000923A2" w:rsidRDefault="00811E8C" w:rsidP="00811E8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Подводя итог </w:t>
      </w:r>
      <w:r w:rsidR="00245692" w:rsidRPr="000923A2">
        <w:rPr>
          <w:color w:val="000000"/>
          <w:sz w:val="28"/>
          <w:szCs w:val="28"/>
        </w:rPr>
        <w:t>сопоставления индексов</w:t>
      </w:r>
      <w:r w:rsidRPr="000923A2">
        <w:rPr>
          <w:color w:val="000000"/>
          <w:sz w:val="28"/>
          <w:szCs w:val="28"/>
        </w:rPr>
        <w:t xml:space="preserve"> по второму кластеру, необходимо отметить, что данный кластер является самым большим и самым дифференцированным по полученным результатам</w:t>
      </w:r>
      <w:r w:rsidR="00245692" w:rsidRPr="000923A2">
        <w:rPr>
          <w:color w:val="000000"/>
          <w:sz w:val="28"/>
          <w:szCs w:val="28"/>
        </w:rPr>
        <w:t>.</w:t>
      </w:r>
      <w:r w:rsidRPr="000923A2">
        <w:rPr>
          <w:color w:val="000000"/>
          <w:sz w:val="28"/>
          <w:szCs w:val="28"/>
        </w:rPr>
        <w:t xml:space="preserve"> Школы, вошедшие в кластер, показывают разные результаты обучения и отличаются по социальному контексту контингента, </w:t>
      </w:r>
      <w:r w:rsidR="00245692" w:rsidRPr="000923A2">
        <w:rPr>
          <w:color w:val="000000"/>
          <w:sz w:val="28"/>
          <w:szCs w:val="28"/>
        </w:rPr>
        <w:t xml:space="preserve">это дает возможность </w:t>
      </w:r>
      <w:r w:rsidRPr="000923A2">
        <w:rPr>
          <w:color w:val="000000"/>
          <w:sz w:val="28"/>
          <w:szCs w:val="28"/>
        </w:rPr>
        <w:t xml:space="preserve">выделить 4 группы школ по соотношению двух индексов. </w:t>
      </w:r>
    </w:p>
    <w:p w:rsidR="00245692" w:rsidRPr="000923A2" w:rsidRDefault="00245692" w:rsidP="008451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В группу </w:t>
      </w:r>
      <w:r w:rsidRPr="000923A2">
        <w:rPr>
          <w:b/>
          <w:bCs/>
          <w:color w:val="000000"/>
          <w:sz w:val="28"/>
          <w:szCs w:val="28"/>
        </w:rPr>
        <w:t xml:space="preserve">общеобразовательных организаций с высокими результатами обучения, которые функционируют в благоприятных социальных условиях </w:t>
      </w:r>
      <w:r w:rsidRPr="000923A2">
        <w:rPr>
          <w:color w:val="000000"/>
          <w:sz w:val="28"/>
          <w:szCs w:val="28"/>
        </w:rPr>
        <w:t>входят:</w:t>
      </w:r>
      <w:r w:rsidR="008451AB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ГБОУ СОШ №54</w:t>
      </w:r>
      <w:r w:rsidR="008451AB" w:rsidRPr="000923A2">
        <w:rPr>
          <w:color w:val="000000"/>
          <w:sz w:val="28"/>
          <w:szCs w:val="28"/>
        </w:rPr>
        <w:t xml:space="preserve">, </w:t>
      </w:r>
      <w:r w:rsidRPr="000923A2">
        <w:rPr>
          <w:color w:val="000000"/>
          <w:sz w:val="28"/>
          <w:szCs w:val="28"/>
        </w:rPr>
        <w:t>ГБОУ СОШ № 48</w:t>
      </w:r>
      <w:r w:rsidR="008451AB" w:rsidRPr="000923A2">
        <w:rPr>
          <w:color w:val="000000"/>
          <w:sz w:val="28"/>
          <w:szCs w:val="28"/>
        </w:rPr>
        <w:t xml:space="preserve">, </w:t>
      </w:r>
      <w:r w:rsidRPr="000923A2">
        <w:rPr>
          <w:color w:val="000000"/>
          <w:sz w:val="28"/>
          <w:szCs w:val="28"/>
        </w:rPr>
        <w:t>ГБОУ СОШ № 49</w:t>
      </w:r>
      <w:r w:rsidR="008451AB" w:rsidRPr="000923A2">
        <w:rPr>
          <w:color w:val="000000"/>
          <w:sz w:val="28"/>
          <w:szCs w:val="28"/>
        </w:rPr>
        <w:t xml:space="preserve">, </w:t>
      </w:r>
      <w:r w:rsidRPr="000923A2">
        <w:rPr>
          <w:color w:val="000000"/>
          <w:sz w:val="28"/>
          <w:szCs w:val="28"/>
        </w:rPr>
        <w:t>Г</w:t>
      </w:r>
      <w:r w:rsidR="008451AB" w:rsidRPr="000923A2">
        <w:rPr>
          <w:color w:val="000000"/>
          <w:sz w:val="28"/>
          <w:szCs w:val="28"/>
        </w:rPr>
        <w:t>Б</w:t>
      </w:r>
      <w:r w:rsidRPr="000923A2">
        <w:rPr>
          <w:color w:val="000000"/>
          <w:sz w:val="28"/>
          <w:szCs w:val="28"/>
        </w:rPr>
        <w:t>ОУ СОШ № 57.</w:t>
      </w:r>
    </w:p>
    <w:p w:rsidR="00245692" w:rsidRPr="000923A2" w:rsidRDefault="00245692" w:rsidP="008451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К </w:t>
      </w:r>
      <w:r w:rsidRPr="000923A2">
        <w:rPr>
          <w:b/>
          <w:bCs/>
          <w:color w:val="000000"/>
          <w:sz w:val="28"/>
          <w:szCs w:val="28"/>
        </w:rPr>
        <w:t>ОО</w:t>
      </w:r>
      <w:r w:rsidRPr="000923A2">
        <w:rPr>
          <w:color w:val="000000"/>
          <w:sz w:val="28"/>
          <w:szCs w:val="28"/>
        </w:rPr>
        <w:t xml:space="preserve"> </w:t>
      </w:r>
      <w:r w:rsidRPr="000923A2">
        <w:rPr>
          <w:b/>
          <w:bCs/>
          <w:color w:val="000000"/>
          <w:sz w:val="28"/>
          <w:szCs w:val="28"/>
        </w:rPr>
        <w:t>с низкими образовательными результатами, которые функционируют в благоприятных социальных условиях</w:t>
      </w:r>
      <w:r w:rsidRPr="000923A2">
        <w:rPr>
          <w:color w:val="000000"/>
          <w:sz w:val="28"/>
          <w:szCs w:val="28"/>
        </w:rPr>
        <w:t xml:space="preserve"> относится ГБОУ «Образовательный центр «Бухта Казачья»»;</w:t>
      </w:r>
    </w:p>
    <w:p w:rsidR="008451AB" w:rsidRPr="000923A2" w:rsidRDefault="00245692" w:rsidP="008451A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К </w:t>
      </w:r>
      <w:r w:rsidRPr="000923A2">
        <w:rPr>
          <w:b/>
          <w:bCs/>
          <w:color w:val="000000"/>
          <w:sz w:val="28"/>
          <w:szCs w:val="28"/>
        </w:rPr>
        <w:t xml:space="preserve">ОО, функционирующим в неблагоприятных социальных условиях и </w:t>
      </w:r>
      <w:r w:rsidR="008451AB" w:rsidRPr="000923A2">
        <w:rPr>
          <w:b/>
          <w:bCs/>
          <w:color w:val="000000"/>
          <w:sz w:val="28"/>
          <w:szCs w:val="28"/>
        </w:rPr>
        <w:t>показывающих высокие результаты обучения (резильентные школы)</w:t>
      </w:r>
      <w:r w:rsidR="008451AB" w:rsidRPr="000923A2">
        <w:rPr>
          <w:color w:val="000000"/>
          <w:sz w:val="28"/>
          <w:szCs w:val="28"/>
        </w:rPr>
        <w:t xml:space="preserve"> отнесена ГБОУ</w:t>
      </w:r>
      <w:r w:rsidR="008451AB" w:rsidRPr="000923A2">
        <w:rPr>
          <w:b/>
          <w:bCs/>
          <w:color w:val="000000"/>
          <w:sz w:val="28"/>
          <w:szCs w:val="28"/>
        </w:rPr>
        <w:t xml:space="preserve"> </w:t>
      </w:r>
      <w:r w:rsidR="008451AB" w:rsidRPr="000923A2">
        <w:rPr>
          <w:color w:val="000000"/>
          <w:sz w:val="28"/>
          <w:szCs w:val="28"/>
        </w:rPr>
        <w:t>СОШ № 31.</w:t>
      </w:r>
    </w:p>
    <w:p w:rsidR="00811E8C" w:rsidRPr="000923A2" w:rsidRDefault="008451AB" w:rsidP="00F251C0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811E8C" w:rsidRPr="000923A2" w:rsidSect="0002746A">
          <w:pgSz w:w="11906" w:h="16838"/>
          <w:pgMar w:top="1134" w:right="707" w:bottom="1560" w:left="1701" w:header="709" w:footer="709" w:gutter="0"/>
          <w:cols w:space="708"/>
          <w:docGrid w:linePitch="360"/>
        </w:sectPr>
      </w:pPr>
      <w:r w:rsidRPr="000923A2">
        <w:rPr>
          <w:color w:val="000000"/>
          <w:sz w:val="28"/>
          <w:szCs w:val="28"/>
        </w:rPr>
        <w:t xml:space="preserve"> В число </w:t>
      </w:r>
      <w:r w:rsidRPr="000923A2">
        <w:rPr>
          <w:b/>
          <w:bCs/>
          <w:color w:val="000000"/>
          <w:sz w:val="28"/>
          <w:szCs w:val="28"/>
        </w:rPr>
        <w:t>ОО, функционирующих в неблагоприятных социальных условиях и показывающих низкие результаты обучения (депривированные школы)</w:t>
      </w:r>
      <w:r w:rsidRPr="000923A2">
        <w:rPr>
          <w:color w:val="000000"/>
          <w:sz w:val="28"/>
          <w:szCs w:val="28"/>
        </w:rPr>
        <w:t xml:space="preserve"> вошли ГБОУ СОШ № 12, ГБОУ СОШ № 40, ГБОУ СОШ № 42, ГБОУ СОШ № 44.</w:t>
      </w:r>
      <w:r w:rsidRPr="000923A2">
        <w:rPr>
          <w:b/>
          <w:bCs/>
          <w:color w:val="000000"/>
          <w:sz w:val="28"/>
          <w:szCs w:val="28"/>
        </w:rPr>
        <w:t xml:space="preserve">  </w:t>
      </w:r>
    </w:p>
    <w:p w:rsidR="005557AC" w:rsidRPr="000923A2" w:rsidRDefault="005557AC" w:rsidP="005557AC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noProof/>
          <w:sz w:val="28"/>
          <w:szCs w:val="28"/>
        </w:rPr>
        <w:lastRenderedPageBreak/>
        <w:drawing>
          <wp:inline distT="0" distB="0" distL="0" distR="0" wp14:anchorId="17ECE917" wp14:editId="5D14849C">
            <wp:extent cx="9525000" cy="5743575"/>
            <wp:effectExtent l="0" t="0" r="0" b="9525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A0A5CA18-6C52-40D8-9739-A47E004131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557AC" w:rsidRPr="000923A2" w:rsidRDefault="005557AC" w:rsidP="00047D0B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Диаграмма 4</w:t>
      </w:r>
    </w:p>
    <w:p w:rsidR="005557AC" w:rsidRPr="000923A2" w:rsidRDefault="005557AC" w:rsidP="00F251C0">
      <w:pPr>
        <w:pStyle w:val="ConsPlusNormal"/>
        <w:ind w:firstLine="709"/>
        <w:rPr>
          <w:b/>
          <w:bCs/>
          <w:color w:val="000000"/>
          <w:sz w:val="28"/>
          <w:szCs w:val="28"/>
        </w:rPr>
        <w:sectPr w:rsidR="005557AC" w:rsidRPr="000923A2" w:rsidSect="005557AC">
          <w:pgSz w:w="16838" w:h="11906" w:orient="landscape"/>
          <w:pgMar w:top="1701" w:right="1134" w:bottom="709" w:left="1559" w:header="709" w:footer="709" w:gutter="0"/>
          <w:cols w:space="708"/>
          <w:docGrid w:linePitch="360"/>
        </w:sectPr>
      </w:pPr>
    </w:p>
    <w:p w:rsidR="00166FB5" w:rsidRPr="000923A2" w:rsidRDefault="007A4CD0" w:rsidP="00047D0B">
      <w:pPr>
        <w:pStyle w:val="ConsPlusNormal"/>
        <w:ind w:firstLine="709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lastRenderedPageBreak/>
        <w:t>3 кластер</w:t>
      </w:r>
    </w:p>
    <w:p w:rsidR="007A4CD0" w:rsidRPr="000923A2" w:rsidRDefault="007A4CD0" w:rsidP="00047D0B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 w:rsidRPr="000923A2">
        <w:rPr>
          <w:b/>
          <w:bCs/>
          <w:sz w:val="28"/>
          <w:szCs w:val="28"/>
        </w:rPr>
        <w:t>малокомплектные школы</w:t>
      </w:r>
    </w:p>
    <w:p w:rsidR="007A4CD0" w:rsidRPr="000923A2" w:rsidRDefault="007A4CD0" w:rsidP="00047D0B">
      <w:pPr>
        <w:pStyle w:val="ConsPlusNormal"/>
        <w:ind w:firstLine="709"/>
        <w:jc w:val="both"/>
        <w:rPr>
          <w:sz w:val="28"/>
          <w:szCs w:val="28"/>
        </w:rPr>
      </w:pPr>
    </w:p>
    <w:p w:rsidR="00041C78" w:rsidRPr="000923A2" w:rsidRDefault="007A4CD0" w:rsidP="00047D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В третий кластер вошли школы</w:t>
      </w:r>
      <w:r w:rsidR="008451AB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с малой наполняемостью классов, с неполной параллелью классов, школы, расположенные в районах с невысокой плотностью населения и его компактным проживанием, а также частные общеобразовательные учреждения. Всего </w:t>
      </w:r>
      <w:r w:rsidR="00366B68" w:rsidRPr="000923A2">
        <w:rPr>
          <w:sz w:val="28"/>
          <w:szCs w:val="28"/>
        </w:rPr>
        <w:t xml:space="preserve">в регионе </w:t>
      </w:r>
      <w:r w:rsidRPr="000923A2">
        <w:rPr>
          <w:sz w:val="28"/>
          <w:szCs w:val="28"/>
        </w:rPr>
        <w:t>таких школ</w:t>
      </w:r>
      <w:r w:rsidR="00704234" w:rsidRPr="000923A2">
        <w:rPr>
          <w:sz w:val="28"/>
          <w:szCs w:val="28"/>
        </w:rPr>
        <w:t xml:space="preserve"> </w:t>
      </w:r>
      <w:r w:rsidR="00A3218F" w:rsidRPr="000923A2">
        <w:rPr>
          <w:sz w:val="28"/>
          <w:szCs w:val="28"/>
        </w:rPr>
        <w:t>7</w:t>
      </w:r>
      <w:r w:rsidR="00704234" w:rsidRPr="000923A2">
        <w:rPr>
          <w:sz w:val="28"/>
          <w:szCs w:val="28"/>
        </w:rPr>
        <w:t xml:space="preserve">. </w:t>
      </w:r>
      <w:r w:rsidR="008451AB" w:rsidRPr="000923A2">
        <w:rPr>
          <w:sz w:val="28"/>
          <w:szCs w:val="28"/>
        </w:rPr>
        <w:t>Среди</w:t>
      </w:r>
      <w:r w:rsidR="00704234" w:rsidRPr="000923A2">
        <w:rPr>
          <w:sz w:val="28"/>
          <w:szCs w:val="28"/>
        </w:rPr>
        <w:t xml:space="preserve"> них:</w:t>
      </w:r>
      <w:r w:rsidR="00047D0B" w:rsidRPr="000923A2">
        <w:rPr>
          <w:sz w:val="28"/>
          <w:szCs w:val="28"/>
        </w:rPr>
        <w:t xml:space="preserve"> </w:t>
      </w:r>
      <w:r w:rsidR="00041C78" w:rsidRPr="000923A2">
        <w:rPr>
          <w:sz w:val="28"/>
          <w:szCs w:val="28"/>
        </w:rPr>
        <w:t>ЧОУ</w:t>
      </w:r>
      <w:r w:rsidR="00035245" w:rsidRPr="000923A2">
        <w:rPr>
          <w:sz w:val="28"/>
          <w:szCs w:val="28"/>
        </w:rPr>
        <w:t xml:space="preserve"> </w:t>
      </w:r>
      <w:r w:rsidR="00041C78" w:rsidRPr="000923A2">
        <w:rPr>
          <w:sz w:val="28"/>
          <w:szCs w:val="28"/>
        </w:rPr>
        <w:t xml:space="preserve">НОДО «Школа - </w:t>
      </w:r>
      <w:r w:rsidR="00704234" w:rsidRPr="000923A2">
        <w:rPr>
          <w:sz w:val="28"/>
          <w:szCs w:val="28"/>
        </w:rPr>
        <w:t xml:space="preserve">«Таврида» реализует образовательную программу </w:t>
      </w:r>
      <w:r w:rsidR="00704234" w:rsidRPr="000923A2">
        <w:rPr>
          <w:bCs/>
          <w:sz w:val="28"/>
          <w:szCs w:val="28"/>
        </w:rPr>
        <w:t xml:space="preserve">начального общего образования, ЧОУ </w:t>
      </w:r>
      <w:r w:rsidR="00041C78" w:rsidRPr="000923A2">
        <w:rPr>
          <w:bCs/>
          <w:sz w:val="28"/>
          <w:szCs w:val="28"/>
        </w:rPr>
        <w:t xml:space="preserve">«Школа </w:t>
      </w:r>
      <w:r w:rsidR="00704234" w:rsidRPr="000923A2">
        <w:rPr>
          <w:bCs/>
          <w:sz w:val="28"/>
          <w:szCs w:val="28"/>
        </w:rPr>
        <w:t>«Хабад» реализует программы начального общего образования и основного общего</w:t>
      </w:r>
      <w:r w:rsidR="00704234" w:rsidRPr="000923A2">
        <w:rPr>
          <w:b/>
          <w:sz w:val="28"/>
          <w:szCs w:val="28"/>
        </w:rPr>
        <w:t xml:space="preserve"> </w:t>
      </w:r>
      <w:r w:rsidR="00704234" w:rsidRPr="000923A2">
        <w:rPr>
          <w:bCs/>
          <w:sz w:val="28"/>
          <w:szCs w:val="28"/>
        </w:rPr>
        <w:t xml:space="preserve">образования, остальные  ОО являются школами, реализующими </w:t>
      </w:r>
      <w:r w:rsidR="00041C78" w:rsidRPr="000923A2">
        <w:rPr>
          <w:bCs/>
          <w:sz w:val="28"/>
          <w:szCs w:val="28"/>
        </w:rPr>
        <w:t xml:space="preserve">все программы общего образования. </w:t>
      </w:r>
    </w:p>
    <w:p w:rsidR="00047D0B" w:rsidRPr="000923A2" w:rsidRDefault="00041C78" w:rsidP="00047D0B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bCs/>
          <w:sz w:val="28"/>
          <w:szCs w:val="28"/>
        </w:rPr>
        <w:t xml:space="preserve">В школах третьего кластера обучается </w:t>
      </w:r>
      <w:r w:rsidR="008A4A3E" w:rsidRPr="000923A2">
        <w:rPr>
          <w:bCs/>
          <w:sz w:val="28"/>
          <w:szCs w:val="28"/>
        </w:rPr>
        <w:t>1341</w:t>
      </w:r>
      <w:r w:rsidR="00047D0B" w:rsidRPr="000923A2">
        <w:rPr>
          <w:bCs/>
          <w:sz w:val="28"/>
          <w:szCs w:val="28"/>
        </w:rPr>
        <w:t xml:space="preserve"> человек, что составляет </w:t>
      </w:r>
      <w:r w:rsidR="008A4A3E" w:rsidRPr="000923A2">
        <w:rPr>
          <w:bCs/>
          <w:sz w:val="28"/>
          <w:szCs w:val="28"/>
        </w:rPr>
        <w:t>2</w:t>
      </w:r>
      <w:r w:rsidR="00047D0B" w:rsidRPr="000923A2">
        <w:rPr>
          <w:bCs/>
          <w:sz w:val="28"/>
          <w:szCs w:val="28"/>
        </w:rPr>
        <w:t xml:space="preserve">,6% от общего числа обучающихся общеобразовательных организаций города Севастополя. </w:t>
      </w:r>
      <w:r w:rsidR="008451AB" w:rsidRPr="000923A2">
        <w:rPr>
          <w:sz w:val="28"/>
          <w:szCs w:val="28"/>
        </w:rPr>
        <w:t>ОО</w:t>
      </w:r>
      <w:r w:rsidR="00047D0B" w:rsidRPr="000923A2">
        <w:rPr>
          <w:sz w:val="28"/>
          <w:szCs w:val="28"/>
        </w:rPr>
        <w:t xml:space="preserve"> кластера являются городскими школами, имеют разную степень транспортной доступности, часть школ расположены в районах с высокой транспортной доступностью, а часть школ в районах с приемлемой транспортной доступностью (сообщение с центром</w:t>
      </w:r>
      <w:r w:rsidR="008A4A3E" w:rsidRPr="000923A2">
        <w:rPr>
          <w:sz w:val="28"/>
          <w:szCs w:val="28"/>
        </w:rPr>
        <w:t xml:space="preserve"> города</w:t>
      </w:r>
      <w:r w:rsidR="00047D0B" w:rsidRPr="000923A2">
        <w:rPr>
          <w:sz w:val="28"/>
          <w:szCs w:val="28"/>
        </w:rPr>
        <w:t xml:space="preserve"> осуществляется несколько раз в день).</w:t>
      </w:r>
      <w:r w:rsidR="00047D0B" w:rsidRPr="000923A2">
        <w:rPr>
          <w:bCs/>
          <w:sz w:val="28"/>
          <w:szCs w:val="28"/>
        </w:rPr>
        <w:t xml:space="preserve"> </w:t>
      </w:r>
      <w:r w:rsidR="00047D0B" w:rsidRPr="000923A2">
        <w:rPr>
          <w:sz w:val="28"/>
          <w:szCs w:val="28"/>
        </w:rPr>
        <w:t xml:space="preserve">Школы расположены в районах с разным уровнем развития инфраструктуры, имеют различия в социальном контексте. Анализируя уровень высоких достижений, стоит отметить, что обучающиеся указанных школ в последние 3 года не </w:t>
      </w:r>
      <w:r w:rsidR="006A1533" w:rsidRPr="000923A2">
        <w:rPr>
          <w:sz w:val="28"/>
          <w:szCs w:val="28"/>
        </w:rPr>
        <w:t>были в числе победителей</w:t>
      </w:r>
      <w:r w:rsidR="00047D0B" w:rsidRPr="000923A2">
        <w:rPr>
          <w:sz w:val="28"/>
          <w:szCs w:val="28"/>
        </w:rPr>
        <w:t xml:space="preserve"> заключительного этапа ВСОШ</w:t>
      </w:r>
      <w:r w:rsidR="008A4A3E" w:rsidRPr="000923A2">
        <w:rPr>
          <w:sz w:val="28"/>
          <w:szCs w:val="28"/>
        </w:rPr>
        <w:t>, среди сдававших ЕГЭ не было набравших 100 баллов</w:t>
      </w:r>
      <w:r w:rsidR="000D776B" w:rsidRPr="000923A2">
        <w:rPr>
          <w:sz w:val="28"/>
          <w:szCs w:val="28"/>
        </w:rPr>
        <w:t xml:space="preserve">. </w:t>
      </w:r>
      <w:r w:rsidR="008A4A3E" w:rsidRPr="000923A2">
        <w:rPr>
          <w:sz w:val="28"/>
          <w:szCs w:val="28"/>
        </w:rPr>
        <w:t xml:space="preserve">Процент </w:t>
      </w:r>
      <w:r w:rsidR="00211208" w:rsidRPr="000923A2">
        <w:rPr>
          <w:sz w:val="28"/>
          <w:szCs w:val="28"/>
        </w:rPr>
        <w:t>выпускников набравших сумму баллов от 160 и выше с</w:t>
      </w:r>
      <w:r w:rsidR="008451AB" w:rsidRPr="000923A2">
        <w:rPr>
          <w:sz w:val="28"/>
          <w:szCs w:val="28"/>
        </w:rPr>
        <w:t>ледующий</w:t>
      </w:r>
      <w:r w:rsidR="00211208" w:rsidRPr="000923A2">
        <w:rPr>
          <w:sz w:val="28"/>
          <w:szCs w:val="28"/>
        </w:rPr>
        <w:t>:</w:t>
      </w:r>
    </w:p>
    <w:p w:rsidR="000D776B" w:rsidRPr="000923A2" w:rsidRDefault="008A4A3E" w:rsidP="008451AB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0D776B" w:rsidRPr="000923A2">
        <w:rPr>
          <w:sz w:val="28"/>
          <w:szCs w:val="28"/>
        </w:rPr>
        <w:t xml:space="preserve"> обучающихся кластера получивших от 221 до 300 баллов по сумме трех предметов ЕГЭ от общего числа участников ЕГЭ в регионе: </w:t>
      </w:r>
    </w:p>
    <w:p w:rsidR="000D776B" w:rsidRPr="000923A2" w:rsidRDefault="000D776B" w:rsidP="000D776B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- 0,3%</w:t>
      </w:r>
      <w:r w:rsidR="008A4A3E" w:rsidRPr="000923A2">
        <w:rPr>
          <w:sz w:val="28"/>
          <w:szCs w:val="28"/>
        </w:rPr>
        <w:t>;</w:t>
      </w:r>
    </w:p>
    <w:p w:rsidR="000D776B" w:rsidRPr="000923A2" w:rsidRDefault="000D776B" w:rsidP="000D776B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- 0,4%</w:t>
      </w:r>
      <w:r w:rsidR="008A4A3E" w:rsidRPr="000923A2">
        <w:rPr>
          <w:sz w:val="28"/>
          <w:szCs w:val="28"/>
        </w:rPr>
        <w:t>;</w:t>
      </w:r>
    </w:p>
    <w:p w:rsidR="008A4A3E" w:rsidRPr="000923A2" w:rsidRDefault="008A4A3E" w:rsidP="000D776B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– 0,3%.</w:t>
      </w:r>
    </w:p>
    <w:p w:rsidR="000D776B" w:rsidRPr="000923A2" w:rsidRDefault="008A4A3E" w:rsidP="008451AB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Процент</w:t>
      </w:r>
      <w:r w:rsidR="000D776B" w:rsidRPr="000923A2">
        <w:rPr>
          <w:sz w:val="28"/>
          <w:szCs w:val="28"/>
        </w:rPr>
        <w:t xml:space="preserve"> обучающихся кластера получивших от 161 до 220 баллов по сумме трех предметов ЕГЭ от общего числа участников ЕГЭ в регионе: </w:t>
      </w:r>
    </w:p>
    <w:p w:rsidR="008A4A3E" w:rsidRPr="000923A2" w:rsidRDefault="000D776B" w:rsidP="008A4A3E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2019 году </w:t>
      </w:r>
      <w:r w:rsidR="00211208" w:rsidRPr="000923A2">
        <w:rPr>
          <w:sz w:val="28"/>
          <w:szCs w:val="28"/>
        </w:rPr>
        <w:t>-</w:t>
      </w:r>
      <w:r w:rsidRPr="000923A2">
        <w:rPr>
          <w:sz w:val="28"/>
          <w:szCs w:val="28"/>
        </w:rPr>
        <w:t xml:space="preserve"> 1,2%</w:t>
      </w:r>
      <w:r w:rsidR="008A4A3E" w:rsidRPr="000923A2">
        <w:rPr>
          <w:sz w:val="28"/>
          <w:szCs w:val="28"/>
        </w:rPr>
        <w:t>;</w:t>
      </w:r>
    </w:p>
    <w:p w:rsidR="000D776B" w:rsidRPr="000923A2" w:rsidRDefault="000D776B" w:rsidP="000D776B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2020 году </w:t>
      </w:r>
      <w:r w:rsidR="00211208" w:rsidRPr="000923A2">
        <w:rPr>
          <w:sz w:val="28"/>
          <w:szCs w:val="28"/>
        </w:rPr>
        <w:t>-</w:t>
      </w:r>
      <w:r w:rsidRPr="000923A2">
        <w:rPr>
          <w:sz w:val="28"/>
          <w:szCs w:val="28"/>
        </w:rPr>
        <w:t xml:space="preserve"> 1,1%</w:t>
      </w:r>
      <w:r w:rsidR="008A4A3E" w:rsidRPr="000923A2">
        <w:rPr>
          <w:sz w:val="28"/>
          <w:szCs w:val="28"/>
        </w:rPr>
        <w:t>%</w:t>
      </w:r>
    </w:p>
    <w:p w:rsidR="008A4A3E" w:rsidRPr="000923A2" w:rsidRDefault="008A4A3E" w:rsidP="000D776B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– 0,64%</w:t>
      </w:r>
    </w:p>
    <w:p w:rsidR="000D776B" w:rsidRPr="000923A2" w:rsidRDefault="000D776B" w:rsidP="000D776B">
      <w:pPr>
        <w:pStyle w:val="ConsPlusNormal"/>
        <w:ind w:firstLine="54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При вычислении </w:t>
      </w:r>
      <w:r w:rsidR="00B52967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качества результатов обучения, по формуле для </w:t>
      </w:r>
      <w:r w:rsidR="008451AB" w:rsidRPr="000923A2">
        <w:rPr>
          <w:sz w:val="28"/>
          <w:szCs w:val="28"/>
        </w:rPr>
        <w:t>ОО</w:t>
      </w:r>
      <w:r w:rsidRPr="000923A2">
        <w:rPr>
          <w:sz w:val="28"/>
          <w:szCs w:val="28"/>
        </w:rPr>
        <w:t xml:space="preserve">, реализующих образовательные программы </w:t>
      </w:r>
      <w:r w:rsidRPr="000923A2">
        <w:rPr>
          <w:bCs/>
          <w:sz w:val="28"/>
          <w:szCs w:val="28"/>
        </w:rPr>
        <w:t xml:space="preserve">начального общего образования, основного общего образования и среднего общего образования минимальное пороговое значение установлено в 67 баллов, для ОО реализующих программы начального общего образования или начального общего образования и основного общего образования </w:t>
      </w:r>
      <w:r w:rsidR="008451AB" w:rsidRPr="000923A2">
        <w:rPr>
          <w:bCs/>
          <w:sz w:val="28"/>
          <w:szCs w:val="28"/>
        </w:rPr>
        <w:t>-</w:t>
      </w:r>
      <w:r w:rsidRPr="000923A2">
        <w:rPr>
          <w:bCs/>
          <w:sz w:val="28"/>
          <w:szCs w:val="28"/>
        </w:rPr>
        <w:t xml:space="preserve"> 60 баллов. Образовательные организации, набравшие результат ниже порогового значения формулы, продемонстрировали в том или ином году значительную долю неудовлетворительных результатов</w:t>
      </w:r>
      <w:r w:rsidR="008451AB" w:rsidRPr="000923A2">
        <w:rPr>
          <w:bCs/>
          <w:sz w:val="28"/>
          <w:szCs w:val="28"/>
        </w:rPr>
        <w:t xml:space="preserve"> выделены цветом</w:t>
      </w:r>
      <w:r w:rsidRPr="000923A2">
        <w:rPr>
          <w:bCs/>
          <w:sz w:val="28"/>
          <w:szCs w:val="28"/>
        </w:rPr>
        <w:t xml:space="preserve">. </w:t>
      </w:r>
      <w:r w:rsidRPr="000923A2">
        <w:rPr>
          <w:sz w:val="28"/>
          <w:szCs w:val="28"/>
        </w:rPr>
        <w:t xml:space="preserve">В таблице </w:t>
      </w:r>
      <w:r w:rsidR="00FB63D5" w:rsidRPr="000923A2">
        <w:rPr>
          <w:sz w:val="28"/>
          <w:szCs w:val="28"/>
        </w:rPr>
        <w:t>9</w:t>
      </w:r>
      <w:r w:rsidR="00186AFE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lastRenderedPageBreak/>
        <w:t xml:space="preserve">представлены </w:t>
      </w:r>
      <w:r w:rsidR="00B52967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качества результатов обучения по школам третьего кластера. </w:t>
      </w:r>
    </w:p>
    <w:p w:rsidR="00211208" w:rsidRPr="000923A2" w:rsidRDefault="000D776B" w:rsidP="00F278B0">
      <w:pPr>
        <w:pStyle w:val="ConsPlusNormal"/>
        <w:ind w:firstLine="540"/>
        <w:jc w:val="right"/>
        <w:rPr>
          <w:sz w:val="28"/>
          <w:szCs w:val="28"/>
        </w:rPr>
      </w:pPr>
      <w:r w:rsidRPr="000923A2">
        <w:rPr>
          <w:sz w:val="28"/>
          <w:szCs w:val="28"/>
        </w:rPr>
        <w:t xml:space="preserve">Таблица </w:t>
      </w:r>
      <w:r w:rsidR="00FB63D5" w:rsidRPr="000923A2">
        <w:rPr>
          <w:sz w:val="28"/>
          <w:szCs w:val="28"/>
        </w:rPr>
        <w:t>9</w:t>
      </w: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1302"/>
        <w:gridCol w:w="1303"/>
        <w:gridCol w:w="1303"/>
        <w:gridCol w:w="1303"/>
      </w:tblGrid>
      <w:tr w:rsidR="00A3218F" w:rsidRPr="000923A2" w:rsidTr="008451AB">
        <w:trPr>
          <w:trHeight w:val="4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3218F" w:rsidRPr="000923A2" w:rsidRDefault="00A3218F" w:rsidP="00A3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18F" w:rsidRPr="000923A2" w:rsidRDefault="00A3218F" w:rsidP="00A3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18F" w:rsidRPr="000923A2" w:rsidRDefault="00A3218F" w:rsidP="00A3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18F" w:rsidRPr="000923A2" w:rsidRDefault="00A3218F" w:rsidP="00A3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3218F" w:rsidRPr="000923A2" w:rsidRDefault="00242143" w:rsidP="002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8F" w:rsidRPr="000923A2" w:rsidRDefault="00A3218F" w:rsidP="00A3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значение за 3 года</w:t>
            </w:r>
          </w:p>
        </w:tc>
      </w:tr>
      <w:tr w:rsidR="00242143" w:rsidRPr="000923A2" w:rsidTr="008451AB">
        <w:trPr>
          <w:trHeight w:val="3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42143" w:rsidRPr="000923A2" w:rsidRDefault="00242143" w:rsidP="00242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«Таврида»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186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43" w:rsidRPr="000923A2" w:rsidRDefault="00242143" w:rsidP="008451AB">
            <w:pPr>
              <w:spacing w:after="0" w:line="240" w:lineRule="auto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242143" w:rsidRPr="000923A2" w:rsidTr="008451AB">
        <w:trPr>
          <w:trHeight w:val="356"/>
        </w:trPr>
        <w:tc>
          <w:tcPr>
            <w:tcW w:w="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42143" w:rsidRPr="000923A2" w:rsidRDefault="00242143" w:rsidP="00242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«Мариамполь»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186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88,93</w:t>
            </w:r>
            <w:r w:rsidR="00186AFE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8451AB">
            <w:pPr>
              <w:spacing w:after="0" w:line="240" w:lineRule="auto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84,33</w:t>
            </w:r>
            <w:r w:rsidR="00EB0289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**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86,78</w:t>
            </w:r>
          </w:p>
        </w:tc>
      </w:tr>
      <w:tr w:rsidR="00242143" w:rsidRPr="000923A2" w:rsidTr="008451AB">
        <w:trPr>
          <w:trHeight w:val="407"/>
        </w:trPr>
        <w:tc>
          <w:tcPr>
            <w:tcW w:w="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42143" w:rsidRPr="000923A2" w:rsidRDefault="00242143" w:rsidP="00242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«Школа развития и творчества»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186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80,78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8451AB">
            <w:pPr>
              <w:spacing w:after="0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76,28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80,37</w:t>
            </w:r>
            <w:r w:rsidR="00EB0289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79,14</w:t>
            </w:r>
          </w:p>
        </w:tc>
      </w:tr>
      <w:tr w:rsidR="00242143" w:rsidRPr="000923A2" w:rsidTr="00F60561">
        <w:trPr>
          <w:trHeight w:val="268"/>
        </w:trPr>
        <w:tc>
          <w:tcPr>
            <w:tcW w:w="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242143" w:rsidRPr="000923A2" w:rsidRDefault="00242143" w:rsidP="00242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42143" w:rsidRPr="000923A2" w:rsidRDefault="00242143" w:rsidP="002421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28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43" w:rsidRPr="000923A2" w:rsidRDefault="00242143" w:rsidP="00186A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72,39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8451AB">
            <w:pPr>
              <w:spacing w:after="0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71,78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80,15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242143" w:rsidRPr="000923A2" w:rsidRDefault="00242143" w:rsidP="002421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74,77</w:t>
            </w:r>
          </w:p>
        </w:tc>
      </w:tr>
      <w:tr w:rsidR="00585572" w:rsidRPr="000923A2" w:rsidTr="008451AB">
        <w:trPr>
          <w:trHeight w:val="372"/>
        </w:trPr>
        <w:tc>
          <w:tcPr>
            <w:tcW w:w="56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«Школа «Хабад»»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68,92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572" w:rsidRPr="000923A2" w:rsidRDefault="00585572" w:rsidP="008451AB">
            <w:pPr>
              <w:spacing w:after="0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73,96</w:t>
            </w:r>
          </w:p>
        </w:tc>
      </w:tr>
      <w:tr w:rsidR="00585572" w:rsidRPr="000923A2" w:rsidTr="00F60561">
        <w:trPr>
          <w:trHeight w:val="252"/>
        </w:trPr>
        <w:tc>
          <w:tcPr>
            <w:tcW w:w="5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«Мои горизонты»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76,95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585572" w:rsidRPr="000923A2" w:rsidRDefault="00585572" w:rsidP="008451AB">
            <w:pPr>
              <w:spacing w:after="0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65,70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78,97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73,87</w:t>
            </w:r>
          </w:p>
        </w:tc>
      </w:tr>
      <w:tr w:rsidR="00585572" w:rsidRPr="000923A2" w:rsidTr="008451AB">
        <w:trPr>
          <w:trHeight w:val="331"/>
        </w:trPr>
        <w:tc>
          <w:tcPr>
            <w:tcW w:w="5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50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75,25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:rsidR="00585572" w:rsidRPr="000923A2" w:rsidRDefault="00585572" w:rsidP="008451AB">
            <w:pPr>
              <w:spacing w:after="0"/>
              <w:ind w:left="-79"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70,95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70,63</w:t>
            </w:r>
          </w:p>
        </w:tc>
      </w:tr>
      <w:tr w:rsidR="00585572" w:rsidRPr="000923A2" w:rsidTr="005E3C02">
        <w:trPr>
          <w:trHeight w:val="2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85572" w:rsidRPr="000923A2" w:rsidRDefault="00585572" w:rsidP="00585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572" w:rsidRPr="000923A2" w:rsidRDefault="00585572" w:rsidP="00585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80,46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72,76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81,79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585572" w:rsidRPr="000923A2" w:rsidRDefault="00585572" w:rsidP="005855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76,53</w:t>
            </w:r>
          </w:p>
        </w:tc>
      </w:tr>
      <w:tr w:rsidR="00585572" w:rsidRPr="000923A2" w:rsidTr="008451AB">
        <w:trPr>
          <w:trHeight w:val="41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5572" w:rsidRPr="000923A2" w:rsidRDefault="00585572" w:rsidP="00F25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индекс по городу Севастополю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77,92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74,09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</w:tcPr>
          <w:p w:rsidR="00585572" w:rsidRPr="000923A2" w:rsidRDefault="00585572" w:rsidP="00585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74,33</w:t>
            </w:r>
          </w:p>
        </w:tc>
      </w:tr>
    </w:tbl>
    <w:p w:rsidR="00035245" w:rsidRPr="000923A2" w:rsidRDefault="00035245" w:rsidP="00035245">
      <w:pPr>
        <w:pStyle w:val="ConsPlusNormal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* обозначены результаты ОО, в которых в данном году Рособрнадзором выявлены признаки необъективности в какой-либо оценочной процедуре (* - один признак).</w:t>
      </w:r>
    </w:p>
    <w:p w:rsidR="00035245" w:rsidRPr="000923A2" w:rsidRDefault="00035245" w:rsidP="00035245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B276DC" wp14:editId="3C86B814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1138" cy="154546"/>
                <wp:effectExtent l="0" t="0" r="1587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8" cy="1545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AB343" id="Прямоугольник 6" o:spid="_x0000_s1026" style="position:absolute;margin-left:0;margin-top:.6pt;width:19.75pt;height:1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sz w:val="28"/>
          <w:szCs w:val="28"/>
        </w:rPr>
        <w:t xml:space="preserve">        ОО, превысившие среднегородской уровень</w:t>
      </w:r>
    </w:p>
    <w:p w:rsidR="00035245" w:rsidRPr="000923A2" w:rsidRDefault="00035245" w:rsidP="00035245">
      <w:pPr>
        <w:pStyle w:val="ConsPlusNormal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0AF29" wp14:editId="0D5C6DD9">
                <wp:simplePos x="0" y="0"/>
                <wp:positionH relativeFrom="column">
                  <wp:posOffset>-4749</wp:posOffset>
                </wp:positionH>
                <wp:positionV relativeFrom="paragraph">
                  <wp:posOffset>19739</wp:posOffset>
                </wp:positionV>
                <wp:extent cx="250914" cy="148107"/>
                <wp:effectExtent l="0" t="0" r="15875" b="234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4" cy="1481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E6F8" id="Прямоугольник 8" o:spid="_x0000_s1026" style="position:absolute;margin-left:-.35pt;margin-top:1.55pt;width:19.75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" fillcolor="#f4b083 [1941]" strokecolor="black [3213]"/>
            </w:pict>
          </mc:Fallback>
        </mc:AlternateContent>
      </w:r>
      <w:r w:rsidRPr="000923A2">
        <w:rPr>
          <w:sz w:val="28"/>
          <w:szCs w:val="28"/>
        </w:rPr>
        <w:t xml:space="preserve">        ОО, продемонстрировавшие уровень ниже порогового значения в 67 (60) баллов («красная зона» результатов Индекса).  </w:t>
      </w:r>
    </w:p>
    <w:p w:rsidR="00701579" w:rsidRPr="000923A2" w:rsidRDefault="00701579" w:rsidP="00047D0B">
      <w:pPr>
        <w:pStyle w:val="ConsPlusNormal"/>
        <w:ind w:firstLine="709"/>
        <w:jc w:val="both"/>
        <w:rPr>
          <w:sz w:val="28"/>
          <w:szCs w:val="28"/>
        </w:rPr>
      </w:pPr>
    </w:p>
    <w:p w:rsidR="00AF48BD" w:rsidRPr="000923A2" w:rsidRDefault="00F251C0" w:rsidP="00047D0B">
      <w:pPr>
        <w:pStyle w:val="ConsPlusNormal"/>
        <w:ind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На основании</w:t>
      </w:r>
      <w:r w:rsidR="00AF48BD" w:rsidRPr="000923A2">
        <w:rPr>
          <w:bCs/>
          <w:sz w:val="28"/>
          <w:szCs w:val="28"/>
        </w:rPr>
        <w:t xml:space="preserve"> таблицы </w:t>
      </w:r>
      <w:r w:rsidRPr="000923A2">
        <w:rPr>
          <w:bCs/>
          <w:sz w:val="28"/>
          <w:szCs w:val="28"/>
        </w:rPr>
        <w:t>9</w:t>
      </w:r>
      <w:r w:rsidR="00AF48BD" w:rsidRPr="000923A2">
        <w:rPr>
          <w:bCs/>
          <w:sz w:val="28"/>
          <w:szCs w:val="28"/>
        </w:rPr>
        <w:t xml:space="preserve"> </w:t>
      </w:r>
      <w:r w:rsidRPr="000923A2">
        <w:rPr>
          <w:bCs/>
          <w:sz w:val="28"/>
          <w:szCs w:val="28"/>
        </w:rPr>
        <w:t>можно</w:t>
      </w:r>
      <w:r w:rsidR="00AF48BD" w:rsidRPr="000923A2">
        <w:rPr>
          <w:bCs/>
          <w:sz w:val="28"/>
          <w:szCs w:val="28"/>
        </w:rPr>
        <w:t xml:space="preserve"> увидеть, что средний И</w:t>
      </w:r>
      <w:r w:rsidR="00186AFE" w:rsidRPr="000923A2">
        <w:rPr>
          <w:bCs/>
          <w:sz w:val="28"/>
          <w:szCs w:val="28"/>
        </w:rPr>
        <w:t>КРО</w:t>
      </w:r>
      <w:r w:rsidR="00AF48BD" w:rsidRPr="000923A2">
        <w:rPr>
          <w:bCs/>
          <w:sz w:val="28"/>
          <w:szCs w:val="28"/>
        </w:rPr>
        <w:t xml:space="preserve"> по кластеру в каждый из исследуемых периодов и в совокупности за 3 года </w:t>
      </w:r>
      <w:r w:rsidR="00186AFE" w:rsidRPr="000923A2">
        <w:rPr>
          <w:bCs/>
          <w:sz w:val="28"/>
          <w:szCs w:val="28"/>
        </w:rPr>
        <w:t>выше</w:t>
      </w:r>
      <w:r w:rsidR="00AF48BD" w:rsidRPr="000923A2">
        <w:rPr>
          <w:bCs/>
          <w:sz w:val="28"/>
          <w:szCs w:val="28"/>
        </w:rPr>
        <w:t xml:space="preserve"> регионального уровня. ЧОУ «Таврида», реализующая программы начального общего образования, </w:t>
      </w:r>
      <w:r w:rsidR="00585572" w:rsidRPr="000923A2">
        <w:rPr>
          <w:bCs/>
          <w:sz w:val="28"/>
          <w:szCs w:val="28"/>
        </w:rPr>
        <w:t>в 2019 и 2021 годах</w:t>
      </w:r>
      <w:r w:rsidR="00AF48BD" w:rsidRPr="000923A2">
        <w:rPr>
          <w:bCs/>
          <w:sz w:val="28"/>
          <w:szCs w:val="28"/>
        </w:rPr>
        <w:t xml:space="preserve"> </w:t>
      </w:r>
      <w:r w:rsidR="00585572" w:rsidRPr="000923A2">
        <w:rPr>
          <w:bCs/>
          <w:sz w:val="28"/>
          <w:szCs w:val="28"/>
        </w:rPr>
        <w:t>показывает очень высокие результаты</w:t>
      </w:r>
      <w:r w:rsidR="00AF48BD" w:rsidRPr="000923A2">
        <w:rPr>
          <w:bCs/>
          <w:sz w:val="28"/>
          <w:szCs w:val="28"/>
        </w:rPr>
        <w:t xml:space="preserve"> (наилучший показатель региона среди всех кластеров), в 2020 данная школа не приняла участие в оценочных процедурах в связи с их переносом на следующий учебный год (уровень освоения программ начального общего образования оценивался в 5 классе осенью 2020 года).</w:t>
      </w:r>
      <w:r w:rsidR="00585572" w:rsidRPr="000923A2">
        <w:rPr>
          <w:bCs/>
          <w:sz w:val="28"/>
          <w:szCs w:val="28"/>
        </w:rPr>
        <w:t xml:space="preserve"> </w:t>
      </w:r>
      <w:r w:rsidRPr="000923A2">
        <w:rPr>
          <w:bCs/>
          <w:sz w:val="28"/>
          <w:szCs w:val="28"/>
        </w:rPr>
        <w:t>У</w:t>
      </w:r>
      <w:r w:rsidR="00AF48BD" w:rsidRPr="000923A2">
        <w:rPr>
          <w:bCs/>
          <w:sz w:val="28"/>
          <w:szCs w:val="28"/>
        </w:rPr>
        <w:t>ровень ниже порогового значения</w:t>
      </w:r>
      <w:r w:rsidR="00585572" w:rsidRPr="000923A2">
        <w:rPr>
          <w:bCs/>
          <w:sz w:val="28"/>
          <w:szCs w:val="28"/>
        </w:rPr>
        <w:t xml:space="preserve"> был зафиксирован </w:t>
      </w:r>
      <w:r w:rsidRPr="000923A2">
        <w:rPr>
          <w:bCs/>
          <w:sz w:val="28"/>
          <w:szCs w:val="28"/>
        </w:rPr>
        <w:t xml:space="preserve">только в 2020 году </w:t>
      </w:r>
      <w:r w:rsidR="00585572" w:rsidRPr="000923A2">
        <w:rPr>
          <w:bCs/>
          <w:sz w:val="28"/>
          <w:szCs w:val="28"/>
        </w:rPr>
        <w:t>у двух школ (</w:t>
      </w:r>
      <w:r w:rsidR="00585572" w:rsidRPr="000923A2">
        <w:rPr>
          <w:color w:val="000000"/>
          <w:sz w:val="28"/>
          <w:szCs w:val="28"/>
        </w:rPr>
        <w:t>ЧУ ОО «Мои горизонты», ГБОУ СОШ №50).</w:t>
      </w:r>
    </w:p>
    <w:p w:rsidR="00D225A9" w:rsidRPr="000923A2" w:rsidRDefault="00D225A9" w:rsidP="00D225A9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Диапазон среднего результата за три года колеблется в пределах от </w:t>
      </w:r>
      <w:r w:rsidR="00CC4359" w:rsidRPr="000923A2">
        <w:rPr>
          <w:sz w:val="28"/>
          <w:szCs w:val="28"/>
        </w:rPr>
        <w:t>70</w:t>
      </w:r>
      <w:r w:rsidRPr="000923A2">
        <w:rPr>
          <w:sz w:val="28"/>
          <w:szCs w:val="28"/>
        </w:rPr>
        <w:t>,6</w:t>
      </w:r>
      <w:r w:rsidR="00CC4359" w:rsidRPr="000923A2">
        <w:rPr>
          <w:sz w:val="28"/>
          <w:szCs w:val="28"/>
        </w:rPr>
        <w:t>3</w:t>
      </w:r>
      <w:r w:rsidRPr="000923A2">
        <w:rPr>
          <w:sz w:val="28"/>
          <w:szCs w:val="28"/>
        </w:rPr>
        <w:t xml:space="preserve"> до </w:t>
      </w:r>
      <w:r w:rsidR="00CC4359" w:rsidRPr="000923A2">
        <w:rPr>
          <w:sz w:val="28"/>
          <w:szCs w:val="28"/>
        </w:rPr>
        <w:t>98</w:t>
      </w:r>
      <w:r w:rsidR="00D85FFF" w:rsidRPr="000923A2">
        <w:rPr>
          <w:sz w:val="28"/>
          <w:szCs w:val="28"/>
        </w:rPr>
        <w:t xml:space="preserve"> баллов</w:t>
      </w:r>
      <w:r w:rsidRPr="000923A2">
        <w:rPr>
          <w:sz w:val="28"/>
          <w:szCs w:val="28"/>
        </w:rPr>
        <w:t xml:space="preserve">. Разница в баллах между первой и последней позицией в рейтинге </w:t>
      </w:r>
      <w:r w:rsidR="00763353" w:rsidRPr="000923A2">
        <w:rPr>
          <w:sz w:val="28"/>
          <w:szCs w:val="28"/>
        </w:rPr>
        <w:t>третьего</w:t>
      </w:r>
      <w:r w:rsidRPr="000923A2">
        <w:rPr>
          <w:sz w:val="28"/>
          <w:szCs w:val="28"/>
        </w:rPr>
        <w:t xml:space="preserve"> кластера составляет </w:t>
      </w:r>
      <w:r w:rsidR="00CC4359" w:rsidRPr="000923A2">
        <w:rPr>
          <w:sz w:val="28"/>
          <w:szCs w:val="28"/>
        </w:rPr>
        <w:t>27</w:t>
      </w:r>
      <w:r w:rsidRPr="000923A2">
        <w:rPr>
          <w:sz w:val="28"/>
          <w:szCs w:val="28"/>
        </w:rPr>
        <w:t>,</w:t>
      </w:r>
      <w:r w:rsidR="00CC4359" w:rsidRPr="000923A2">
        <w:rPr>
          <w:sz w:val="28"/>
          <w:szCs w:val="28"/>
        </w:rPr>
        <w:t>37</w:t>
      </w:r>
      <w:r w:rsidRPr="000923A2">
        <w:rPr>
          <w:sz w:val="28"/>
          <w:szCs w:val="28"/>
        </w:rPr>
        <w:t xml:space="preserve"> баллов</w:t>
      </w:r>
      <w:r w:rsidR="00CC4359" w:rsidRPr="000923A2">
        <w:rPr>
          <w:sz w:val="28"/>
          <w:szCs w:val="28"/>
        </w:rPr>
        <w:t xml:space="preserve">. </w:t>
      </w:r>
    </w:p>
    <w:p w:rsidR="00035245" w:rsidRPr="000923A2" w:rsidRDefault="00B52967" w:rsidP="00F251C0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Д</w:t>
      </w:r>
      <w:r w:rsidR="00D67321" w:rsidRPr="000923A2">
        <w:rPr>
          <w:sz w:val="28"/>
          <w:szCs w:val="28"/>
        </w:rPr>
        <w:t>иаграмм</w:t>
      </w:r>
      <w:r w:rsidRPr="000923A2">
        <w:rPr>
          <w:sz w:val="28"/>
          <w:szCs w:val="28"/>
        </w:rPr>
        <w:t>а</w:t>
      </w:r>
      <w:r w:rsidR="00D67321" w:rsidRPr="000923A2">
        <w:rPr>
          <w:sz w:val="28"/>
          <w:szCs w:val="28"/>
        </w:rPr>
        <w:t xml:space="preserve"> </w:t>
      </w:r>
      <w:r w:rsidR="00EB0289" w:rsidRPr="000923A2">
        <w:rPr>
          <w:sz w:val="28"/>
          <w:szCs w:val="28"/>
        </w:rPr>
        <w:t>5</w:t>
      </w:r>
      <w:r w:rsidR="00D67321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>позволяет</w:t>
      </w:r>
      <w:r w:rsidR="00D85FFF" w:rsidRPr="000923A2">
        <w:rPr>
          <w:sz w:val="28"/>
          <w:szCs w:val="28"/>
        </w:rPr>
        <w:t xml:space="preserve"> увидеть</w:t>
      </w:r>
      <w:r w:rsidR="00D67321" w:rsidRPr="000923A2">
        <w:rPr>
          <w:sz w:val="28"/>
          <w:szCs w:val="28"/>
        </w:rPr>
        <w:t xml:space="preserve"> динамику </w:t>
      </w:r>
      <w:r w:rsidRPr="000923A2">
        <w:rPr>
          <w:sz w:val="28"/>
          <w:szCs w:val="28"/>
        </w:rPr>
        <w:t xml:space="preserve">по позиции с учетом среднего </w:t>
      </w:r>
      <w:r w:rsidRPr="000923A2">
        <w:rPr>
          <w:sz w:val="28"/>
          <w:szCs w:val="28"/>
        </w:rPr>
        <w:lastRenderedPageBreak/>
        <w:t>результата и</w:t>
      </w:r>
      <w:r w:rsidR="00D85FFF" w:rsidRPr="000923A2">
        <w:rPr>
          <w:sz w:val="28"/>
          <w:szCs w:val="28"/>
        </w:rPr>
        <w:t>ндекса качества результатов обучения</w:t>
      </w:r>
      <w:r w:rsidRPr="000923A2">
        <w:rPr>
          <w:sz w:val="28"/>
          <w:szCs w:val="28"/>
        </w:rPr>
        <w:t xml:space="preserve"> за три года</w:t>
      </w:r>
      <w:r w:rsidR="00D85FFF" w:rsidRPr="000923A2">
        <w:rPr>
          <w:sz w:val="28"/>
          <w:szCs w:val="28"/>
        </w:rPr>
        <w:t>.</w:t>
      </w:r>
      <w:r w:rsidR="00D67321" w:rsidRPr="000923A2">
        <w:rPr>
          <w:sz w:val="28"/>
          <w:szCs w:val="28"/>
        </w:rPr>
        <w:t xml:space="preserve"> </w:t>
      </w:r>
    </w:p>
    <w:p w:rsidR="00D67321" w:rsidRPr="000923A2" w:rsidRDefault="00D67321" w:rsidP="00047D0B">
      <w:pPr>
        <w:pStyle w:val="ConsPlusNormal"/>
        <w:ind w:firstLine="709"/>
        <w:jc w:val="both"/>
        <w:rPr>
          <w:bCs/>
          <w:sz w:val="28"/>
          <w:szCs w:val="28"/>
        </w:rPr>
      </w:pPr>
    </w:p>
    <w:p w:rsidR="00CC4359" w:rsidRPr="000923A2" w:rsidRDefault="00CC4359" w:rsidP="00CC4359">
      <w:pPr>
        <w:pStyle w:val="ConsPlusNormal"/>
        <w:jc w:val="both"/>
        <w:rPr>
          <w:bCs/>
          <w:sz w:val="28"/>
          <w:szCs w:val="28"/>
        </w:rPr>
      </w:pPr>
      <w:r w:rsidRPr="000923A2">
        <w:rPr>
          <w:noProof/>
          <w:sz w:val="28"/>
          <w:szCs w:val="28"/>
        </w:rPr>
        <w:drawing>
          <wp:inline distT="0" distB="0" distL="0" distR="0" wp14:anchorId="16920AF2" wp14:editId="2C49D539">
            <wp:extent cx="6031230" cy="2746375"/>
            <wp:effectExtent l="0" t="0" r="7620" b="15875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B3845F95-11EA-405C-92B2-0C8222C7B9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C4359" w:rsidRPr="000923A2" w:rsidRDefault="00EB0289" w:rsidP="00EB0289">
      <w:pPr>
        <w:pStyle w:val="ConsPlusNormal"/>
        <w:ind w:firstLine="709"/>
        <w:jc w:val="center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Диаграмма 5</w:t>
      </w:r>
    </w:p>
    <w:p w:rsidR="00D67321" w:rsidRPr="000923A2" w:rsidRDefault="00D67321" w:rsidP="00D67321">
      <w:pPr>
        <w:pStyle w:val="ConsPlusNormal"/>
        <w:jc w:val="both"/>
        <w:rPr>
          <w:bCs/>
          <w:sz w:val="28"/>
          <w:szCs w:val="28"/>
        </w:rPr>
      </w:pPr>
    </w:p>
    <w:p w:rsidR="00EB0289" w:rsidRPr="000923A2" w:rsidRDefault="00EB0289" w:rsidP="00F251C0">
      <w:pPr>
        <w:pStyle w:val="ConsPlusNormal"/>
        <w:ind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 xml:space="preserve">Диаграмма 5 </w:t>
      </w:r>
      <w:r w:rsidR="00B52967" w:rsidRPr="000923A2">
        <w:rPr>
          <w:bCs/>
          <w:sz w:val="28"/>
          <w:szCs w:val="28"/>
        </w:rPr>
        <w:t xml:space="preserve">дает </w:t>
      </w:r>
      <w:r w:rsidRPr="000923A2">
        <w:rPr>
          <w:bCs/>
          <w:sz w:val="28"/>
          <w:szCs w:val="28"/>
        </w:rPr>
        <w:t>возможность выделить следующ</w:t>
      </w:r>
      <w:r w:rsidR="00B52967" w:rsidRPr="000923A2">
        <w:rPr>
          <w:bCs/>
          <w:sz w:val="28"/>
          <w:szCs w:val="28"/>
        </w:rPr>
        <w:t>и</w:t>
      </w:r>
      <w:r w:rsidRPr="000923A2">
        <w:rPr>
          <w:bCs/>
          <w:sz w:val="28"/>
          <w:szCs w:val="28"/>
        </w:rPr>
        <w:t>е</w:t>
      </w:r>
      <w:r w:rsidR="00B52967" w:rsidRPr="000923A2">
        <w:rPr>
          <w:bCs/>
          <w:sz w:val="28"/>
          <w:szCs w:val="28"/>
        </w:rPr>
        <w:t xml:space="preserve"> моменты</w:t>
      </w:r>
      <w:r w:rsidRPr="000923A2">
        <w:rPr>
          <w:bCs/>
          <w:sz w:val="28"/>
          <w:szCs w:val="28"/>
        </w:rPr>
        <w:t>:</w:t>
      </w:r>
    </w:p>
    <w:p w:rsidR="00B52967" w:rsidRPr="000923A2" w:rsidRDefault="00D225A9" w:rsidP="00D04CAC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ЧОУ «Таврида»</w:t>
      </w:r>
      <w:r w:rsidR="00B52967" w:rsidRPr="000923A2">
        <w:rPr>
          <w:bCs/>
          <w:sz w:val="28"/>
          <w:szCs w:val="28"/>
        </w:rPr>
        <w:t xml:space="preserve">, как уже было отмечено выше, </w:t>
      </w:r>
      <w:r w:rsidRPr="000923A2">
        <w:rPr>
          <w:bCs/>
          <w:sz w:val="28"/>
          <w:szCs w:val="28"/>
        </w:rPr>
        <w:t xml:space="preserve">является лидером </w:t>
      </w:r>
      <w:r w:rsidR="00B52967" w:rsidRPr="000923A2">
        <w:rPr>
          <w:bCs/>
          <w:sz w:val="28"/>
          <w:szCs w:val="28"/>
        </w:rPr>
        <w:t>кластера,</w:t>
      </w:r>
      <w:r w:rsidRPr="000923A2">
        <w:rPr>
          <w:bCs/>
          <w:sz w:val="28"/>
          <w:szCs w:val="28"/>
        </w:rPr>
        <w:t xml:space="preserve"> в 201</w:t>
      </w:r>
      <w:r w:rsidR="00EB0289" w:rsidRPr="000923A2">
        <w:rPr>
          <w:bCs/>
          <w:sz w:val="28"/>
          <w:szCs w:val="28"/>
        </w:rPr>
        <w:t>9</w:t>
      </w:r>
      <w:r w:rsidRPr="000923A2">
        <w:rPr>
          <w:bCs/>
          <w:sz w:val="28"/>
          <w:szCs w:val="28"/>
        </w:rPr>
        <w:t xml:space="preserve"> и 20</w:t>
      </w:r>
      <w:r w:rsidR="00EB0289" w:rsidRPr="000923A2">
        <w:rPr>
          <w:bCs/>
          <w:sz w:val="28"/>
          <w:szCs w:val="28"/>
        </w:rPr>
        <w:t>2</w:t>
      </w:r>
      <w:r w:rsidR="00AB08D3" w:rsidRPr="000923A2">
        <w:rPr>
          <w:bCs/>
          <w:sz w:val="28"/>
          <w:szCs w:val="28"/>
        </w:rPr>
        <w:t>1</w:t>
      </w:r>
      <w:r w:rsidRPr="000923A2">
        <w:rPr>
          <w:bCs/>
          <w:sz w:val="28"/>
          <w:szCs w:val="28"/>
        </w:rPr>
        <w:t xml:space="preserve"> году продемонстрировала </w:t>
      </w:r>
      <w:r w:rsidR="00EB0289" w:rsidRPr="000923A2">
        <w:rPr>
          <w:bCs/>
          <w:sz w:val="28"/>
          <w:szCs w:val="28"/>
        </w:rPr>
        <w:t>высокие</w:t>
      </w:r>
      <w:r w:rsidRPr="000923A2">
        <w:rPr>
          <w:bCs/>
          <w:sz w:val="28"/>
          <w:szCs w:val="28"/>
        </w:rPr>
        <w:t xml:space="preserve"> значение Индекса</w:t>
      </w:r>
      <w:r w:rsidR="00B52967" w:rsidRPr="000923A2">
        <w:rPr>
          <w:bCs/>
          <w:sz w:val="28"/>
          <w:szCs w:val="28"/>
        </w:rPr>
        <w:t xml:space="preserve">. </w:t>
      </w:r>
    </w:p>
    <w:p w:rsidR="0081592B" w:rsidRPr="000923A2" w:rsidRDefault="0081592B" w:rsidP="00D04CAC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Два частных образовательных учреждения ЧУ ОО «Мариамполь» и «Школа развития и творчества</w:t>
      </w:r>
      <w:r w:rsidR="001B20CD" w:rsidRPr="000923A2">
        <w:rPr>
          <w:bCs/>
          <w:sz w:val="28"/>
          <w:szCs w:val="28"/>
        </w:rPr>
        <w:t xml:space="preserve">» демонстрируют </w:t>
      </w:r>
      <w:r w:rsidR="00B52967" w:rsidRPr="000923A2">
        <w:rPr>
          <w:bCs/>
          <w:sz w:val="28"/>
          <w:szCs w:val="28"/>
        </w:rPr>
        <w:t>с</w:t>
      </w:r>
      <w:r w:rsidR="001B20CD" w:rsidRPr="000923A2">
        <w:rPr>
          <w:bCs/>
          <w:sz w:val="28"/>
          <w:szCs w:val="28"/>
        </w:rPr>
        <w:t xml:space="preserve">хожие результаты, </w:t>
      </w:r>
      <w:r w:rsidR="00B52967" w:rsidRPr="000923A2">
        <w:rPr>
          <w:bCs/>
          <w:sz w:val="28"/>
          <w:szCs w:val="28"/>
        </w:rPr>
        <w:t xml:space="preserve">с </w:t>
      </w:r>
      <w:r w:rsidR="001B20CD" w:rsidRPr="000923A2">
        <w:rPr>
          <w:bCs/>
          <w:sz w:val="28"/>
          <w:szCs w:val="28"/>
        </w:rPr>
        <w:t>разницей</w:t>
      </w:r>
      <w:r w:rsidR="00B52967" w:rsidRPr="000923A2">
        <w:rPr>
          <w:bCs/>
          <w:sz w:val="28"/>
          <w:szCs w:val="28"/>
        </w:rPr>
        <w:t xml:space="preserve"> в</w:t>
      </w:r>
      <w:r w:rsidR="001B20CD" w:rsidRPr="000923A2">
        <w:rPr>
          <w:bCs/>
          <w:sz w:val="28"/>
          <w:szCs w:val="28"/>
        </w:rPr>
        <w:t xml:space="preserve"> одну позицию</w:t>
      </w:r>
      <w:r w:rsidR="00AB08D3" w:rsidRPr="000923A2">
        <w:rPr>
          <w:bCs/>
          <w:sz w:val="28"/>
          <w:szCs w:val="28"/>
        </w:rPr>
        <w:t xml:space="preserve"> (2-3 место)</w:t>
      </w:r>
      <w:r w:rsidR="001B20CD" w:rsidRPr="000923A2">
        <w:rPr>
          <w:bCs/>
          <w:sz w:val="28"/>
          <w:szCs w:val="28"/>
        </w:rPr>
        <w:t xml:space="preserve">. Обе школы </w:t>
      </w:r>
      <w:r w:rsidR="00AB08D3" w:rsidRPr="000923A2">
        <w:rPr>
          <w:bCs/>
          <w:sz w:val="28"/>
          <w:szCs w:val="28"/>
        </w:rPr>
        <w:t>отлича</w:t>
      </w:r>
      <w:r w:rsidR="00B52967" w:rsidRPr="000923A2">
        <w:rPr>
          <w:bCs/>
          <w:sz w:val="28"/>
          <w:szCs w:val="28"/>
        </w:rPr>
        <w:t>ются</w:t>
      </w:r>
      <w:r w:rsidR="00AB08D3" w:rsidRPr="000923A2">
        <w:rPr>
          <w:bCs/>
          <w:sz w:val="28"/>
          <w:szCs w:val="28"/>
        </w:rPr>
        <w:t xml:space="preserve"> стабильность</w:t>
      </w:r>
      <w:r w:rsidR="00B52967" w:rsidRPr="000923A2">
        <w:rPr>
          <w:bCs/>
          <w:sz w:val="28"/>
          <w:szCs w:val="28"/>
        </w:rPr>
        <w:t>ю</w:t>
      </w:r>
      <w:r w:rsidR="00AB08D3" w:rsidRPr="000923A2">
        <w:rPr>
          <w:bCs/>
          <w:sz w:val="28"/>
          <w:szCs w:val="28"/>
        </w:rPr>
        <w:t xml:space="preserve"> результатов</w:t>
      </w:r>
      <w:r w:rsidR="00B52967" w:rsidRPr="000923A2">
        <w:rPr>
          <w:bCs/>
          <w:sz w:val="28"/>
          <w:szCs w:val="28"/>
        </w:rPr>
        <w:t xml:space="preserve"> </w:t>
      </w:r>
      <w:r w:rsidR="00AB08D3" w:rsidRPr="000923A2">
        <w:rPr>
          <w:bCs/>
          <w:sz w:val="28"/>
          <w:szCs w:val="28"/>
        </w:rPr>
        <w:t>и наличие</w:t>
      </w:r>
      <w:r w:rsidR="00B52967" w:rsidRPr="000923A2">
        <w:rPr>
          <w:bCs/>
          <w:sz w:val="28"/>
          <w:szCs w:val="28"/>
        </w:rPr>
        <w:t>м</w:t>
      </w:r>
      <w:r w:rsidR="00AB08D3" w:rsidRPr="000923A2">
        <w:rPr>
          <w:bCs/>
          <w:sz w:val="28"/>
          <w:szCs w:val="28"/>
        </w:rPr>
        <w:t xml:space="preserve"> признаков необъективности. </w:t>
      </w:r>
      <w:r w:rsidR="001B20CD" w:rsidRPr="000923A2">
        <w:rPr>
          <w:bCs/>
          <w:sz w:val="28"/>
          <w:szCs w:val="28"/>
        </w:rPr>
        <w:t>ЧУ ОО «Мариамполь</w:t>
      </w:r>
      <w:r w:rsidR="00B52967" w:rsidRPr="000923A2">
        <w:rPr>
          <w:bCs/>
          <w:sz w:val="28"/>
          <w:szCs w:val="28"/>
        </w:rPr>
        <w:t>» получила маркеры о выявленных Рособрнадзором признаках необъективных результатов</w:t>
      </w:r>
      <w:r w:rsidR="001B20CD" w:rsidRPr="000923A2">
        <w:rPr>
          <w:bCs/>
          <w:sz w:val="28"/>
          <w:szCs w:val="28"/>
        </w:rPr>
        <w:t xml:space="preserve"> в 201</w:t>
      </w:r>
      <w:r w:rsidR="00AB08D3" w:rsidRPr="000923A2">
        <w:rPr>
          <w:bCs/>
          <w:sz w:val="28"/>
          <w:szCs w:val="28"/>
        </w:rPr>
        <w:t xml:space="preserve">9 </w:t>
      </w:r>
      <w:r w:rsidR="001B20CD" w:rsidRPr="000923A2">
        <w:rPr>
          <w:bCs/>
          <w:sz w:val="28"/>
          <w:szCs w:val="28"/>
        </w:rPr>
        <w:t>и 20</w:t>
      </w:r>
      <w:r w:rsidR="00AB08D3" w:rsidRPr="000923A2">
        <w:rPr>
          <w:bCs/>
          <w:sz w:val="28"/>
          <w:szCs w:val="28"/>
        </w:rPr>
        <w:t>20</w:t>
      </w:r>
      <w:r w:rsidR="001B20CD" w:rsidRPr="000923A2">
        <w:rPr>
          <w:bCs/>
          <w:sz w:val="28"/>
          <w:szCs w:val="28"/>
        </w:rPr>
        <w:t xml:space="preserve"> год</w:t>
      </w:r>
      <w:r w:rsidR="00AB08D3" w:rsidRPr="000923A2">
        <w:rPr>
          <w:bCs/>
          <w:sz w:val="28"/>
          <w:szCs w:val="28"/>
        </w:rPr>
        <w:t xml:space="preserve">ах, </w:t>
      </w:r>
      <w:r w:rsidR="00AB08D3" w:rsidRPr="000923A2">
        <w:rPr>
          <w:color w:val="000000"/>
          <w:sz w:val="28"/>
          <w:szCs w:val="28"/>
        </w:rPr>
        <w:t>ЧУ ОО «Школа развития и творчества»</w:t>
      </w:r>
      <w:r w:rsidR="00AB08D3" w:rsidRPr="000923A2">
        <w:rPr>
          <w:bCs/>
          <w:sz w:val="28"/>
          <w:szCs w:val="28"/>
        </w:rPr>
        <w:t xml:space="preserve"> отмечена как школа с признаками необъективных результатов в 2021 году</w:t>
      </w:r>
      <w:r w:rsidR="001B20CD" w:rsidRPr="000923A2">
        <w:rPr>
          <w:bCs/>
          <w:sz w:val="28"/>
          <w:szCs w:val="28"/>
        </w:rPr>
        <w:t>. Результаты данных школ превышают среднегородской уровень</w:t>
      </w:r>
      <w:r w:rsidR="00AB08D3" w:rsidRPr="000923A2">
        <w:rPr>
          <w:bCs/>
          <w:sz w:val="28"/>
          <w:szCs w:val="28"/>
        </w:rPr>
        <w:t xml:space="preserve">, но </w:t>
      </w:r>
      <w:r w:rsidR="00B52967" w:rsidRPr="000923A2">
        <w:rPr>
          <w:bCs/>
          <w:sz w:val="28"/>
          <w:szCs w:val="28"/>
        </w:rPr>
        <w:t>с учетом наличия необъективности результатов</w:t>
      </w:r>
      <w:r w:rsidR="00AB08D3" w:rsidRPr="000923A2">
        <w:rPr>
          <w:bCs/>
          <w:sz w:val="28"/>
          <w:szCs w:val="28"/>
        </w:rPr>
        <w:t xml:space="preserve"> </w:t>
      </w:r>
      <w:r w:rsidR="00B52967" w:rsidRPr="000923A2">
        <w:rPr>
          <w:bCs/>
          <w:sz w:val="28"/>
          <w:szCs w:val="28"/>
        </w:rPr>
        <w:t xml:space="preserve">высокое </w:t>
      </w:r>
      <w:r w:rsidR="00AB08D3" w:rsidRPr="000923A2">
        <w:rPr>
          <w:bCs/>
          <w:sz w:val="28"/>
          <w:szCs w:val="28"/>
        </w:rPr>
        <w:t xml:space="preserve">значение </w:t>
      </w:r>
      <w:r w:rsidR="00B52967" w:rsidRPr="000923A2">
        <w:rPr>
          <w:bCs/>
          <w:sz w:val="28"/>
          <w:szCs w:val="28"/>
        </w:rPr>
        <w:t>и</w:t>
      </w:r>
      <w:r w:rsidR="00AB08D3" w:rsidRPr="000923A2">
        <w:rPr>
          <w:bCs/>
          <w:sz w:val="28"/>
          <w:szCs w:val="28"/>
        </w:rPr>
        <w:t>ндекса</w:t>
      </w:r>
      <w:r w:rsidR="00B52967" w:rsidRPr="000923A2">
        <w:rPr>
          <w:bCs/>
          <w:sz w:val="28"/>
          <w:szCs w:val="28"/>
        </w:rPr>
        <w:t xml:space="preserve"> вызывает сомнения</w:t>
      </w:r>
      <w:r w:rsidR="001B20CD" w:rsidRPr="000923A2">
        <w:rPr>
          <w:bCs/>
          <w:sz w:val="28"/>
          <w:szCs w:val="28"/>
        </w:rPr>
        <w:t>.</w:t>
      </w:r>
    </w:p>
    <w:p w:rsidR="00532086" w:rsidRPr="000923A2" w:rsidRDefault="001B20CD" w:rsidP="0062574C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ГБОУ СОШ №</w:t>
      </w:r>
      <w:r w:rsidR="00AB08D3" w:rsidRPr="000923A2">
        <w:rPr>
          <w:bCs/>
          <w:sz w:val="28"/>
          <w:szCs w:val="28"/>
        </w:rPr>
        <w:t xml:space="preserve"> </w:t>
      </w:r>
      <w:r w:rsidRPr="000923A2">
        <w:rPr>
          <w:bCs/>
          <w:sz w:val="28"/>
          <w:szCs w:val="28"/>
        </w:rPr>
        <w:t>28 занимает 4-ю позицию, в 2020</w:t>
      </w:r>
      <w:r w:rsidR="00AB08D3" w:rsidRPr="000923A2">
        <w:rPr>
          <w:bCs/>
          <w:sz w:val="28"/>
          <w:szCs w:val="28"/>
        </w:rPr>
        <w:t xml:space="preserve"> и 2021</w:t>
      </w:r>
      <w:r w:rsidR="00B52967" w:rsidRPr="000923A2">
        <w:rPr>
          <w:bCs/>
          <w:sz w:val="28"/>
          <w:szCs w:val="28"/>
        </w:rPr>
        <w:t xml:space="preserve"> годах</w:t>
      </w:r>
      <w:r w:rsidR="00AB08D3" w:rsidRPr="000923A2">
        <w:rPr>
          <w:bCs/>
          <w:sz w:val="28"/>
          <w:szCs w:val="28"/>
        </w:rPr>
        <w:t xml:space="preserve"> </w:t>
      </w:r>
      <w:r w:rsidR="00B52967" w:rsidRPr="000923A2">
        <w:rPr>
          <w:bCs/>
          <w:sz w:val="28"/>
          <w:szCs w:val="28"/>
        </w:rPr>
        <w:t xml:space="preserve">зафиксировано </w:t>
      </w:r>
      <w:r w:rsidR="00AB08D3" w:rsidRPr="000923A2">
        <w:rPr>
          <w:bCs/>
          <w:sz w:val="28"/>
          <w:szCs w:val="28"/>
        </w:rPr>
        <w:t xml:space="preserve">значение </w:t>
      </w:r>
      <w:r w:rsidR="00B52967" w:rsidRPr="000923A2">
        <w:rPr>
          <w:bCs/>
          <w:sz w:val="28"/>
          <w:szCs w:val="28"/>
        </w:rPr>
        <w:t>и</w:t>
      </w:r>
      <w:r w:rsidRPr="000923A2">
        <w:rPr>
          <w:bCs/>
          <w:sz w:val="28"/>
          <w:szCs w:val="28"/>
        </w:rPr>
        <w:t xml:space="preserve">ндекса </w:t>
      </w:r>
      <w:r w:rsidR="00AB08D3" w:rsidRPr="000923A2">
        <w:rPr>
          <w:bCs/>
          <w:sz w:val="28"/>
          <w:szCs w:val="28"/>
        </w:rPr>
        <w:t>выше регионального</w:t>
      </w:r>
      <w:r w:rsidRPr="000923A2">
        <w:rPr>
          <w:bCs/>
          <w:sz w:val="28"/>
          <w:szCs w:val="28"/>
        </w:rPr>
        <w:t xml:space="preserve">. </w:t>
      </w:r>
      <w:r w:rsidR="00AB08D3" w:rsidRPr="000923A2">
        <w:rPr>
          <w:bCs/>
          <w:sz w:val="28"/>
          <w:szCs w:val="28"/>
        </w:rPr>
        <w:t xml:space="preserve">Однако школа </w:t>
      </w:r>
      <w:r w:rsidR="00532086" w:rsidRPr="000923A2">
        <w:rPr>
          <w:bCs/>
          <w:sz w:val="28"/>
          <w:szCs w:val="28"/>
        </w:rPr>
        <w:t xml:space="preserve">входит </w:t>
      </w:r>
      <w:r w:rsidR="00AB08D3" w:rsidRPr="000923A2">
        <w:rPr>
          <w:bCs/>
          <w:sz w:val="28"/>
          <w:szCs w:val="28"/>
        </w:rPr>
        <w:t>в числ</w:t>
      </w:r>
      <w:r w:rsidR="00532086" w:rsidRPr="000923A2">
        <w:rPr>
          <w:bCs/>
          <w:sz w:val="28"/>
          <w:szCs w:val="28"/>
        </w:rPr>
        <w:t xml:space="preserve">о </w:t>
      </w:r>
      <w:r w:rsidR="00B52967" w:rsidRPr="000923A2">
        <w:rPr>
          <w:bCs/>
          <w:sz w:val="28"/>
          <w:szCs w:val="28"/>
        </w:rPr>
        <w:t>ОО</w:t>
      </w:r>
      <w:r w:rsidR="00AB08D3" w:rsidRPr="000923A2">
        <w:rPr>
          <w:bCs/>
          <w:sz w:val="28"/>
          <w:szCs w:val="28"/>
        </w:rPr>
        <w:t xml:space="preserve"> региона с низкими образовательными результатами</w:t>
      </w:r>
      <w:r w:rsidR="00532086" w:rsidRPr="000923A2">
        <w:rPr>
          <w:bCs/>
          <w:sz w:val="28"/>
          <w:szCs w:val="28"/>
        </w:rPr>
        <w:t xml:space="preserve"> (по итогам 2017-2018 и 2018-2019 учебных годов). В 2021 году школа показала высокие результаты ВПР (отсутствуют неудовлетворительные результаты) и низкие результаты при прохождении ГИА 9-х классов.</w:t>
      </w:r>
      <w:r w:rsidR="00AB08D3" w:rsidRPr="000923A2">
        <w:rPr>
          <w:bCs/>
          <w:sz w:val="28"/>
          <w:szCs w:val="28"/>
        </w:rPr>
        <w:t xml:space="preserve"> </w:t>
      </w:r>
    </w:p>
    <w:p w:rsidR="00532086" w:rsidRPr="000923A2" w:rsidRDefault="00532086" w:rsidP="0062574C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color w:val="000000"/>
          <w:sz w:val="28"/>
          <w:szCs w:val="28"/>
        </w:rPr>
        <w:t>ЧОУ «Школа «Хабад»» является самой малочисленной</w:t>
      </w:r>
      <w:r w:rsidR="00B52967" w:rsidRPr="000923A2">
        <w:rPr>
          <w:color w:val="000000"/>
          <w:sz w:val="28"/>
          <w:szCs w:val="28"/>
        </w:rPr>
        <w:t xml:space="preserve"> школой</w:t>
      </w:r>
      <w:r w:rsidRPr="000923A2">
        <w:rPr>
          <w:color w:val="000000"/>
          <w:sz w:val="28"/>
          <w:szCs w:val="28"/>
        </w:rPr>
        <w:t xml:space="preserve"> кластера (в настоящее время в школе обучается 10 человек), из-за отсутствия большинства классов, принимает участие не во всех оценочных процедурах и не во все годы</w:t>
      </w:r>
      <w:r w:rsidR="00B52967" w:rsidRPr="000923A2">
        <w:rPr>
          <w:color w:val="000000"/>
          <w:sz w:val="28"/>
          <w:szCs w:val="28"/>
        </w:rPr>
        <w:t>.</w:t>
      </w:r>
      <w:r w:rsidRPr="000923A2">
        <w:rPr>
          <w:color w:val="000000"/>
          <w:sz w:val="28"/>
          <w:szCs w:val="28"/>
        </w:rPr>
        <w:t xml:space="preserve"> При расчете </w:t>
      </w:r>
      <w:r w:rsidR="00B52967" w:rsidRPr="000923A2">
        <w:rPr>
          <w:color w:val="000000"/>
          <w:sz w:val="28"/>
          <w:szCs w:val="28"/>
        </w:rPr>
        <w:t>и</w:t>
      </w:r>
      <w:r w:rsidRPr="000923A2">
        <w:rPr>
          <w:color w:val="000000"/>
          <w:sz w:val="28"/>
          <w:szCs w:val="28"/>
        </w:rPr>
        <w:t>ндекса использованы результаты 2019 и 2021 годо</w:t>
      </w:r>
      <w:r w:rsidR="008C2DA2" w:rsidRPr="000923A2">
        <w:rPr>
          <w:color w:val="000000"/>
          <w:sz w:val="28"/>
          <w:szCs w:val="28"/>
        </w:rPr>
        <w:t>в</w:t>
      </w:r>
      <w:r w:rsidRPr="000923A2">
        <w:rPr>
          <w:color w:val="000000"/>
          <w:sz w:val="28"/>
          <w:szCs w:val="28"/>
        </w:rPr>
        <w:t xml:space="preserve">. В настоящее время </w:t>
      </w:r>
      <w:r w:rsidR="008C2DA2" w:rsidRPr="000923A2">
        <w:rPr>
          <w:color w:val="000000"/>
          <w:sz w:val="28"/>
          <w:szCs w:val="28"/>
        </w:rPr>
        <w:t>наблюдается</w:t>
      </w:r>
      <w:r w:rsidRPr="000923A2">
        <w:rPr>
          <w:color w:val="000000"/>
          <w:sz w:val="28"/>
          <w:szCs w:val="28"/>
        </w:rPr>
        <w:t xml:space="preserve"> рост по позиции в кластере</w:t>
      </w:r>
      <w:r w:rsidR="008C2DA2" w:rsidRPr="000923A2">
        <w:rPr>
          <w:color w:val="000000"/>
          <w:sz w:val="28"/>
          <w:szCs w:val="28"/>
        </w:rPr>
        <w:t xml:space="preserve">. </w:t>
      </w:r>
    </w:p>
    <w:p w:rsidR="00532086" w:rsidRPr="000923A2" w:rsidRDefault="008C2DA2" w:rsidP="008C2DA2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ЧУ ОО «Мои горизонты» имеет переменчивую динамику результатов, что отражается в изменениях </w:t>
      </w:r>
      <w:r w:rsidR="00B52967" w:rsidRPr="000923A2">
        <w:rPr>
          <w:color w:val="000000"/>
          <w:sz w:val="28"/>
          <w:szCs w:val="28"/>
        </w:rPr>
        <w:t>ИКРО</w:t>
      </w:r>
      <w:r w:rsidRPr="000923A2">
        <w:rPr>
          <w:color w:val="000000"/>
          <w:sz w:val="28"/>
          <w:szCs w:val="28"/>
        </w:rPr>
        <w:t xml:space="preserve"> (спад-рост). Опасения вызывают скачки в результатах: </w:t>
      </w:r>
      <w:r w:rsidR="00035B6F" w:rsidRPr="000923A2">
        <w:rPr>
          <w:color w:val="000000"/>
          <w:sz w:val="28"/>
          <w:szCs w:val="28"/>
        </w:rPr>
        <w:t>в 2019 году и</w:t>
      </w:r>
      <w:r w:rsidRPr="000923A2">
        <w:rPr>
          <w:color w:val="000000"/>
          <w:sz w:val="28"/>
          <w:szCs w:val="28"/>
        </w:rPr>
        <w:t xml:space="preserve">ндекс составлял 76,95 баллов, в 2020 году </w:t>
      </w:r>
      <w:r w:rsidR="00035B6F" w:rsidRPr="000923A2">
        <w:rPr>
          <w:color w:val="000000"/>
          <w:sz w:val="28"/>
          <w:szCs w:val="28"/>
        </w:rPr>
        <w:t>снизился</w:t>
      </w:r>
      <w:r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lastRenderedPageBreak/>
        <w:t>на 11,25 баллов (школа вошла в «красную зону» результатов), в 2021 году</w:t>
      </w:r>
      <w:r w:rsidR="00035B6F" w:rsidRPr="000923A2">
        <w:rPr>
          <w:color w:val="000000"/>
          <w:sz w:val="28"/>
          <w:szCs w:val="28"/>
        </w:rPr>
        <w:t xml:space="preserve"> индекса вырос </w:t>
      </w:r>
      <w:r w:rsidRPr="000923A2">
        <w:rPr>
          <w:color w:val="000000"/>
          <w:sz w:val="28"/>
          <w:szCs w:val="28"/>
        </w:rPr>
        <w:t>на 13,27 баллов. ЧУ ОО «Мои горизонты» является частным образовательным учреждением, одним из приоритетов которого является индивидуальное обучение, поэтому говорить о высоких результатах вполне допустимо, но стоит учитывать и факт того, что школа «Мои горизонты» входит в перечень школ с низкими образовательными результатами.</w:t>
      </w:r>
    </w:p>
    <w:p w:rsidR="00D67AE8" w:rsidRPr="000923A2" w:rsidRDefault="00D67AE8" w:rsidP="00AB08D3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>ГБОУ СОШ №</w:t>
      </w:r>
      <w:r w:rsidR="00035B6F" w:rsidRPr="000923A2">
        <w:rPr>
          <w:bCs/>
          <w:sz w:val="28"/>
          <w:szCs w:val="28"/>
        </w:rPr>
        <w:t xml:space="preserve"> </w:t>
      </w:r>
      <w:r w:rsidRPr="000923A2">
        <w:rPr>
          <w:bCs/>
          <w:sz w:val="28"/>
          <w:szCs w:val="28"/>
        </w:rPr>
        <w:t>50</w:t>
      </w:r>
      <w:r w:rsidR="008C2DA2" w:rsidRPr="000923A2">
        <w:rPr>
          <w:bCs/>
          <w:sz w:val="28"/>
          <w:szCs w:val="28"/>
        </w:rPr>
        <w:t xml:space="preserve"> занимает последнюю ст</w:t>
      </w:r>
      <w:r w:rsidR="0062574C" w:rsidRPr="000923A2">
        <w:rPr>
          <w:bCs/>
          <w:sz w:val="28"/>
          <w:szCs w:val="28"/>
        </w:rPr>
        <w:t xml:space="preserve">рочку в рейтинге кластера, в 2020 и 2021 </w:t>
      </w:r>
      <w:r w:rsidR="007A295A" w:rsidRPr="000923A2">
        <w:rPr>
          <w:bCs/>
          <w:sz w:val="28"/>
          <w:szCs w:val="28"/>
        </w:rPr>
        <w:t xml:space="preserve">показывает </w:t>
      </w:r>
      <w:r w:rsidR="0062574C" w:rsidRPr="000923A2">
        <w:rPr>
          <w:bCs/>
          <w:sz w:val="28"/>
          <w:szCs w:val="28"/>
        </w:rPr>
        <w:t xml:space="preserve">самый низкий </w:t>
      </w:r>
      <w:r w:rsidR="007A295A" w:rsidRPr="000923A2">
        <w:rPr>
          <w:bCs/>
          <w:sz w:val="28"/>
          <w:szCs w:val="28"/>
        </w:rPr>
        <w:t>и</w:t>
      </w:r>
      <w:r w:rsidR="0062574C" w:rsidRPr="000923A2">
        <w:rPr>
          <w:bCs/>
          <w:sz w:val="28"/>
          <w:szCs w:val="28"/>
        </w:rPr>
        <w:t>ндекс в кластере</w:t>
      </w:r>
      <w:r w:rsidRPr="000923A2">
        <w:rPr>
          <w:bCs/>
          <w:sz w:val="28"/>
          <w:szCs w:val="28"/>
        </w:rPr>
        <w:t>.</w:t>
      </w:r>
      <w:r w:rsidR="0062574C" w:rsidRPr="000923A2">
        <w:rPr>
          <w:bCs/>
          <w:sz w:val="28"/>
          <w:szCs w:val="28"/>
        </w:rPr>
        <w:t xml:space="preserve"> Переменчивая динамика результатов ОО имеет направленность спад-рост.</w:t>
      </w:r>
      <w:r w:rsidRPr="000923A2">
        <w:rPr>
          <w:bCs/>
          <w:sz w:val="28"/>
          <w:szCs w:val="28"/>
        </w:rPr>
        <w:t xml:space="preserve"> В 2020 году школа </w:t>
      </w:r>
      <w:r w:rsidR="0062574C" w:rsidRPr="000923A2">
        <w:rPr>
          <w:bCs/>
          <w:sz w:val="28"/>
          <w:szCs w:val="28"/>
        </w:rPr>
        <w:t>находилась</w:t>
      </w:r>
      <w:r w:rsidRPr="000923A2">
        <w:rPr>
          <w:bCs/>
          <w:sz w:val="28"/>
          <w:szCs w:val="28"/>
        </w:rPr>
        <w:t xml:space="preserve"> в «красной зоне», </w:t>
      </w:r>
      <w:r w:rsidR="0062574C" w:rsidRPr="000923A2">
        <w:rPr>
          <w:bCs/>
          <w:sz w:val="28"/>
          <w:szCs w:val="28"/>
        </w:rPr>
        <w:t xml:space="preserve">в 2021 году </w:t>
      </w:r>
      <w:r w:rsidR="007A295A" w:rsidRPr="000923A2">
        <w:rPr>
          <w:bCs/>
          <w:sz w:val="28"/>
          <w:szCs w:val="28"/>
        </w:rPr>
        <w:t>и</w:t>
      </w:r>
      <w:r w:rsidR="0062574C" w:rsidRPr="000923A2">
        <w:rPr>
          <w:bCs/>
          <w:sz w:val="28"/>
          <w:szCs w:val="28"/>
        </w:rPr>
        <w:t xml:space="preserve">ндекс увеличился на 5,25 баллов, школа вышла </w:t>
      </w:r>
      <w:r w:rsidR="007A295A" w:rsidRPr="000923A2">
        <w:rPr>
          <w:bCs/>
          <w:sz w:val="28"/>
          <w:szCs w:val="28"/>
        </w:rPr>
        <w:t>превысила пороговый уровень</w:t>
      </w:r>
      <w:r w:rsidR="0062574C" w:rsidRPr="000923A2">
        <w:rPr>
          <w:bCs/>
          <w:sz w:val="28"/>
          <w:szCs w:val="28"/>
        </w:rPr>
        <w:t>.</w:t>
      </w:r>
      <w:r w:rsidR="00544C66" w:rsidRPr="000923A2">
        <w:rPr>
          <w:bCs/>
          <w:sz w:val="28"/>
          <w:szCs w:val="28"/>
        </w:rPr>
        <w:t xml:space="preserve"> </w:t>
      </w:r>
      <w:r w:rsidR="0062574C" w:rsidRPr="000923A2">
        <w:rPr>
          <w:bCs/>
          <w:sz w:val="28"/>
          <w:szCs w:val="28"/>
        </w:rPr>
        <w:t xml:space="preserve">В 2019 (13 место) и 2020 (4 место) </w:t>
      </w:r>
      <w:r w:rsidR="00544C66" w:rsidRPr="000923A2">
        <w:rPr>
          <w:bCs/>
          <w:sz w:val="28"/>
          <w:szCs w:val="28"/>
        </w:rPr>
        <w:t xml:space="preserve">ГБОУ СОШ № 50 </w:t>
      </w:r>
      <w:r w:rsidR="0062574C" w:rsidRPr="000923A2">
        <w:rPr>
          <w:bCs/>
          <w:sz w:val="28"/>
          <w:szCs w:val="28"/>
        </w:rPr>
        <w:t xml:space="preserve">занимала высокое положение </w:t>
      </w:r>
      <w:r w:rsidR="007A295A" w:rsidRPr="000923A2">
        <w:rPr>
          <w:bCs/>
          <w:sz w:val="28"/>
          <w:szCs w:val="28"/>
        </w:rPr>
        <w:t xml:space="preserve">в регионе </w:t>
      </w:r>
      <w:r w:rsidR="0062574C" w:rsidRPr="000923A2">
        <w:rPr>
          <w:bCs/>
          <w:sz w:val="28"/>
          <w:szCs w:val="28"/>
        </w:rPr>
        <w:t>по доле выпускников набравших высокие суммы</w:t>
      </w:r>
      <w:r w:rsidR="007A295A" w:rsidRPr="000923A2">
        <w:rPr>
          <w:bCs/>
          <w:sz w:val="28"/>
          <w:szCs w:val="28"/>
        </w:rPr>
        <w:t xml:space="preserve"> баллов</w:t>
      </w:r>
      <w:r w:rsidR="0062574C" w:rsidRPr="000923A2">
        <w:rPr>
          <w:bCs/>
          <w:sz w:val="28"/>
          <w:szCs w:val="28"/>
        </w:rPr>
        <w:t xml:space="preserve"> при сдаче ЕГЭ. В 2021 это положение было утрачено, школа заняла 49 место по этому показателю. Сложившаяся ситуация </w:t>
      </w:r>
      <w:r w:rsidR="00DE3E87" w:rsidRPr="000923A2">
        <w:rPr>
          <w:bCs/>
          <w:sz w:val="28"/>
          <w:szCs w:val="28"/>
        </w:rPr>
        <w:t>требует анализа</w:t>
      </w:r>
      <w:r w:rsidR="0062574C" w:rsidRPr="000923A2">
        <w:rPr>
          <w:bCs/>
          <w:sz w:val="28"/>
          <w:szCs w:val="28"/>
        </w:rPr>
        <w:t xml:space="preserve"> и выявления причин неуспешности и дефицитов</w:t>
      </w:r>
      <w:r w:rsidR="007A295A" w:rsidRPr="000923A2">
        <w:rPr>
          <w:bCs/>
          <w:sz w:val="28"/>
          <w:szCs w:val="28"/>
        </w:rPr>
        <w:t>,</w:t>
      </w:r>
      <w:r w:rsidR="0062574C" w:rsidRPr="000923A2">
        <w:rPr>
          <w:bCs/>
          <w:sz w:val="28"/>
          <w:szCs w:val="28"/>
        </w:rPr>
        <w:t xml:space="preserve"> не позволяющих полноценно </w:t>
      </w:r>
      <w:r w:rsidR="00A96D6A" w:rsidRPr="000923A2">
        <w:rPr>
          <w:bCs/>
          <w:sz w:val="28"/>
          <w:szCs w:val="28"/>
        </w:rPr>
        <w:t>реализовать</w:t>
      </w:r>
      <w:r w:rsidR="0062574C" w:rsidRPr="000923A2">
        <w:rPr>
          <w:bCs/>
          <w:sz w:val="28"/>
          <w:szCs w:val="28"/>
        </w:rPr>
        <w:t xml:space="preserve"> свой потенциал. </w:t>
      </w:r>
    </w:p>
    <w:p w:rsidR="00A96D6A" w:rsidRPr="000923A2" w:rsidRDefault="007A295A" w:rsidP="00A96D6A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В </w:t>
      </w:r>
      <w:r w:rsidR="00A96D6A" w:rsidRPr="000923A2">
        <w:rPr>
          <w:sz w:val="28"/>
          <w:szCs w:val="28"/>
        </w:rPr>
        <w:t xml:space="preserve">25% школ, показывающих </w:t>
      </w:r>
      <w:r w:rsidR="00176ABF" w:rsidRPr="000923A2">
        <w:rPr>
          <w:sz w:val="28"/>
          <w:szCs w:val="28"/>
        </w:rPr>
        <w:t>высокие результаты обучения,</w:t>
      </w:r>
      <w:r w:rsidR="00A96D6A" w:rsidRPr="000923A2">
        <w:rPr>
          <w:sz w:val="28"/>
          <w:szCs w:val="28"/>
        </w:rPr>
        <w:t xml:space="preserve"> попадают 2 школы (обе относятся к частными образовательным учреждениям):</w:t>
      </w:r>
      <w:r w:rsidR="00A96D6A" w:rsidRPr="000923A2">
        <w:rPr>
          <w:color w:val="000000"/>
          <w:sz w:val="28"/>
          <w:szCs w:val="28"/>
        </w:rPr>
        <w:t xml:space="preserve"> ЧОУ «Таврида» и ЧУ ОО «Мариамполь». </w:t>
      </w:r>
      <w:r w:rsidR="0091109B" w:rsidRPr="000923A2">
        <w:rPr>
          <w:sz w:val="28"/>
          <w:szCs w:val="28"/>
        </w:rPr>
        <w:t xml:space="preserve">В число 25% </w:t>
      </w:r>
      <w:r w:rsidR="00A96D6A" w:rsidRPr="000923A2">
        <w:rPr>
          <w:sz w:val="28"/>
          <w:szCs w:val="28"/>
        </w:rPr>
        <w:t>ОО</w:t>
      </w:r>
      <w:r w:rsidR="0091109B" w:rsidRPr="000923A2">
        <w:rPr>
          <w:sz w:val="28"/>
          <w:szCs w:val="28"/>
        </w:rPr>
        <w:t xml:space="preserve">, </w:t>
      </w:r>
      <w:r w:rsidRPr="000923A2">
        <w:rPr>
          <w:sz w:val="28"/>
          <w:szCs w:val="28"/>
        </w:rPr>
        <w:t>с</w:t>
      </w:r>
      <w:r w:rsidR="0091109B" w:rsidRPr="000923A2">
        <w:rPr>
          <w:sz w:val="28"/>
          <w:szCs w:val="28"/>
        </w:rPr>
        <w:t xml:space="preserve"> низки</w:t>
      </w:r>
      <w:r w:rsidRPr="000923A2">
        <w:rPr>
          <w:sz w:val="28"/>
          <w:szCs w:val="28"/>
        </w:rPr>
        <w:t xml:space="preserve">м </w:t>
      </w:r>
      <w:r w:rsidR="00A96D6A" w:rsidRPr="000923A2">
        <w:rPr>
          <w:sz w:val="28"/>
          <w:szCs w:val="28"/>
        </w:rPr>
        <w:t xml:space="preserve">вошли </w:t>
      </w:r>
      <w:r w:rsidR="00A96D6A" w:rsidRPr="000923A2">
        <w:rPr>
          <w:color w:val="000000"/>
          <w:sz w:val="28"/>
          <w:szCs w:val="28"/>
        </w:rPr>
        <w:t>ЧУ ОО «Мои горизонты» и ГБОУ СОШ №50.</w:t>
      </w:r>
    </w:p>
    <w:p w:rsidR="00A96D6A" w:rsidRPr="000923A2" w:rsidRDefault="00DB4DB8" w:rsidP="007A295A">
      <w:pPr>
        <w:pStyle w:val="ConsPlusNormal"/>
        <w:ind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 xml:space="preserve">В качестве общих рекомендаций для школ третьего кластера следует </w:t>
      </w:r>
      <w:r w:rsidR="00A96D6A" w:rsidRPr="000923A2">
        <w:rPr>
          <w:bCs/>
          <w:sz w:val="28"/>
          <w:szCs w:val="28"/>
        </w:rPr>
        <w:t>назвать:</w:t>
      </w:r>
      <w:r w:rsidRPr="000923A2">
        <w:rPr>
          <w:bCs/>
          <w:sz w:val="28"/>
          <w:szCs w:val="28"/>
        </w:rPr>
        <w:t xml:space="preserve"> </w:t>
      </w:r>
    </w:p>
    <w:p w:rsidR="00A54CE0" w:rsidRPr="000923A2" w:rsidRDefault="00A54CE0" w:rsidP="00E26ED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Повышение уровня объективности</w:t>
      </w:r>
      <w:r w:rsidR="00A96D6A" w:rsidRPr="000923A2">
        <w:rPr>
          <w:color w:val="000000"/>
          <w:sz w:val="28"/>
          <w:szCs w:val="28"/>
        </w:rPr>
        <w:t xml:space="preserve"> проведения оценочных процедур, </w:t>
      </w:r>
      <w:r w:rsidRPr="000923A2">
        <w:rPr>
          <w:color w:val="000000"/>
          <w:sz w:val="28"/>
          <w:szCs w:val="28"/>
        </w:rPr>
        <w:t>формирование у участников образовательных отношений в ОО позитивного отношения к объективной оценке результатов;</w:t>
      </w:r>
    </w:p>
    <w:p w:rsidR="00DE3E87" w:rsidRPr="000923A2" w:rsidRDefault="00DE3E87" w:rsidP="00E26ED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sz w:val="28"/>
          <w:szCs w:val="28"/>
        </w:rPr>
        <w:t xml:space="preserve">Администрации и педагогическим работникам малокомплектных </w:t>
      </w:r>
      <w:r w:rsidR="00D2413D" w:rsidRPr="000923A2">
        <w:rPr>
          <w:sz w:val="28"/>
          <w:szCs w:val="28"/>
        </w:rPr>
        <w:t>школ необходимо</w:t>
      </w:r>
      <w:r w:rsidRPr="000923A2">
        <w:rPr>
          <w:sz w:val="28"/>
          <w:szCs w:val="28"/>
        </w:rPr>
        <w:t xml:space="preserve"> определить своим приоритетом поддержку и мотивирование обучающихся к </w:t>
      </w:r>
      <w:r w:rsidR="007A295A" w:rsidRPr="000923A2">
        <w:rPr>
          <w:sz w:val="28"/>
          <w:szCs w:val="28"/>
        </w:rPr>
        <w:t xml:space="preserve">высоким </w:t>
      </w:r>
      <w:r w:rsidRPr="000923A2">
        <w:rPr>
          <w:sz w:val="28"/>
          <w:szCs w:val="28"/>
        </w:rPr>
        <w:t>достижениям</w:t>
      </w:r>
      <w:r w:rsidR="007A295A" w:rsidRPr="000923A2">
        <w:rPr>
          <w:sz w:val="28"/>
          <w:szCs w:val="28"/>
        </w:rPr>
        <w:t>,</w:t>
      </w:r>
      <w:r w:rsidRPr="000923A2">
        <w:rPr>
          <w:sz w:val="28"/>
          <w:szCs w:val="28"/>
        </w:rPr>
        <w:t xml:space="preserve"> ф</w:t>
      </w:r>
      <w:r w:rsidR="00D366CE" w:rsidRPr="000923A2">
        <w:rPr>
          <w:sz w:val="28"/>
          <w:szCs w:val="28"/>
        </w:rPr>
        <w:t>ормировани</w:t>
      </w:r>
      <w:r w:rsidR="007A295A" w:rsidRPr="000923A2">
        <w:rPr>
          <w:sz w:val="28"/>
          <w:szCs w:val="28"/>
        </w:rPr>
        <w:t>е</w:t>
      </w:r>
      <w:r w:rsidR="00D366CE" w:rsidRPr="000923A2">
        <w:rPr>
          <w:sz w:val="28"/>
          <w:szCs w:val="28"/>
        </w:rPr>
        <w:t xml:space="preserve"> у учеников </w:t>
      </w:r>
      <w:r w:rsidRPr="000923A2">
        <w:rPr>
          <w:sz w:val="28"/>
          <w:szCs w:val="28"/>
        </w:rPr>
        <w:t>самостоятельности мышления.</w:t>
      </w:r>
    </w:p>
    <w:p w:rsidR="00D322B0" w:rsidRPr="000923A2" w:rsidRDefault="007A295A" w:rsidP="007A295A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sz w:val="28"/>
          <w:szCs w:val="28"/>
        </w:rPr>
        <w:t>Для повышения результатов необходимо р</w:t>
      </w:r>
      <w:r w:rsidR="00DE3E87" w:rsidRPr="000923A2">
        <w:rPr>
          <w:sz w:val="28"/>
          <w:szCs w:val="28"/>
        </w:rPr>
        <w:t>азви</w:t>
      </w:r>
      <w:r w:rsidRPr="000923A2">
        <w:rPr>
          <w:sz w:val="28"/>
          <w:szCs w:val="28"/>
        </w:rPr>
        <w:t>вать</w:t>
      </w:r>
      <w:r w:rsidR="00DE3E87" w:rsidRPr="000923A2">
        <w:rPr>
          <w:sz w:val="28"/>
          <w:szCs w:val="28"/>
        </w:rPr>
        <w:t xml:space="preserve"> личностн</w:t>
      </w:r>
      <w:r w:rsidRPr="000923A2">
        <w:rPr>
          <w:sz w:val="28"/>
          <w:szCs w:val="28"/>
        </w:rPr>
        <w:t>ый</w:t>
      </w:r>
      <w:r w:rsidR="00DE3E87" w:rsidRPr="000923A2">
        <w:rPr>
          <w:sz w:val="28"/>
          <w:szCs w:val="28"/>
        </w:rPr>
        <w:t xml:space="preserve"> потенциал обучающихся для овладения прочными знаниями, умениями и навыками с возможностью их применения на практике</w:t>
      </w:r>
      <w:r w:rsidRPr="000923A2">
        <w:rPr>
          <w:sz w:val="28"/>
          <w:szCs w:val="28"/>
        </w:rPr>
        <w:t>, и</w:t>
      </w:r>
      <w:r w:rsidR="00DE3E87" w:rsidRPr="000923A2">
        <w:rPr>
          <w:bCs/>
          <w:color w:val="000000" w:themeColor="text1"/>
          <w:sz w:val="28"/>
          <w:szCs w:val="28"/>
        </w:rPr>
        <w:t>зуч</w:t>
      </w:r>
      <w:r w:rsidRPr="000923A2">
        <w:rPr>
          <w:bCs/>
          <w:color w:val="000000" w:themeColor="text1"/>
          <w:sz w:val="28"/>
          <w:szCs w:val="28"/>
        </w:rPr>
        <w:t xml:space="preserve">ать </w:t>
      </w:r>
      <w:r w:rsidR="00DE3E87" w:rsidRPr="000923A2">
        <w:rPr>
          <w:bCs/>
          <w:color w:val="000000" w:themeColor="text1"/>
          <w:sz w:val="28"/>
          <w:szCs w:val="28"/>
        </w:rPr>
        <w:t>и внедр</w:t>
      </w:r>
      <w:r w:rsidRPr="000923A2">
        <w:rPr>
          <w:bCs/>
          <w:color w:val="000000" w:themeColor="text1"/>
          <w:sz w:val="28"/>
          <w:szCs w:val="28"/>
        </w:rPr>
        <w:t>ять</w:t>
      </w:r>
      <w:r w:rsidR="00DE3E87" w:rsidRPr="000923A2">
        <w:rPr>
          <w:bCs/>
          <w:color w:val="000000" w:themeColor="text1"/>
          <w:sz w:val="28"/>
          <w:szCs w:val="28"/>
        </w:rPr>
        <w:t xml:space="preserve"> лучши</w:t>
      </w:r>
      <w:r w:rsidRPr="000923A2">
        <w:rPr>
          <w:bCs/>
          <w:color w:val="000000" w:themeColor="text1"/>
          <w:sz w:val="28"/>
          <w:szCs w:val="28"/>
        </w:rPr>
        <w:t>е</w:t>
      </w:r>
      <w:r w:rsidR="00DE3E87" w:rsidRPr="000923A2">
        <w:rPr>
          <w:bCs/>
          <w:color w:val="000000" w:themeColor="text1"/>
          <w:sz w:val="28"/>
          <w:szCs w:val="28"/>
        </w:rPr>
        <w:t xml:space="preserve"> практик</w:t>
      </w:r>
      <w:r w:rsidRPr="000923A2">
        <w:rPr>
          <w:bCs/>
          <w:color w:val="000000" w:themeColor="text1"/>
          <w:sz w:val="28"/>
          <w:szCs w:val="28"/>
        </w:rPr>
        <w:t>и</w:t>
      </w:r>
      <w:r w:rsidR="00DE3E87" w:rsidRPr="000923A2">
        <w:rPr>
          <w:bCs/>
          <w:color w:val="000000" w:themeColor="text1"/>
          <w:sz w:val="28"/>
          <w:szCs w:val="28"/>
        </w:rPr>
        <w:t xml:space="preserve"> </w:t>
      </w:r>
      <w:r w:rsidR="00DE3E87" w:rsidRPr="000923A2">
        <w:rPr>
          <w:color w:val="000000" w:themeColor="text1"/>
          <w:sz w:val="28"/>
          <w:szCs w:val="28"/>
          <w:shd w:val="clear" w:color="auto" w:fill="FFFFFF"/>
        </w:rPr>
        <w:t>ор</w:t>
      </w:r>
      <w:r w:rsidR="00DE3E87" w:rsidRPr="000923A2">
        <w:rPr>
          <w:color w:val="000000" w:themeColor="text1"/>
          <w:sz w:val="28"/>
          <w:szCs w:val="28"/>
          <w:shd w:val="clear" w:color="auto" w:fill="FFFFFF"/>
        </w:rPr>
        <w:softHyphen/>
        <w:t>ганизации</w:t>
      </w:r>
      <w:r w:rsidRPr="000923A2">
        <w:rPr>
          <w:color w:val="000000" w:themeColor="text1"/>
          <w:sz w:val="28"/>
          <w:szCs w:val="28"/>
          <w:shd w:val="clear" w:color="auto" w:fill="FFFFFF"/>
        </w:rPr>
        <w:t xml:space="preserve"> индивидуально-</w:t>
      </w:r>
      <w:r w:rsidR="00DE3E87" w:rsidRPr="000923A2">
        <w:rPr>
          <w:color w:val="000000" w:themeColor="text1"/>
          <w:sz w:val="28"/>
          <w:szCs w:val="28"/>
          <w:shd w:val="clear" w:color="auto" w:fill="FFFFFF"/>
        </w:rPr>
        <w:t>ориентированного учебно-воспитательного процесса.</w:t>
      </w:r>
    </w:p>
    <w:p w:rsidR="00DE3E87" w:rsidRPr="000923A2" w:rsidRDefault="00DE3E87" w:rsidP="00DE3E87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Индекс социального благополучия школ</w:t>
      </w:r>
    </w:p>
    <w:p w:rsidR="00DE3E87" w:rsidRPr="000923A2" w:rsidRDefault="00DE3E87" w:rsidP="00DE3E87">
      <w:pPr>
        <w:pStyle w:val="ConsPlusNormal"/>
        <w:ind w:left="1260"/>
        <w:jc w:val="both"/>
        <w:rPr>
          <w:color w:val="000000"/>
          <w:sz w:val="28"/>
          <w:szCs w:val="28"/>
        </w:rPr>
      </w:pPr>
    </w:p>
    <w:p w:rsidR="00DE3E87" w:rsidRPr="000923A2" w:rsidRDefault="00DE3E87" w:rsidP="00DE3E87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Образовательные организации третьего кластера являются городскими школами, которые расположены во всех районах города. Большей частью школы кластера расположены в районах с развитой инфраструктурой, обладают высокой степенью транспортной доступности. </w:t>
      </w:r>
    </w:p>
    <w:p w:rsidR="00DE3E87" w:rsidRPr="000923A2" w:rsidRDefault="00DE3E87" w:rsidP="00DE3E87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Пять из семи ОО кластер</w:t>
      </w:r>
      <w:r w:rsidR="00D04CAC" w:rsidRPr="000923A2">
        <w:rPr>
          <w:sz w:val="28"/>
          <w:szCs w:val="28"/>
        </w:rPr>
        <w:t>а</w:t>
      </w:r>
      <w:r w:rsidRPr="000923A2">
        <w:rPr>
          <w:sz w:val="28"/>
          <w:szCs w:val="28"/>
        </w:rPr>
        <w:t xml:space="preserve"> являются частными образовательными организациями, не подведомственными Департаменту образования и науки города Севастополя, </w:t>
      </w:r>
      <w:r w:rsidR="00D04CAC" w:rsidRPr="000923A2">
        <w:rPr>
          <w:sz w:val="28"/>
          <w:szCs w:val="28"/>
        </w:rPr>
        <w:t>эти</w:t>
      </w:r>
      <w:r w:rsidRPr="000923A2">
        <w:rPr>
          <w:sz w:val="28"/>
          <w:szCs w:val="28"/>
        </w:rPr>
        <w:t xml:space="preserve"> школы не предоставляли сведения для расчета </w:t>
      </w:r>
      <w:r w:rsidR="00D04CAC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 xml:space="preserve">ндекса </w:t>
      </w:r>
      <w:r w:rsidRPr="000923A2">
        <w:rPr>
          <w:sz w:val="28"/>
          <w:szCs w:val="28"/>
        </w:rPr>
        <w:lastRenderedPageBreak/>
        <w:t>социального благополучия школ. По школам</w:t>
      </w:r>
      <w:r w:rsidR="00D04CAC" w:rsidRPr="000923A2">
        <w:rPr>
          <w:sz w:val="28"/>
          <w:szCs w:val="28"/>
        </w:rPr>
        <w:t xml:space="preserve"> (охватывают 56,3% обучающихся кластера)</w:t>
      </w:r>
      <w:r w:rsidRPr="000923A2">
        <w:rPr>
          <w:sz w:val="28"/>
          <w:szCs w:val="28"/>
        </w:rPr>
        <w:t>, которые предоставили данные</w:t>
      </w:r>
      <w:r w:rsidR="00393279" w:rsidRPr="000923A2">
        <w:rPr>
          <w:sz w:val="28"/>
          <w:szCs w:val="28"/>
        </w:rPr>
        <w:t xml:space="preserve"> </w:t>
      </w:r>
      <w:r w:rsidRPr="000923A2">
        <w:rPr>
          <w:sz w:val="28"/>
          <w:szCs w:val="28"/>
        </w:rPr>
        <w:t xml:space="preserve">для расчета </w:t>
      </w:r>
      <w:r w:rsidR="00D04CAC" w:rsidRPr="000923A2">
        <w:rPr>
          <w:sz w:val="28"/>
          <w:szCs w:val="28"/>
        </w:rPr>
        <w:t xml:space="preserve">индекса </w:t>
      </w:r>
      <w:r w:rsidRPr="000923A2">
        <w:rPr>
          <w:sz w:val="28"/>
          <w:szCs w:val="28"/>
        </w:rPr>
        <w:t xml:space="preserve">получены следующие результаты: </w:t>
      </w:r>
    </w:p>
    <w:p w:rsidR="00DE3E87" w:rsidRPr="000923A2" w:rsidRDefault="00DE3E87" w:rsidP="00DE3E87">
      <w:pPr>
        <w:pStyle w:val="ConsPlusNormal"/>
        <w:tabs>
          <w:tab w:val="left" w:pos="993"/>
        </w:tabs>
        <w:jc w:val="right"/>
        <w:rPr>
          <w:sz w:val="28"/>
          <w:szCs w:val="28"/>
        </w:rPr>
      </w:pPr>
      <w:r w:rsidRPr="000923A2">
        <w:rPr>
          <w:sz w:val="28"/>
          <w:szCs w:val="28"/>
        </w:rPr>
        <w:t xml:space="preserve">Таблица </w:t>
      </w:r>
      <w:r w:rsidR="00FB63D5" w:rsidRPr="000923A2">
        <w:rPr>
          <w:sz w:val="28"/>
          <w:szCs w:val="28"/>
        </w:rPr>
        <w:t>10</w:t>
      </w:r>
    </w:p>
    <w:tbl>
      <w:tblPr>
        <w:tblW w:w="948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9"/>
        <w:gridCol w:w="7033"/>
        <w:gridCol w:w="1756"/>
      </w:tblGrid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" w:name="_Hlk88471972"/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EA6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56" w:type="dxa"/>
          </w:tcPr>
          <w:p w:rsidR="00D04CAC" w:rsidRPr="000923A2" w:rsidRDefault="00D04CAC" w:rsidP="00EA6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результат </w:t>
            </w:r>
          </w:p>
          <w:p w:rsidR="00D04CAC" w:rsidRPr="000923A2" w:rsidRDefault="00D04CAC" w:rsidP="00EA67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кластеру</w:t>
            </w:r>
          </w:p>
        </w:tc>
      </w:tr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оба родителя которых имеют высшее образование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D04CAC" w:rsidRPr="000923A2" w:rsidTr="00D04CAC">
        <w:trPr>
          <w:trHeight w:val="263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проживающих в благоустроенном жилье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0,82</w:t>
            </w:r>
          </w:p>
        </w:tc>
      </w:tr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где один, единственный родитель или оба родителя являются безработными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</w:tr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состоящих на различного вида учетах, в том числе обучающиеся "группы риска"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D04CAC" w:rsidRPr="000923A2" w:rsidTr="00D04CAC">
        <w:trPr>
          <w:trHeight w:val="459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для которых русский язык не является родным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0,003</w:t>
            </w:r>
          </w:p>
        </w:tc>
      </w:tr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с ОВЗ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D04CAC" w:rsidRPr="000923A2" w:rsidTr="00D04CAC">
        <w:trPr>
          <w:trHeight w:val="315"/>
        </w:trPr>
        <w:tc>
          <w:tcPr>
            <w:tcW w:w="69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3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4CAC" w:rsidRPr="000923A2" w:rsidRDefault="00D04CAC" w:rsidP="00D04C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которых подвозят в ОО из ближайших населенных пунктов</w:t>
            </w:r>
          </w:p>
        </w:tc>
        <w:tc>
          <w:tcPr>
            <w:tcW w:w="1756" w:type="dxa"/>
            <w:vAlign w:val="center"/>
          </w:tcPr>
          <w:p w:rsidR="00D04CAC" w:rsidRPr="000923A2" w:rsidRDefault="00D04CAC" w:rsidP="00D04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0,026</w:t>
            </w:r>
          </w:p>
        </w:tc>
      </w:tr>
      <w:bookmarkEnd w:id="3"/>
    </w:tbl>
    <w:p w:rsidR="00DE3E87" w:rsidRPr="000923A2" w:rsidRDefault="00DE3E87" w:rsidP="00DE3E87">
      <w:pPr>
        <w:pStyle w:val="ConsPlusNormal"/>
        <w:tabs>
          <w:tab w:val="left" w:pos="993"/>
        </w:tabs>
        <w:jc w:val="right"/>
        <w:rPr>
          <w:color w:val="000000"/>
          <w:sz w:val="28"/>
          <w:szCs w:val="28"/>
        </w:rPr>
      </w:pPr>
    </w:p>
    <w:p w:rsidR="00DE3E87" w:rsidRPr="000923A2" w:rsidRDefault="00DE3E87" w:rsidP="00DE3E8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Результаты </w:t>
      </w:r>
      <w:r w:rsidR="00393279" w:rsidRPr="000923A2">
        <w:rPr>
          <w:color w:val="000000"/>
          <w:sz w:val="28"/>
          <w:szCs w:val="28"/>
        </w:rPr>
        <w:t xml:space="preserve">представленных </w:t>
      </w:r>
      <w:r w:rsidRPr="000923A2">
        <w:rPr>
          <w:color w:val="000000"/>
          <w:sz w:val="28"/>
          <w:szCs w:val="28"/>
        </w:rPr>
        <w:t xml:space="preserve">показателей </w:t>
      </w:r>
      <w:r w:rsidR="00393279" w:rsidRPr="000923A2">
        <w:rPr>
          <w:color w:val="000000"/>
          <w:sz w:val="28"/>
          <w:szCs w:val="28"/>
        </w:rPr>
        <w:t>третьего</w:t>
      </w:r>
      <w:r w:rsidRPr="000923A2">
        <w:rPr>
          <w:color w:val="000000"/>
          <w:sz w:val="28"/>
          <w:szCs w:val="28"/>
        </w:rPr>
        <w:t xml:space="preserve"> кластера, ниже </w:t>
      </w:r>
      <w:r w:rsidR="00393279" w:rsidRPr="000923A2">
        <w:rPr>
          <w:color w:val="000000"/>
          <w:sz w:val="28"/>
          <w:szCs w:val="28"/>
        </w:rPr>
        <w:t xml:space="preserve">аналогичных результатов </w:t>
      </w:r>
      <w:r w:rsidRPr="000923A2">
        <w:rPr>
          <w:color w:val="000000"/>
          <w:sz w:val="28"/>
          <w:szCs w:val="28"/>
        </w:rPr>
        <w:t xml:space="preserve">первого </w:t>
      </w:r>
      <w:r w:rsidR="00393279" w:rsidRPr="000923A2">
        <w:rPr>
          <w:color w:val="000000"/>
          <w:sz w:val="28"/>
          <w:szCs w:val="28"/>
        </w:rPr>
        <w:t xml:space="preserve">и второго кластеров. </w:t>
      </w:r>
      <w:r w:rsidR="00D04CAC" w:rsidRPr="000923A2">
        <w:rPr>
          <w:color w:val="000000"/>
          <w:sz w:val="28"/>
          <w:szCs w:val="28"/>
        </w:rPr>
        <w:t xml:space="preserve">В </w:t>
      </w:r>
      <w:r w:rsidR="00393279" w:rsidRPr="000923A2">
        <w:rPr>
          <w:color w:val="000000"/>
          <w:sz w:val="28"/>
          <w:szCs w:val="28"/>
        </w:rPr>
        <w:t>исследуемой части школ кластера только</w:t>
      </w:r>
      <w:r w:rsidRPr="000923A2">
        <w:rPr>
          <w:color w:val="000000"/>
          <w:sz w:val="28"/>
          <w:szCs w:val="28"/>
        </w:rPr>
        <w:t xml:space="preserve"> </w:t>
      </w:r>
      <w:r w:rsidR="00393279" w:rsidRPr="000923A2">
        <w:rPr>
          <w:color w:val="000000"/>
          <w:sz w:val="28"/>
          <w:szCs w:val="28"/>
        </w:rPr>
        <w:t>25</w:t>
      </w:r>
      <w:r w:rsidRPr="000923A2">
        <w:rPr>
          <w:color w:val="000000"/>
          <w:sz w:val="28"/>
          <w:szCs w:val="28"/>
        </w:rPr>
        <w:t xml:space="preserve">% обучающихся из семей, где оба родителя имеют высшее образование, </w:t>
      </w:r>
      <w:r w:rsidR="00393279" w:rsidRPr="000923A2">
        <w:rPr>
          <w:color w:val="000000"/>
          <w:sz w:val="28"/>
          <w:szCs w:val="28"/>
        </w:rPr>
        <w:t>82</w:t>
      </w:r>
      <w:r w:rsidRPr="000923A2">
        <w:rPr>
          <w:color w:val="000000"/>
          <w:sz w:val="28"/>
          <w:szCs w:val="28"/>
        </w:rPr>
        <w:t>%</w:t>
      </w:r>
      <w:r w:rsidR="00393279" w:rsidRPr="000923A2">
        <w:rPr>
          <w:color w:val="000000"/>
          <w:sz w:val="28"/>
          <w:szCs w:val="28"/>
        </w:rPr>
        <w:t xml:space="preserve"> из них</w:t>
      </w:r>
      <w:r w:rsidRPr="000923A2">
        <w:rPr>
          <w:color w:val="000000"/>
          <w:sz w:val="28"/>
          <w:szCs w:val="28"/>
        </w:rPr>
        <w:t xml:space="preserve"> проживают в благоустроенном</w:t>
      </w:r>
      <w:r w:rsidR="00D04CAC" w:rsidRPr="000923A2">
        <w:rPr>
          <w:color w:val="000000"/>
          <w:sz w:val="28"/>
          <w:szCs w:val="28"/>
        </w:rPr>
        <w:t xml:space="preserve"> жилье</w:t>
      </w:r>
      <w:r w:rsidRPr="000923A2">
        <w:rPr>
          <w:color w:val="000000"/>
          <w:sz w:val="28"/>
          <w:szCs w:val="28"/>
        </w:rPr>
        <w:t>. Показатели, представляющие собой серьёзные риски и барьеры для обеспечения образовательной организацией высоких результатов в среднем</w:t>
      </w:r>
      <w:r w:rsidR="00393279" w:rsidRPr="000923A2">
        <w:rPr>
          <w:color w:val="000000"/>
          <w:sz w:val="28"/>
          <w:szCs w:val="28"/>
        </w:rPr>
        <w:t xml:space="preserve"> по кластеру</w:t>
      </w:r>
      <w:r w:rsidRPr="000923A2">
        <w:rPr>
          <w:color w:val="000000"/>
          <w:sz w:val="28"/>
          <w:szCs w:val="28"/>
        </w:rPr>
        <w:t xml:space="preserve"> имеют низкие значения</w:t>
      </w:r>
      <w:r w:rsidR="00393279" w:rsidRPr="000923A2">
        <w:rPr>
          <w:color w:val="000000"/>
          <w:sz w:val="28"/>
          <w:szCs w:val="28"/>
        </w:rPr>
        <w:t xml:space="preserve">. Опасение вызывает показатель </w:t>
      </w:r>
      <w:r w:rsidRPr="000923A2">
        <w:rPr>
          <w:color w:val="000000"/>
          <w:sz w:val="28"/>
          <w:szCs w:val="28"/>
        </w:rPr>
        <w:t xml:space="preserve">«Доля обучающихся, состоящих </w:t>
      </w:r>
      <w:r w:rsidR="005D2960" w:rsidRPr="000923A2">
        <w:rPr>
          <w:color w:val="000000"/>
          <w:sz w:val="28"/>
          <w:szCs w:val="28"/>
        </w:rPr>
        <w:t>на различный вид</w:t>
      </w:r>
      <w:r w:rsidRPr="000923A2">
        <w:rPr>
          <w:color w:val="000000"/>
          <w:sz w:val="28"/>
          <w:szCs w:val="28"/>
        </w:rPr>
        <w:t xml:space="preserve"> учетах, в том числе обучающиеся "группы риска"»</w:t>
      </w:r>
      <w:r w:rsidR="00393279" w:rsidRPr="000923A2">
        <w:rPr>
          <w:color w:val="000000"/>
          <w:sz w:val="28"/>
          <w:szCs w:val="28"/>
        </w:rPr>
        <w:t>. т.к. он превышает значение не только первого</w:t>
      </w:r>
      <w:r w:rsidR="00C902E7" w:rsidRPr="000923A2">
        <w:rPr>
          <w:color w:val="000000"/>
          <w:sz w:val="28"/>
          <w:szCs w:val="28"/>
        </w:rPr>
        <w:t xml:space="preserve">, но </w:t>
      </w:r>
      <w:r w:rsidR="00393279" w:rsidRPr="000923A2">
        <w:rPr>
          <w:color w:val="000000"/>
          <w:sz w:val="28"/>
          <w:szCs w:val="28"/>
        </w:rPr>
        <w:t xml:space="preserve">и второго (самого многочисленного) кластера. </w:t>
      </w:r>
      <w:r w:rsidRPr="000923A2">
        <w:rPr>
          <w:color w:val="000000"/>
          <w:sz w:val="28"/>
          <w:szCs w:val="28"/>
        </w:rPr>
        <w:t>Дифференциаци</w:t>
      </w:r>
      <w:r w:rsidR="00691320" w:rsidRPr="000923A2">
        <w:rPr>
          <w:color w:val="000000"/>
          <w:sz w:val="28"/>
          <w:szCs w:val="28"/>
        </w:rPr>
        <w:t xml:space="preserve">ю </w:t>
      </w:r>
      <w:r w:rsidRPr="000923A2">
        <w:rPr>
          <w:color w:val="000000"/>
          <w:sz w:val="28"/>
          <w:szCs w:val="28"/>
        </w:rPr>
        <w:t xml:space="preserve">школ по результаты ИСБШ и ИКРО по </w:t>
      </w:r>
      <w:r w:rsidR="00C902E7" w:rsidRPr="000923A2">
        <w:rPr>
          <w:color w:val="000000"/>
          <w:sz w:val="28"/>
          <w:szCs w:val="28"/>
        </w:rPr>
        <w:t xml:space="preserve">третьему </w:t>
      </w:r>
      <w:r w:rsidRPr="000923A2">
        <w:rPr>
          <w:color w:val="000000"/>
          <w:sz w:val="28"/>
          <w:szCs w:val="28"/>
        </w:rPr>
        <w:t>кластер</w:t>
      </w:r>
      <w:r w:rsidR="00C902E7" w:rsidRPr="000923A2">
        <w:rPr>
          <w:color w:val="000000"/>
          <w:sz w:val="28"/>
          <w:szCs w:val="28"/>
        </w:rPr>
        <w:t>у</w:t>
      </w:r>
      <w:r w:rsidRPr="000923A2">
        <w:rPr>
          <w:color w:val="000000"/>
          <w:sz w:val="28"/>
          <w:szCs w:val="28"/>
        </w:rPr>
        <w:t xml:space="preserve"> можно увидеть в таблице </w:t>
      </w:r>
      <w:r w:rsidR="00C902E7" w:rsidRPr="000923A2">
        <w:rPr>
          <w:color w:val="000000"/>
          <w:sz w:val="28"/>
          <w:szCs w:val="28"/>
        </w:rPr>
        <w:t>1</w:t>
      </w:r>
      <w:r w:rsidR="00FB63D5" w:rsidRPr="000923A2">
        <w:rPr>
          <w:color w:val="000000"/>
          <w:sz w:val="28"/>
          <w:szCs w:val="28"/>
        </w:rPr>
        <w:t>1</w:t>
      </w:r>
      <w:r w:rsidRPr="000923A2">
        <w:rPr>
          <w:color w:val="000000"/>
          <w:sz w:val="28"/>
          <w:szCs w:val="28"/>
        </w:rPr>
        <w:t xml:space="preserve">. </w:t>
      </w:r>
    </w:p>
    <w:p w:rsidR="00DE3E87" w:rsidRPr="000923A2" w:rsidRDefault="00DE3E87" w:rsidP="00DE3E87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Таблица </w:t>
      </w:r>
      <w:r w:rsidR="003E562B" w:rsidRPr="000923A2">
        <w:rPr>
          <w:color w:val="000000"/>
          <w:sz w:val="28"/>
          <w:szCs w:val="28"/>
        </w:rPr>
        <w:t>1</w:t>
      </w:r>
      <w:r w:rsidR="00FB63D5" w:rsidRPr="000923A2">
        <w:rPr>
          <w:color w:val="000000"/>
          <w:sz w:val="28"/>
          <w:szCs w:val="28"/>
        </w:rPr>
        <w:t>1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690"/>
        <w:gridCol w:w="1576"/>
        <w:gridCol w:w="1577"/>
      </w:tblGrid>
      <w:tr w:rsidR="00DE3E87" w:rsidRPr="000923A2" w:rsidTr="00683E1F">
        <w:trPr>
          <w:trHeight w:val="457"/>
          <w:tblHeader/>
        </w:trPr>
        <w:tc>
          <w:tcPr>
            <w:tcW w:w="797" w:type="dxa"/>
            <w:shd w:val="clear" w:color="auto" w:fill="auto"/>
            <w:noWrap/>
            <w:vAlign w:val="center"/>
          </w:tcPr>
          <w:p w:rsidR="00DE3E87" w:rsidRPr="000923A2" w:rsidRDefault="00DE3E87" w:rsidP="00EA67FC">
            <w:pPr>
              <w:spacing w:after="0" w:line="240" w:lineRule="auto"/>
              <w:ind w:left="-56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90" w:type="dxa"/>
            <w:shd w:val="clear" w:color="auto" w:fill="auto"/>
            <w:noWrap/>
            <w:vAlign w:val="center"/>
          </w:tcPr>
          <w:p w:rsidR="00DE3E87" w:rsidRPr="000923A2" w:rsidRDefault="00DE3E87" w:rsidP="00EA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576" w:type="dxa"/>
            <w:vAlign w:val="center"/>
          </w:tcPr>
          <w:p w:rsidR="00DE3E87" w:rsidRPr="000923A2" w:rsidRDefault="00DE3E87" w:rsidP="00EA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ИСБШ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DE3E87" w:rsidRPr="000923A2" w:rsidRDefault="00DE3E87" w:rsidP="00EA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ИКРО</w:t>
            </w:r>
          </w:p>
        </w:tc>
      </w:tr>
      <w:tr w:rsidR="00141AF9" w:rsidRPr="000923A2" w:rsidTr="00683E1F">
        <w:trPr>
          <w:trHeight w:val="397"/>
        </w:trPr>
        <w:tc>
          <w:tcPr>
            <w:tcW w:w="79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141AF9" w:rsidRPr="000923A2" w:rsidRDefault="00141AF9" w:rsidP="00141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«Таврида»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141AF9" w:rsidRPr="000923A2" w:rsidTr="00683E1F">
        <w:trPr>
          <w:trHeight w:val="384"/>
        </w:trPr>
        <w:tc>
          <w:tcPr>
            <w:tcW w:w="79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141AF9" w:rsidRPr="000923A2" w:rsidRDefault="00141AF9" w:rsidP="00141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«Мариамполь»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86,78</w:t>
            </w:r>
          </w:p>
        </w:tc>
      </w:tr>
      <w:tr w:rsidR="00141AF9" w:rsidRPr="000923A2" w:rsidTr="00683E1F">
        <w:trPr>
          <w:trHeight w:val="341"/>
        </w:trPr>
        <w:tc>
          <w:tcPr>
            <w:tcW w:w="79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141AF9" w:rsidRPr="000923A2" w:rsidRDefault="00141AF9" w:rsidP="00141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«Школа развития и творчества»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79,14</w:t>
            </w:r>
          </w:p>
        </w:tc>
      </w:tr>
      <w:tr w:rsidR="00141AF9" w:rsidRPr="000923A2" w:rsidTr="00683E1F">
        <w:trPr>
          <w:trHeight w:val="342"/>
        </w:trPr>
        <w:tc>
          <w:tcPr>
            <w:tcW w:w="79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141AF9" w:rsidRPr="000923A2" w:rsidRDefault="00141AF9" w:rsidP="00141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«Школа «Хабад»»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41AF9" w:rsidRPr="000923A2" w:rsidRDefault="00141AF9" w:rsidP="00141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73,96</w:t>
            </w:r>
          </w:p>
        </w:tc>
      </w:tr>
      <w:tr w:rsidR="00141AF9" w:rsidRPr="000923A2" w:rsidTr="00683E1F">
        <w:trPr>
          <w:trHeight w:val="355"/>
        </w:trPr>
        <w:tc>
          <w:tcPr>
            <w:tcW w:w="79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141AF9" w:rsidRPr="000923A2" w:rsidRDefault="00141AF9" w:rsidP="00141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«Мои горизонты»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141AF9" w:rsidRPr="000923A2" w:rsidRDefault="00141AF9" w:rsidP="00141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не вычислялся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141AF9" w:rsidRPr="000923A2" w:rsidRDefault="00141AF9" w:rsidP="00141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73,87</w:t>
            </w:r>
          </w:p>
        </w:tc>
      </w:tr>
      <w:tr w:rsidR="00C902E7" w:rsidRPr="000923A2" w:rsidTr="00683E1F">
        <w:trPr>
          <w:trHeight w:val="220"/>
        </w:trPr>
        <w:tc>
          <w:tcPr>
            <w:tcW w:w="797" w:type="dxa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C902E7" w:rsidRPr="000923A2" w:rsidRDefault="00C902E7" w:rsidP="00C902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50 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86,77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70,63</w:t>
            </w:r>
          </w:p>
        </w:tc>
      </w:tr>
      <w:tr w:rsidR="00C902E7" w:rsidRPr="000923A2" w:rsidTr="00683E1F">
        <w:trPr>
          <w:trHeight w:val="182"/>
        </w:trPr>
        <w:tc>
          <w:tcPr>
            <w:tcW w:w="797" w:type="dxa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0" w:type="dxa"/>
            <w:shd w:val="clear" w:color="000000" w:fill="FFFFFF"/>
            <w:vAlign w:val="center"/>
          </w:tcPr>
          <w:p w:rsidR="00C902E7" w:rsidRPr="000923A2" w:rsidRDefault="00C902E7" w:rsidP="00C902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28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75,92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74,77</w:t>
            </w:r>
          </w:p>
        </w:tc>
      </w:tr>
      <w:tr w:rsidR="00C902E7" w:rsidRPr="000923A2" w:rsidTr="00683E1F">
        <w:trPr>
          <w:trHeight w:val="285"/>
        </w:trPr>
        <w:tc>
          <w:tcPr>
            <w:tcW w:w="6487" w:type="dxa"/>
            <w:gridSpan w:val="2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576" w:type="dxa"/>
            <w:shd w:val="clear" w:color="auto" w:fill="B4C6E7" w:themeFill="accent5" w:themeFillTint="66"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81,35</w:t>
            </w:r>
          </w:p>
        </w:tc>
        <w:tc>
          <w:tcPr>
            <w:tcW w:w="1577" w:type="dxa"/>
            <w:shd w:val="clear" w:color="000000" w:fill="B4C6E7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71,74</w:t>
            </w:r>
          </w:p>
        </w:tc>
      </w:tr>
      <w:tr w:rsidR="00C902E7" w:rsidRPr="000923A2" w:rsidTr="00683E1F">
        <w:trPr>
          <w:trHeight w:val="120"/>
        </w:trPr>
        <w:tc>
          <w:tcPr>
            <w:tcW w:w="6487" w:type="dxa"/>
            <w:gridSpan w:val="2"/>
            <w:shd w:val="clear" w:color="auto" w:fill="auto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576" w:type="dxa"/>
            <w:shd w:val="clear" w:color="auto" w:fill="ED7D31" w:themeFill="accent2"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89,16</w:t>
            </w:r>
          </w:p>
        </w:tc>
        <w:tc>
          <w:tcPr>
            <w:tcW w:w="1577" w:type="dxa"/>
            <w:shd w:val="clear" w:color="000000" w:fill="ED7D31"/>
            <w:noWrap/>
            <w:vAlign w:val="center"/>
          </w:tcPr>
          <w:p w:rsidR="00C902E7" w:rsidRPr="000923A2" w:rsidRDefault="00C902E7" w:rsidP="00C9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DE3E87" w:rsidRPr="000923A2" w:rsidRDefault="00DE3E87" w:rsidP="00DE3E87">
      <w:pPr>
        <w:pStyle w:val="ConsPlusNormal"/>
        <w:jc w:val="both"/>
        <w:rPr>
          <w:color w:val="000000"/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FD2BF0" wp14:editId="378B60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0825" cy="154305"/>
                <wp:effectExtent l="0" t="0" r="15875" b="1714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6FDD" id="Прямоугольник 9" o:spid="_x0000_s1026" style="position:absolute;margin-left:0;margin-top:-.05pt;width:19.75pt;height:12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b/>
          <w:bCs/>
          <w:color w:val="000000"/>
          <w:sz w:val="28"/>
          <w:szCs w:val="28"/>
        </w:rPr>
        <w:t xml:space="preserve">        </w:t>
      </w:r>
      <w:r w:rsidRPr="000923A2">
        <w:rPr>
          <w:color w:val="000000"/>
          <w:sz w:val="28"/>
          <w:szCs w:val="28"/>
        </w:rPr>
        <w:t>ОО, превысившие среднегородской результат</w:t>
      </w:r>
    </w:p>
    <w:p w:rsidR="00DE3E87" w:rsidRPr="000923A2" w:rsidRDefault="00DE3E87" w:rsidP="00DE3E87">
      <w:pPr>
        <w:pStyle w:val="ConsPlusNormal"/>
        <w:jc w:val="both"/>
        <w:rPr>
          <w:b/>
          <w:bCs/>
          <w:color w:val="000000"/>
          <w:sz w:val="28"/>
          <w:szCs w:val="28"/>
        </w:rPr>
      </w:pPr>
    </w:p>
    <w:p w:rsidR="00DE3E87" w:rsidRPr="000923A2" w:rsidRDefault="00DE3E87" w:rsidP="00DE3E8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Представленные в таблице </w:t>
      </w:r>
      <w:r w:rsidR="00C902E7" w:rsidRPr="000923A2">
        <w:rPr>
          <w:color w:val="000000"/>
          <w:sz w:val="28"/>
          <w:szCs w:val="28"/>
        </w:rPr>
        <w:t>1</w:t>
      </w:r>
      <w:r w:rsidR="00FB63D5" w:rsidRPr="000923A2">
        <w:rPr>
          <w:color w:val="000000"/>
          <w:sz w:val="28"/>
          <w:szCs w:val="28"/>
        </w:rPr>
        <w:t>1</w:t>
      </w:r>
      <w:r w:rsidR="00C902E7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данные позволяют выделить следующее:</w:t>
      </w:r>
    </w:p>
    <w:p w:rsidR="00D04CAC" w:rsidRPr="000923A2" w:rsidRDefault="00691320" w:rsidP="00E26EDE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D04CAC" w:rsidRPr="000923A2">
        <w:rPr>
          <w:color w:val="000000"/>
          <w:sz w:val="28"/>
          <w:szCs w:val="28"/>
        </w:rPr>
        <w:t>Р</w:t>
      </w:r>
      <w:r w:rsidRPr="000923A2">
        <w:rPr>
          <w:color w:val="000000"/>
          <w:sz w:val="28"/>
          <w:szCs w:val="28"/>
        </w:rPr>
        <w:t xml:space="preserve">асчет </w:t>
      </w:r>
      <w:r w:rsidR="00D04CAC" w:rsidRPr="000923A2">
        <w:rPr>
          <w:color w:val="000000"/>
          <w:sz w:val="28"/>
          <w:szCs w:val="28"/>
        </w:rPr>
        <w:t>и</w:t>
      </w:r>
      <w:r w:rsidRPr="000923A2">
        <w:rPr>
          <w:color w:val="000000"/>
          <w:sz w:val="28"/>
          <w:szCs w:val="28"/>
        </w:rPr>
        <w:t xml:space="preserve">ндекса социального благополучия школ </w:t>
      </w:r>
      <w:r w:rsidR="00D04CAC" w:rsidRPr="000923A2">
        <w:rPr>
          <w:color w:val="000000"/>
          <w:sz w:val="28"/>
          <w:szCs w:val="28"/>
        </w:rPr>
        <w:t xml:space="preserve">не производился для большинства </w:t>
      </w:r>
      <w:r w:rsidRPr="000923A2">
        <w:rPr>
          <w:color w:val="000000"/>
          <w:sz w:val="28"/>
          <w:szCs w:val="28"/>
        </w:rPr>
        <w:t>образовательны</w:t>
      </w:r>
      <w:r w:rsidR="00D04CAC" w:rsidRPr="000923A2">
        <w:rPr>
          <w:color w:val="000000"/>
          <w:sz w:val="28"/>
          <w:szCs w:val="28"/>
        </w:rPr>
        <w:t>х</w:t>
      </w:r>
      <w:r w:rsidRPr="000923A2">
        <w:rPr>
          <w:color w:val="000000"/>
          <w:sz w:val="28"/>
          <w:szCs w:val="28"/>
        </w:rPr>
        <w:t xml:space="preserve"> организаци</w:t>
      </w:r>
      <w:r w:rsidR="00D04CAC" w:rsidRPr="000923A2">
        <w:rPr>
          <w:color w:val="000000"/>
          <w:sz w:val="28"/>
          <w:szCs w:val="28"/>
        </w:rPr>
        <w:t xml:space="preserve">й кластера; </w:t>
      </w:r>
    </w:p>
    <w:p w:rsidR="00D04CAC" w:rsidRPr="000923A2" w:rsidRDefault="00D04CAC" w:rsidP="00D04CAC">
      <w:pPr>
        <w:pStyle w:val="ConsPlusNormal"/>
        <w:ind w:firstLine="700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ОО, по которым вычислялся ИСБ, имеют результат ниже среднерегионального;</w:t>
      </w:r>
    </w:p>
    <w:p w:rsidR="00D04CAC" w:rsidRPr="000923A2" w:rsidRDefault="00D04CAC" w:rsidP="00D04CA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СОШ № 50 имеет наиболее высокий результат по ИСБШ.</w:t>
      </w:r>
    </w:p>
    <w:p w:rsidR="00D04CAC" w:rsidRPr="000923A2" w:rsidRDefault="00D04CAC" w:rsidP="00D04CA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СОШ № 28 показала самый низкий результат ИСБШ в кластере (данный результат один из самых низких по региону в целом), т. о. ОО может быть отнесена к школам, функционирующим в неблагоприятных социальных условиях.</w:t>
      </w:r>
    </w:p>
    <w:p w:rsidR="00D04CAC" w:rsidRPr="000923A2" w:rsidRDefault="00D04CAC" w:rsidP="00D04CA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выделение групп школ (ОО, показывающие высокие или низкие результаты, но функционирующие в благоприятных социальных условиях или ОО, демонстрирующие высокие или низкие образовательные результаты,</w:t>
      </w:r>
      <w:r w:rsidR="00683E1F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но функционирующие в неблагоприятных социальных условиях) в третьем кластере невозможно.</w:t>
      </w:r>
    </w:p>
    <w:p w:rsidR="00D04CAC" w:rsidRPr="000923A2" w:rsidRDefault="00D04CAC" w:rsidP="00D04CAC">
      <w:pPr>
        <w:pStyle w:val="ConsPlusNormal"/>
        <w:jc w:val="both"/>
        <w:rPr>
          <w:bCs/>
          <w:color w:val="000000" w:themeColor="text1"/>
          <w:sz w:val="28"/>
          <w:szCs w:val="28"/>
        </w:rPr>
      </w:pPr>
    </w:p>
    <w:p w:rsidR="00D04CAC" w:rsidRPr="000923A2" w:rsidRDefault="00D04CAC" w:rsidP="00D04CAC">
      <w:pPr>
        <w:pStyle w:val="ConsPlusNormal"/>
        <w:ind w:left="720"/>
        <w:jc w:val="center"/>
        <w:rPr>
          <w:b/>
          <w:color w:val="000000" w:themeColor="text1"/>
          <w:sz w:val="28"/>
          <w:szCs w:val="28"/>
        </w:rPr>
      </w:pPr>
      <w:r w:rsidRPr="000923A2">
        <w:rPr>
          <w:b/>
          <w:color w:val="000000" w:themeColor="text1"/>
          <w:sz w:val="28"/>
          <w:szCs w:val="28"/>
        </w:rPr>
        <w:t>4 кластер</w:t>
      </w:r>
    </w:p>
    <w:p w:rsidR="00D04CAC" w:rsidRPr="000923A2" w:rsidRDefault="00D04CAC" w:rsidP="00D04CAC">
      <w:pPr>
        <w:pStyle w:val="ConsPlusNormal"/>
        <w:ind w:left="720"/>
        <w:jc w:val="center"/>
        <w:rPr>
          <w:b/>
          <w:color w:val="000000" w:themeColor="text1"/>
          <w:sz w:val="28"/>
          <w:szCs w:val="28"/>
        </w:rPr>
      </w:pPr>
      <w:r w:rsidRPr="000923A2">
        <w:rPr>
          <w:b/>
          <w:sz w:val="28"/>
          <w:szCs w:val="28"/>
        </w:rPr>
        <w:t>школы удаленных населенных пунктов</w:t>
      </w:r>
    </w:p>
    <w:p w:rsidR="00D04CAC" w:rsidRPr="000923A2" w:rsidRDefault="00D04CAC" w:rsidP="00D04CAC">
      <w:pPr>
        <w:pStyle w:val="ConsPlusNormal"/>
        <w:jc w:val="both"/>
        <w:rPr>
          <w:bCs/>
          <w:color w:val="000000" w:themeColor="text1"/>
          <w:sz w:val="28"/>
          <w:szCs w:val="28"/>
        </w:rPr>
      </w:pPr>
    </w:p>
    <w:p w:rsidR="00D04CAC" w:rsidRPr="000923A2" w:rsidRDefault="00D04CAC" w:rsidP="00D04CAC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В последний кластер входит 9 школ, численность обучающихся которых составляет 4260 человек (8,2% от числа обучающихся региона). Все школы данного кластера расположены в удаленных от центра города населённых пунктах (села, поселки), в приемлемой транспортной доступности (сообщение с центром города осуществляется несколько раз в день), обладают социальным контекстом среднего уровня.</w:t>
      </w:r>
    </w:p>
    <w:p w:rsidR="00D04CAC" w:rsidRPr="000923A2" w:rsidRDefault="00D04CAC" w:rsidP="00D04CAC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lastRenderedPageBreak/>
        <w:t>Обучающиеся школ 4 кластера в последние 3 года не являлись победителями заключительного этапа ВСОШ, при сдаче ЕГЭ не получали 100 балльный результат. Данные подтверждающие высокие результаты, следующие:</w:t>
      </w:r>
    </w:p>
    <w:p w:rsidR="00D04CAC" w:rsidRPr="000923A2" w:rsidRDefault="00D04CAC" w:rsidP="00D04C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Процент обучающихся кластера получивших от 221 до 300 баллов по сумме трех предметов ЕГЭ от общего числа участников ЕГЭ в регионе составляет: </w:t>
      </w:r>
    </w:p>
    <w:p w:rsidR="00D04CAC" w:rsidRPr="000923A2" w:rsidRDefault="00D04CAC" w:rsidP="00D04CAC">
      <w:pPr>
        <w:pStyle w:val="ConsPlusNormal"/>
        <w:tabs>
          <w:tab w:val="left" w:pos="993"/>
        </w:tabs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- в 2019 году - 0,4%; </w:t>
      </w:r>
    </w:p>
    <w:p w:rsidR="00D04CAC" w:rsidRPr="000923A2" w:rsidRDefault="00D04CAC" w:rsidP="00D04CAC">
      <w:pPr>
        <w:pStyle w:val="ConsPlusNormal"/>
        <w:tabs>
          <w:tab w:val="left" w:pos="993"/>
        </w:tabs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- 0,2%;</w:t>
      </w:r>
    </w:p>
    <w:p w:rsidR="00D04CAC" w:rsidRPr="000923A2" w:rsidRDefault="00D04CAC" w:rsidP="00D04CAC">
      <w:pPr>
        <w:pStyle w:val="ConsPlusNormal"/>
        <w:tabs>
          <w:tab w:val="left" w:pos="993"/>
        </w:tabs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– 0,2%.</w:t>
      </w:r>
    </w:p>
    <w:p w:rsidR="00D04CAC" w:rsidRPr="000923A2" w:rsidRDefault="00D04CAC" w:rsidP="00D04CA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 xml:space="preserve">Процент обучающихся кластера получивших от 161 до 220 баллов по сумме трех предметов ЕГЭ от общего числа участников ЕГЭ в регионе составляет: </w:t>
      </w:r>
    </w:p>
    <w:p w:rsidR="00D04CAC" w:rsidRPr="000923A2" w:rsidRDefault="00D04CAC" w:rsidP="00D04CAC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2019 году - 2,3%;</w:t>
      </w:r>
    </w:p>
    <w:p w:rsidR="00D04CAC" w:rsidRPr="000923A2" w:rsidRDefault="00D04CAC" w:rsidP="00D04CAC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2020 году - 1,6%;</w:t>
      </w:r>
    </w:p>
    <w:p w:rsidR="00D04CAC" w:rsidRPr="000923A2" w:rsidRDefault="00D04CAC" w:rsidP="00D04CAC">
      <w:pPr>
        <w:pStyle w:val="ConsPlusNormal"/>
        <w:ind w:left="1260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- в 2021 году – 1,5%.</w:t>
      </w:r>
    </w:p>
    <w:p w:rsidR="00D04CAC" w:rsidRPr="000923A2" w:rsidRDefault="00D04CAC" w:rsidP="00D04CAC">
      <w:pPr>
        <w:pStyle w:val="ConsPlusNormal"/>
        <w:ind w:firstLine="709"/>
        <w:jc w:val="both"/>
        <w:rPr>
          <w:bCs/>
          <w:sz w:val="28"/>
          <w:szCs w:val="28"/>
        </w:rPr>
      </w:pPr>
      <w:r w:rsidRPr="000923A2">
        <w:rPr>
          <w:sz w:val="28"/>
          <w:szCs w:val="28"/>
        </w:rPr>
        <w:t xml:space="preserve">При расчете индекса качества результатов обучения, по формуле для образовательных организаций, реализующих образовательные программы </w:t>
      </w:r>
      <w:r w:rsidRPr="000923A2">
        <w:rPr>
          <w:bCs/>
          <w:sz w:val="28"/>
          <w:szCs w:val="28"/>
        </w:rPr>
        <w:t xml:space="preserve">начального общего образования, основного общего образования и среднего общего образования минимальное пороговое значение установлено в 67 баллов. </w:t>
      </w:r>
      <w:r w:rsidRPr="000923A2">
        <w:rPr>
          <w:sz w:val="28"/>
          <w:szCs w:val="28"/>
        </w:rPr>
        <w:t xml:space="preserve">Таблица 12 представляет результаты ИКРО по образовательным организациям четвертого кластера. </w:t>
      </w:r>
    </w:p>
    <w:p w:rsidR="00E26EDE" w:rsidRPr="000923A2" w:rsidRDefault="00E26EDE" w:rsidP="00E26EDE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E26EDE" w:rsidRPr="000923A2" w:rsidSect="0002746A">
          <w:pgSz w:w="11906" w:h="16838"/>
          <w:pgMar w:top="1134" w:right="707" w:bottom="1560" w:left="1701" w:header="709" w:footer="709" w:gutter="0"/>
          <w:cols w:space="708"/>
          <w:docGrid w:linePitch="360"/>
        </w:sectPr>
      </w:pPr>
    </w:p>
    <w:p w:rsidR="00BB53C3" w:rsidRPr="000923A2" w:rsidRDefault="00BB53C3" w:rsidP="00BB53C3">
      <w:pPr>
        <w:pStyle w:val="ConsPlusNormal"/>
        <w:ind w:firstLine="709"/>
        <w:jc w:val="right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lastRenderedPageBreak/>
        <w:t xml:space="preserve">Таблица </w:t>
      </w:r>
      <w:r w:rsidR="003E562B" w:rsidRPr="000923A2">
        <w:rPr>
          <w:bCs/>
          <w:color w:val="000000" w:themeColor="text1"/>
          <w:sz w:val="28"/>
          <w:szCs w:val="28"/>
        </w:rPr>
        <w:t>1</w:t>
      </w:r>
      <w:r w:rsidR="00FB63D5" w:rsidRPr="000923A2">
        <w:rPr>
          <w:bCs/>
          <w:color w:val="000000" w:themeColor="text1"/>
          <w:sz w:val="28"/>
          <w:szCs w:val="28"/>
        </w:rPr>
        <w:t>2</w:t>
      </w:r>
    </w:p>
    <w:tbl>
      <w:tblPr>
        <w:tblW w:w="9838" w:type="dxa"/>
        <w:tblLayout w:type="fixed"/>
        <w:tblLook w:val="04A0" w:firstRow="1" w:lastRow="0" w:firstColumn="1" w:lastColumn="0" w:noHBand="0" w:noVBand="1"/>
      </w:tblPr>
      <w:tblGrid>
        <w:gridCol w:w="566"/>
        <w:gridCol w:w="4109"/>
        <w:gridCol w:w="1290"/>
        <w:gridCol w:w="1291"/>
        <w:gridCol w:w="1291"/>
        <w:gridCol w:w="1291"/>
      </w:tblGrid>
      <w:tr w:rsidR="003E562B" w:rsidRPr="000923A2" w:rsidTr="00D04CAC">
        <w:trPr>
          <w:trHeight w:val="4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:rsidR="003E562B" w:rsidRPr="000923A2" w:rsidRDefault="003E562B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562B" w:rsidRPr="000923A2" w:rsidRDefault="003E562B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62B" w:rsidRPr="000923A2" w:rsidRDefault="003E562B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62B" w:rsidRPr="000923A2" w:rsidRDefault="003E562B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62B" w:rsidRPr="000923A2" w:rsidRDefault="001B1166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562B" w:rsidRPr="000923A2" w:rsidRDefault="003E562B" w:rsidP="003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значение за 3 года</w:t>
            </w:r>
          </w:p>
        </w:tc>
      </w:tr>
      <w:tr w:rsidR="00CB211C" w:rsidRPr="000923A2" w:rsidTr="00D04CAC">
        <w:trPr>
          <w:trHeight w:val="216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74,97</w:t>
            </w:r>
            <w:r w:rsidR="00EF5635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76,66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78,24</w:t>
            </w:r>
          </w:p>
        </w:tc>
      </w:tr>
      <w:tr w:rsidR="00CB211C" w:rsidRPr="000923A2" w:rsidTr="00D04CAC">
        <w:trPr>
          <w:trHeight w:val="264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73,43</w:t>
            </w:r>
          </w:p>
        </w:tc>
      </w:tr>
      <w:tr w:rsidR="00CB211C" w:rsidRPr="000923A2" w:rsidTr="00D04CAC">
        <w:trPr>
          <w:trHeight w:val="297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20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71,81</w:t>
            </w:r>
          </w:p>
        </w:tc>
      </w:tr>
      <w:tr w:rsidR="00CB211C" w:rsidRPr="000923A2" w:rsidTr="00D04CAC">
        <w:trPr>
          <w:trHeight w:val="299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47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69,93</w:t>
            </w:r>
            <w:r w:rsidR="00EF5635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70,67</w:t>
            </w:r>
          </w:p>
        </w:tc>
      </w:tr>
      <w:tr w:rsidR="00CB211C" w:rsidRPr="000923A2" w:rsidTr="00D04CAC">
        <w:trPr>
          <w:trHeight w:val="30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17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71,87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66,46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70,28</w:t>
            </w:r>
          </w:p>
        </w:tc>
      </w:tr>
      <w:tr w:rsidR="00CB211C" w:rsidRPr="000923A2" w:rsidTr="00D04CAC">
        <w:trPr>
          <w:trHeight w:val="30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52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74,38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65,82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68,01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69,40</w:t>
            </w:r>
          </w:p>
        </w:tc>
      </w:tr>
      <w:tr w:rsidR="00CB211C" w:rsidRPr="000923A2" w:rsidTr="00D04CAC">
        <w:trPr>
          <w:trHeight w:val="307"/>
        </w:trPr>
        <w:tc>
          <w:tcPr>
            <w:tcW w:w="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71,57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59,01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65,34</w:t>
            </w:r>
          </w:p>
        </w:tc>
      </w:tr>
      <w:tr w:rsidR="00CB211C" w:rsidRPr="000923A2" w:rsidTr="00D04CAC">
        <w:trPr>
          <w:trHeight w:val="307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ГБОУ СОШ № 59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56,85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63,33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55,87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58,68</w:t>
            </w:r>
          </w:p>
        </w:tc>
      </w:tr>
      <w:tr w:rsidR="00CB211C" w:rsidRPr="000923A2" w:rsidTr="00D04CAC">
        <w:trPr>
          <w:trHeight w:val="296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CB211C" w:rsidRPr="000923A2" w:rsidRDefault="00CB211C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55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:rsidR="00CB211C" w:rsidRPr="000923A2" w:rsidRDefault="00CB211C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3E562B" w:rsidRPr="000923A2" w:rsidTr="00683E1F">
        <w:trPr>
          <w:trHeight w:val="266"/>
        </w:trPr>
        <w:tc>
          <w:tcPr>
            <w:tcW w:w="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62B" w:rsidRPr="000923A2" w:rsidRDefault="003E562B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индекс по кластеру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B1166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B1166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B1166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B1166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3E562B" w:rsidRPr="000923A2" w:rsidRDefault="001B1166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</w:tcPr>
          <w:p w:rsidR="003E562B" w:rsidRPr="000923A2" w:rsidRDefault="001B1166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  <w:r w:rsidR="003E562B"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</w:tr>
      <w:tr w:rsidR="003E562B" w:rsidRPr="000923A2" w:rsidTr="00D04CAC">
        <w:trPr>
          <w:trHeight w:val="34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3E562B" w:rsidRPr="000923A2" w:rsidRDefault="003E562B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E562B" w:rsidRPr="000923A2" w:rsidRDefault="003E562B" w:rsidP="001B11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индекс по городу Севастополю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77,92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3E562B" w:rsidRPr="000923A2" w:rsidRDefault="001B1166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74,09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</w:tcPr>
          <w:p w:rsidR="003E562B" w:rsidRPr="000923A2" w:rsidRDefault="003E562B" w:rsidP="001B1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74,83</w:t>
            </w:r>
          </w:p>
        </w:tc>
      </w:tr>
    </w:tbl>
    <w:p w:rsidR="00BB53C3" w:rsidRPr="000923A2" w:rsidRDefault="00EF5635" w:rsidP="00683E1F">
      <w:pPr>
        <w:pStyle w:val="ConsPlusNormal"/>
        <w:ind w:right="-141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* обозначены результаты ОО, в которых в данном году Рособрнадзором выявлены признаки необъективности в какой-либо оценочной процедуре (* - один признак).</w:t>
      </w:r>
    </w:p>
    <w:p w:rsidR="0073470A" w:rsidRPr="000923A2" w:rsidRDefault="0073470A" w:rsidP="00683E1F">
      <w:pPr>
        <w:pStyle w:val="ConsPlusNormal"/>
        <w:ind w:right="-141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5C5F8A" wp14:editId="7AC9E68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51138" cy="154546"/>
                <wp:effectExtent l="0" t="0" r="15875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38" cy="1545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99051" id="Прямоугольник 11" o:spid="_x0000_s1026" style="position:absolute;margin-left:0;margin-top:.6pt;width:19.75pt;height:12.1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sz w:val="28"/>
          <w:szCs w:val="28"/>
        </w:rPr>
        <w:t xml:space="preserve">        ОО, превысившие среднегородской уровень</w:t>
      </w:r>
    </w:p>
    <w:p w:rsidR="0073470A" w:rsidRPr="000923A2" w:rsidRDefault="0073470A" w:rsidP="00683E1F">
      <w:pPr>
        <w:pStyle w:val="ConsPlusNormal"/>
        <w:ind w:right="-141"/>
        <w:jc w:val="both"/>
        <w:rPr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EC2FC" wp14:editId="1BAAF885">
                <wp:simplePos x="0" y="0"/>
                <wp:positionH relativeFrom="column">
                  <wp:posOffset>-4749</wp:posOffset>
                </wp:positionH>
                <wp:positionV relativeFrom="paragraph">
                  <wp:posOffset>19739</wp:posOffset>
                </wp:positionV>
                <wp:extent cx="250914" cy="148107"/>
                <wp:effectExtent l="0" t="0" r="15875" b="234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14" cy="1481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E70B" id="Прямоугольник 12" o:spid="_x0000_s1026" style="position:absolute;margin-left:-.35pt;margin-top:1.55pt;width:19.75pt;height: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" fillcolor="#f4b083 [1941]" strokecolor="black [3213]"/>
            </w:pict>
          </mc:Fallback>
        </mc:AlternateContent>
      </w:r>
      <w:r w:rsidRPr="000923A2">
        <w:rPr>
          <w:sz w:val="28"/>
          <w:szCs w:val="28"/>
        </w:rPr>
        <w:t xml:space="preserve">        ОО, продемонстрировавшие уровень ниже порогового значения в 67 (60) баллов («красная зона» результатов Индекса).      </w:t>
      </w:r>
    </w:p>
    <w:p w:rsidR="00BB53C3" w:rsidRPr="000923A2" w:rsidRDefault="00BB53C3" w:rsidP="00683E1F">
      <w:pPr>
        <w:pStyle w:val="ConsPlusNormal"/>
        <w:ind w:right="-141" w:firstLine="709"/>
        <w:jc w:val="right"/>
        <w:rPr>
          <w:bCs/>
          <w:color w:val="000000" w:themeColor="text1"/>
          <w:sz w:val="28"/>
          <w:szCs w:val="28"/>
        </w:rPr>
      </w:pPr>
    </w:p>
    <w:p w:rsidR="00763353" w:rsidRPr="000923A2" w:rsidRDefault="00B133AC" w:rsidP="00683E1F">
      <w:pPr>
        <w:pStyle w:val="ConsPlusNormal"/>
        <w:ind w:right="-141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 xml:space="preserve">На основании данных </w:t>
      </w:r>
      <w:r w:rsidR="00C91F6F" w:rsidRPr="000923A2">
        <w:rPr>
          <w:bCs/>
          <w:color w:val="000000" w:themeColor="text1"/>
          <w:sz w:val="28"/>
          <w:szCs w:val="28"/>
        </w:rPr>
        <w:t xml:space="preserve">таблицы </w:t>
      </w:r>
      <w:r w:rsidRPr="000923A2">
        <w:rPr>
          <w:bCs/>
          <w:color w:val="000000" w:themeColor="text1"/>
          <w:sz w:val="28"/>
          <w:szCs w:val="28"/>
        </w:rPr>
        <w:t>1</w:t>
      </w:r>
      <w:r w:rsidR="00FB63D5" w:rsidRPr="000923A2">
        <w:rPr>
          <w:bCs/>
          <w:color w:val="000000" w:themeColor="text1"/>
          <w:sz w:val="28"/>
          <w:szCs w:val="28"/>
        </w:rPr>
        <w:t>2</w:t>
      </w:r>
      <w:r w:rsidR="00C91F6F" w:rsidRPr="000923A2">
        <w:rPr>
          <w:bCs/>
          <w:color w:val="000000" w:themeColor="text1"/>
          <w:sz w:val="28"/>
          <w:szCs w:val="28"/>
        </w:rPr>
        <w:t xml:space="preserve"> можно увидеть, что школы четвертого кластера </w:t>
      </w:r>
      <w:r w:rsidR="00EA67FC" w:rsidRPr="000923A2">
        <w:rPr>
          <w:bCs/>
          <w:color w:val="000000" w:themeColor="text1"/>
          <w:sz w:val="28"/>
          <w:szCs w:val="28"/>
        </w:rPr>
        <w:t>имеют значительную разницу</w:t>
      </w:r>
      <w:r w:rsidR="00683E1F" w:rsidRPr="000923A2">
        <w:rPr>
          <w:bCs/>
          <w:color w:val="000000" w:themeColor="text1"/>
          <w:sz w:val="28"/>
          <w:szCs w:val="28"/>
        </w:rPr>
        <w:t xml:space="preserve"> в</w:t>
      </w:r>
      <w:r w:rsidR="00C91F6F" w:rsidRPr="000923A2">
        <w:rPr>
          <w:bCs/>
          <w:color w:val="000000" w:themeColor="text1"/>
          <w:sz w:val="28"/>
          <w:szCs w:val="28"/>
        </w:rPr>
        <w:t xml:space="preserve"> результат</w:t>
      </w:r>
      <w:r w:rsidR="00683E1F" w:rsidRPr="000923A2">
        <w:rPr>
          <w:bCs/>
          <w:color w:val="000000" w:themeColor="text1"/>
          <w:sz w:val="28"/>
          <w:szCs w:val="28"/>
        </w:rPr>
        <w:t>ах,</w:t>
      </w:r>
      <w:r w:rsidR="00C91F6F" w:rsidRPr="000923A2">
        <w:rPr>
          <w:bCs/>
          <w:color w:val="000000" w:themeColor="text1"/>
          <w:sz w:val="28"/>
          <w:szCs w:val="28"/>
        </w:rPr>
        <w:t xml:space="preserve"> </w:t>
      </w:r>
      <w:r w:rsidR="00D2413D" w:rsidRPr="000923A2">
        <w:rPr>
          <w:bCs/>
          <w:color w:val="000000" w:themeColor="text1"/>
          <w:sz w:val="28"/>
          <w:szCs w:val="28"/>
        </w:rPr>
        <w:t>разброс</w:t>
      </w:r>
      <w:r w:rsidR="00683E1F" w:rsidRPr="000923A2">
        <w:rPr>
          <w:bCs/>
          <w:color w:val="000000" w:themeColor="text1"/>
          <w:sz w:val="28"/>
          <w:szCs w:val="28"/>
        </w:rPr>
        <w:t xml:space="preserve"> составляет</w:t>
      </w:r>
      <w:r w:rsidR="00C91F6F" w:rsidRPr="000923A2">
        <w:rPr>
          <w:bCs/>
          <w:color w:val="000000" w:themeColor="text1"/>
          <w:sz w:val="28"/>
          <w:szCs w:val="28"/>
        </w:rPr>
        <w:t xml:space="preserve"> </w:t>
      </w:r>
      <w:r w:rsidRPr="000923A2">
        <w:rPr>
          <w:bCs/>
          <w:color w:val="000000" w:themeColor="text1"/>
          <w:sz w:val="28"/>
          <w:szCs w:val="28"/>
        </w:rPr>
        <w:t>25</w:t>
      </w:r>
      <w:r w:rsidR="00C91F6F" w:rsidRPr="000923A2">
        <w:rPr>
          <w:bCs/>
          <w:color w:val="000000" w:themeColor="text1"/>
          <w:sz w:val="28"/>
          <w:szCs w:val="28"/>
        </w:rPr>
        <w:t>,</w:t>
      </w:r>
      <w:r w:rsidRPr="000923A2">
        <w:rPr>
          <w:bCs/>
          <w:color w:val="000000" w:themeColor="text1"/>
          <w:sz w:val="28"/>
          <w:szCs w:val="28"/>
        </w:rPr>
        <w:t>5</w:t>
      </w:r>
      <w:r w:rsidR="00C91F6F" w:rsidRPr="000923A2">
        <w:rPr>
          <w:bCs/>
          <w:color w:val="000000" w:themeColor="text1"/>
          <w:sz w:val="28"/>
          <w:szCs w:val="28"/>
        </w:rPr>
        <w:t>4 баллов (от</w:t>
      </w:r>
      <w:r w:rsidRPr="000923A2">
        <w:rPr>
          <w:bCs/>
          <w:color w:val="000000" w:themeColor="text1"/>
          <w:sz w:val="28"/>
          <w:szCs w:val="28"/>
        </w:rPr>
        <w:t xml:space="preserve"> 52</w:t>
      </w:r>
      <w:r w:rsidR="00C91F6F" w:rsidRPr="000923A2">
        <w:rPr>
          <w:bCs/>
          <w:color w:val="000000" w:themeColor="text1"/>
          <w:sz w:val="28"/>
          <w:szCs w:val="28"/>
        </w:rPr>
        <w:t>,</w:t>
      </w:r>
      <w:r w:rsidRPr="000923A2">
        <w:rPr>
          <w:bCs/>
          <w:color w:val="000000" w:themeColor="text1"/>
          <w:sz w:val="28"/>
          <w:szCs w:val="28"/>
        </w:rPr>
        <w:t>7</w:t>
      </w:r>
      <w:r w:rsidR="00C91F6F" w:rsidRPr="000923A2">
        <w:rPr>
          <w:bCs/>
          <w:color w:val="000000" w:themeColor="text1"/>
          <w:sz w:val="28"/>
          <w:szCs w:val="28"/>
        </w:rPr>
        <w:t xml:space="preserve"> до</w:t>
      </w:r>
      <w:r w:rsidR="00763353" w:rsidRPr="000923A2">
        <w:rPr>
          <w:bCs/>
          <w:color w:val="000000" w:themeColor="text1"/>
          <w:sz w:val="28"/>
          <w:szCs w:val="28"/>
        </w:rPr>
        <w:t xml:space="preserve"> </w:t>
      </w:r>
      <w:r w:rsidR="00C91F6F" w:rsidRPr="000923A2">
        <w:rPr>
          <w:bCs/>
          <w:color w:val="000000" w:themeColor="text1"/>
          <w:sz w:val="28"/>
          <w:szCs w:val="28"/>
        </w:rPr>
        <w:t>7</w:t>
      </w:r>
      <w:r w:rsidRPr="000923A2">
        <w:rPr>
          <w:bCs/>
          <w:color w:val="000000" w:themeColor="text1"/>
          <w:sz w:val="28"/>
          <w:szCs w:val="28"/>
        </w:rPr>
        <w:t>8</w:t>
      </w:r>
      <w:r w:rsidR="00C91F6F" w:rsidRPr="000923A2">
        <w:rPr>
          <w:bCs/>
          <w:color w:val="000000" w:themeColor="text1"/>
          <w:sz w:val="28"/>
          <w:szCs w:val="28"/>
        </w:rPr>
        <w:t>,</w:t>
      </w:r>
      <w:r w:rsidRPr="000923A2">
        <w:rPr>
          <w:bCs/>
          <w:color w:val="000000" w:themeColor="text1"/>
          <w:sz w:val="28"/>
          <w:szCs w:val="28"/>
        </w:rPr>
        <w:t>24</w:t>
      </w:r>
      <w:r w:rsidR="00C91F6F" w:rsidRPr="000923A2">
        <w:rPr>
          <w:bCs/>
          <w:color w:val="000000" w:themeColor="text1"/>
          <w:sz w:val="28"/>
          <w:szCs w:val="28"/>
        </w:rPr>
        <w:t xml:space="preserve"> баллов у лидера кластера). </w:t>
      </w:r>
      <w:r w:rsidR="00683E1F" w:rsidRPr="000923A2">
        <w:rPr>
          <w:bCs/>
          <w:color w:val="000000" w:themeColor="text1"/>
          <w:sz w:val="28"/>
          <w:szCs w:val="28"/>
        </w:rPr>
        <w:t xml:space="preserve">Превышение регионального результата ИКРО отмечено только у </w:t>
      </w:r>
      <w:r w:rsidR="00C91F6F" w:rsidRPr="000923A2">
        <w:rPr>
          <w:bCs/>
          <w:color w:val="000000" w:themeColor="text1"/>
          <w:sz w:val="28"/>
          <w:szCs w:val="28"/>
        </w:rPr>
        <w:t>ГБОУ СОШ №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C91F6F" w:rsidRPr="000923A2">
        <w:rPr>
          <w:bCs/>
          <w:color w:val="000000" w:themeColor="text1"/>
          <w:sz w:val="28"/>
          <w:szCs w:val="28"/>
        </w:rPr>
        <w:t>27.</w:t>
      </w:r>
      <w:r w:rsidR="00D2413D" w:rsidRPr="000923A2">
        <w:rPr>
          <w:bCs/>
          <w:color w:val="000000" w:themeColor="text1"/>
          <w:sz w:val="28"/>
          <w:szCs w:val="28"/>
        </w:rPr>
        <w:t xml:space="preserve"> ГБОУ СОШ № 59 и ГБОУ СОШ № 55 ни разу за три года не набрали </w:t>
      </w:r>
      <w:r w:rsidR="00514458" w:rsidRPr="000923A2">
        <w:rPr>
          <w:bCs/>
          <w:color w:val="000000" w:themeColor="text1"/>
          <w:sz w:val="28"/>
          <w:szCs w:val="28"/>
        </w:rPr>
        <w:t>сумму баллов</w:t>
      </w:r>
      <w:r w:rsidR="00683E1F" w:rsidRPr="000923A2">
        <w:rPr>
          <w:bCs/>
          <w:color w:val="000000" w:themeColor="text1"/>
          <w:sz w:val="28"/>
          <w:szCs w:val="28"/>
        </w:rPr>
        <w:t xml:space="preserve"> </w:t>
      </w:r>
      <w:r w:rsidR="00D2413D" w:rsidRPr="000923A2">
        <w:rPr>
          <w:bCs/>
          <w:color w:val="000000" w:themeColor="text1"/>
          <w:sz w:val="28"/>
          <w:szCs w:val="28"/>
        </w:rPr>
        <w:t>превы</w:t>
      </w:r>
      <w:r w:rsidR="00683E1F" w:rsidRPr="000923A2">
        <w:rPr>
          <w:bCs/>
          <w:color w:val="000000" w:themeColor="text1"/>
          <w:sz w:val="28"/>
          <w:szCs w:val="28"/>
        </w:rPr>
        <w:t>шающую</w:t>
      </w:r>
      <w:r w:rsidR="00D2413D" w:rsidRPr="000923A2">
        <w:rPr>
          <w:bCs/>
          <w:color w:val="000000" w:themeColor="text1"/>
          <w:sz w:val="28"/>
          <w:szCs w:val="28"/>
        </w:rPr>
        <w:t xml:space="preserve"> пороговый уровень. Итоговые результаты четвертого кластера самые низкие по региону, в 2020 и 2021 году они ниже порогового уровня</w:t>
      </w:r>
      <w:r w:rsidR="00683E1F" w:rsidRPr="000923A2">
        <w:rPr>
          <w:bCs/>
          <w:color w:val="000000" w:themeColor="text1"/>
          <w:sz w:val="28"/>
          <w:szCs w:val="28"/>
        </w:rPr>
        <w:t>.</w:t>
      </w:r>
      <w:r w:rsidR="009823A0" w:rsidRPr="000923A2">
        <w:rPr>
          <w:bCs/>
          <w:color w:val="000000" w:themeColor="text1"/>
          <w:sz w:val="28"/>
          <w:szCs w:val="28"/>
        </w:rPr>
        <w:t xml:space="preserve"> </w:t>
      </w:r>
      <w:r w:rsidR="00683E1F" w:rsidRPr="000923A2">
        <w:rPr>
          <w:bCs/>
          <w:color w:val="000000" w:themeColor="text1"/>
          <w:sz w:val="28"/>
          <w:szCs w:val="28"/>
        </w:rPr>
        <w:t>Э</w:t>
      </w:r>
      <w:r w:rsidR="009823A0" w:rsidRPr="000923A2">
        <w:rPr>
          <w:bCs/>
          <w:color w:val="000000" w:themeColor="text1"/>
          <w:sz w:val="28"/>
          <w:szCs w:val="28"/>
        </w:rPr>
        <w:t>то связано с тем, что семь школ кластера являются школами с низкими образовательными результатами.</w:t>
      </w:r>
      <w:r w:rsidR="00EF5635" w:rsidRPr="000923A2">
        <w:rPr>
          <w:bCs/>
          <w:color w:val="000000" w:themeColor="text1"/>
          <w:sz w:val="28"/>
          <w:szCs w:val="28"/>
        </w:rPr>
        <w:t xml:space="preserve"> </w:t>
      </w:r>
      <w:r w:rsidR="00ED520B" w:rsidRPr="000923A2">
        <w:rPr>
          <w:bCs/>
          <w:color w:val="000000" w:themeColor="text1"/>
          <w:sz w:val="28"/>
          <w:szCs w:val="28"/>
        </w:rPr>
        <w:t>Необходимо подчеркнуть,</w:t>
      </w:r>
      <w:r w:rsidR="00683E1F" w:rsidRPr="000923A2">
        <w:rPr>
          <w:bCs/>
          <w:color w:val="000000" w:themeColor="text1"/>
          <w:sz w:val="28"/>
          <w:szCs w:val="28"/>
        </w:rPr>
        <w:t xml:space="preserve"> </w:t>
      </w:r>
      <w:r w:rsidR="00ED520B" w:rsidRPr="000923A2">
        <w:rPr>
          <w:bCs/>
          <w:color w:val="000000" w:themeColor="text1"/>
          <w:sz w:val="28"/>
          <w:szCs w:val="28"/>
        </w:rPr>
        <w:t xml:space="preserve">что уровень необъективности оценочных процедур в данном </w:t>
      </w:r>
      <w:r w:rsidR="00EF5635" w:rsidRPr="000923A2">
        <w:rPr>
          <w:bCs/>
          <w:color w:val="000000" w:themeColor="text1"/>
          <w:sz w:val="28"/>
          <w:szCs w:val="28"/>
        </w:rPr>
        <w:t>кластер</w:t>
      </w:r>
      <w:r w:rsidR="00ED520B" w:rsidRPr="000923A2">
        <w:rPr>
          <w:bCs/>
          <w:color w:val="000000" w:themeColor="text1"/>
          <w:sz w:val="28"/>
          <w:szCs w:val="28"/>
        </w:rPr>
        <w:t xml:space="preserve">е </w:t>
      </w:r>
      <w:r w:rsidR="00514458" w:rsidRPr="000923A2">
        <w:rPr>
          <w:bCs/>
          <w:color w:val="000000" w:themeColor="text1"/>
          <w:sz w:val="28"/>
          <w:szCs w:val="28"/>
        </w:rPr>
        <w:t>самый низкий</w:t>
      </w:r>
      <w:r w:rsidR="00ED520B" w:rsidRPr="000923A2">
        <w:rPr>
          <w:bCs/>
          <w:color w:val="000000" w:themeColor="text1"/>
          <w:sz w:val="28"/>
          <w:szCs w:val="28"/>
        </w:rPr>
        <w:t xml:space="preserve"> в городе.</w:t>
      </w:r>
      <w:r w:rsidR="00514458" w:rsidRPr="000923A2">
        <w:rPr>
          <w:bCs/>
          <w:color w:val="000000" w:themeColor="text1"/>
          <w:sz w:val="28"/>
          <w:szCs w:val="28"/>
        </w:rPr>
        <w:t xml:space="preserve"> </w:t>
      </w:r>
      <w:r w:rsidR="009645D7" w:rsidRPr="000923A2">
        <w:rPr>
          <w:bCs/>
          <w:color w:val="000000" w:themeColor="text1"/>
          <w:sz w:val="28"/>
          <w:szCs w:val="28"/>
        </w:rPr>
        <w:t>Большему</w:t>
      </w:r>
      <w:r w:rsidR="00763353" w:rsidRPr="000923A2">
        <w:rPr>
          <w:bCs/>
          <w:color w:val="000000" w:themeColor="text1"/>
          <w:sz w:val="28"/>
          <w:szCs w:val="28"/>
        </w:rPr>
        <w:t xml:space="preserve"> понимани</w:t>
      </w:r>
      <w:r w:rsidR="009645D7" w:rsidRPr="000923A2">
        <w:rPr>
          <w:bCs/>
          <w:color w:val="000000" w:themeColor="text1"/>
          <w:sz w:val="28"/>
          <w:szCs w:val="28"/>
        </w:rPr>
        <w:t>ю</w:t>
      </w:r>
      <w:r w:rsidR="00763353" w:rsidRPr="000923A2">
        <w:rPr>
          <w:bCs/>
          <w:color w:val="000000" w:themeColor="text1"/>
          <w:sz w:val="28"/>
          <w:szCs w:val="28"/>
        </w:rPr>
        <w:t xml:space="preserve"> ситуации в кластере </w:t>
      </w:r>
      <w:r w:rsidR="009645D7" w:rsidRPr="000923A2">
        <w:rPr>
          <w:bCs/>
          <w:color w:val="000000" w:themeColor="text1"/>
          <w:sz w:val="28"/>
          <w:szCs w:val="28"/>
        </w:rPr>
        <w:t xml:space="preserve">будет способствовать </w:t>
      </w:r>
      <w:r w:rsidR="00763353" w:rsidRPr="000923A2">
        <w:rPr>
          <w:bCs/>
          <w:color w:val="000000" w:themeColor="text1"/>
          <w:sz w:val="28"/>
          <w:szCs w:val="28"/>
        </w:rPr>
        <w:t>диаграмм</w:t>
      </w:r>
      <w:r w:rsidR="009645D7" w:rsidRPr="000923A2">
        <w:rPr>
          <w:bCs/>
          <w:color w:val="000000" w:themeColor="text1"/>
          <w:sz w:val="28"/>
          <w:szCs w:val="28"/>
        </w:rPr>
        <w:t>а</w:t>
      </w:r>
      <w:r w:rsidR="00763353" w:rsidRPr="000923A2">
        <w:rPr>
          <w:bCs/>
          <w:color w:val="000000" w:themeColor="text1"/>
          <w:sz w:val="28"/>
          <w:szCs w:val="28"/>
        </w:rPr>
        <w:t xml:space="preserve"> </w:t>
      </w:r>
      <w:r w:rsidR="009823A0" w:rsidRPr="000923A2">
        <w:rPr>
          <w:bCs/>
          <w:color w:val="000000" w:themeColor="text1"/>
          <w:sz w:val="28"/>
          <w:szCs w:val="28"/>
        </w:rPr>
        <w:t>6</w:t>
      </w:r>
      <w:r w:rsidR="00763353" w:rsidRPr="000923A2">
        <w:rPr>
          <w:bCs/>
          <w:color w:val="000000" w:themeColor="text1"/>
          <w:sz w:val="28"/>
          <w:szCs w:val="28"/>
        </w:rPr>
        <w:t xml:space="preserve"> представл</w:t>
      </w:r>
      <w:r w:rsidR="009645D7" w:rsidRPr="000923A2">
        <w:rPr>
          <w:bCs/>
          <w:color w:val="000000" w:themeColor="text1"/>
          <w:sz w:val="28"/>
          <w:szCs w:val="28"/>
        </w:rPr>
        <w:t xml:space="preserve">яющая </w:t>
      </w:r>
      <w:r w:rsidR="00763353" w:rsidRPr="000923A2">
        <w:rPr>
          <w:bCs/>
          <w:color w:val="000000" w:themeColor="text1"/>
          <w:sz w:val="28"/>
          <w:szCs w:val="28"/>
        </w:rPr>
        <w:t>данные по позициям той или иной школы в кластере в 20</w:t>
      </w:r>
      <w:r w:rsidRPr="000923A2">
        <w:rPr>
          <w:bCs/>
          <w:color w:val="000000" w:themeColor="text1"/>
          <w:sz w:val="28"/>
          <w:szCs w:val="28"/>
        </w:rPr>
        <w:t>19</w:t>
      </w:r>
      <w:r w:rsidR="00763353" w:rsidRPr="000923A2">
        <w:rPr>
          <w:bCs/>
          <w:color w:val="000000" w:themeColor="text1"/>
          <w:sz w:val="28"/>
          <w:szCs w:val="28"/>
        </w:rPr>
        <w:t>, 20</w:t>
      </w:r>
      <w:r w:rsidRPr="000923A2">
        <w:rPr>
          <w:bCs/>
          <w:color w:val="000000" w:themeColor="text1"/>
          <w:sz w:val="28"/>
          <w:szCs w:val="28"/>
        </w:rPr>
        <w:t>20</w:t>
      </w:r>
      <w:r w:rsidR="00763353" w:rsidRPr="000923A2">
        <w:rPr>
          <w:bCs/>
          <w:color w:val="000000" w:themeColor="text1"/>
          <w:sz w:val="28"/>
          <w:szCs w:val="28"/>
        </w:rPr>
        <w:t>, 202</w:t>
      </w:r>
      <w:r w:rsidRPr="000923A2">
        <w:rPr>
          <w:bCs/>
          <w:color w:val="000000" w:themeColor="text1"/>
          <w:sz w:val="28"/>
          <w:szCs w:val="28"/>
        </w:rPr>
        <w:t>1</w:t>
      </w:r>
      <w:r w:rsidR="00763353" w:rsidRPr="000923A2">
        <w:rPr>
          <w:bCs/>
          <w:color w:val="000000" w:themeColor="text1"/>
          <w:sz w:val="28"/>
          <w:szCs w:val="28"/>
        </w:rPr>
        <w:t xml:space="preserve"> годах. Порядок школ в диаграмме определен по ее позиции по среднему результату</w:t>
      </w:r>
      <w:r w:rsidR="0073470A" w:rsidRPr="000923A2">
        <w:rPr>
          <w:bCs/>
          <w:color w:val="000000" w:themeColor="text1"/>
          <w:sz w:val="28"/>
          <w:szCs w:val="28"/>
        </w:rPr>
        <w:t xml:space="preserve"> </w:t>
      </w:r>
      <w:r w:rsidR="00763353" w:rsidRPr="000923A2">
        <w:rPr>
          <w:bCs/>
          <w:color w:val="000000" w:themeColor="text1"/>
          <w:sz w:val="28"/>
          <w:szCs w:val="28"/>
        </w:rPr>
        <w:t>за три года.</w:t>
      </w:r>
    </w:p>
    <w:p w:rsidR="00683E1F" w:rsidRPr="000923A2" w:rsidRDefault="00683E1F" w:rsidP="0076335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D5FED" w:rsidRPr="000923A2" w:rsidRDefault="00D84C7F" w:rsidP="00ED5FED">
      <w:pPr>
        <w:pStyle w:val="ConsPlusNormal"/>
        <w:jc w:val="both"/>
        <w:rPr>
          <w:bCs/>
          <w:color w:val="000000" w:themeColor="text1"/>
          <w:sz w:val="28"/>
          <w:szCs w:val="28"/>
        </w:rPr>
      </w:pPr>
      <w:r w:rsidRPr="000923A2">
        <w:rPr>
          <w:noProof/>
          <w:sz w:val="28"/>
          <w:szCs w:val="28"/>
        </w:rPr>
        <w:lastRenderedPageBreak/>
        <w:drawing>
          <wp:inline distT="0" distB="0" distL="0" distR="0" wp14:anchorId="677F69F1" wp14:editId="6EFACD82">
            <wp:extent cx="6010275" cy="2714625"/>
            <wp:effectExtent l="0" t="0" r="9525" b="9525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3684939B-314C-4CEB-A2F8-A419304DCD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33AC" w:rsidRPr="000923A2" w:rsidRDefault="00DF67BD" w:rsidP="00DF67BD">
      <w:pPr>
        <w:pStyle w:val="ConsPlusNormal"/>
        <w:ind w:firstLine="709"/>
        <w:jc w:val="center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Диаграмма 6</w:t>
      </w:r>
    </w:p>
    <w:p w:rsidR="00A35791" w:rsidRPr="000923A2" w:rsidRDefault="00B133AC" w:rsidP="00B133AC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Совокупные данные таблицы 1</w:t>
      </w:r>
      <w:r w:rsidR="00FB63D5" w:rsidRPr="000923A2">
        <w:rPr>
          <w:bCs/>
          <w:color w:val="000000" w:themeColor="text1"/>
          <w:sz w:val="28"/>
          <w:szCs w:val="28"/>
        </w:rPr>
        <w:t>2</w:t>
      </w:r>
      <w:r w:rsidRPr="000923A2">
        <w:rPr>
          <w:bCs/>
          <w:color w:val="000000" w:themeColor="text1"/>
          <w:sz w:val="28"/>
          <w:szCs w:val="28"/>
        </w:rPr>
        <w:t xml:space="preserve"> и диаграммы 6 позволяют </w:t>
      </w:r>
      <w:r w:rsidR="00D2413D" w:rsidRPr="000923A2">
        <w:rPr>
          <w:bCs/>
          <w:color w:val="000000" w:themeColor="text1"/>
          <w:sz w:val="28"/>
          <w:szCs w:val="28"/>
        </w:rPr>
        <w:t xml:space="preserve">охарактеризовать </w:t>
      </w:r>
      <w:r w:rsidRPr="000923A2">
        <w:rPr>
          <w:bCs/>
          <w:color w:val="000000" w:themeColor="text1"/>
          <w:sz w:val="28"/>
          <w:szCs w:val="28"/>
        </w:rPr>
        <w:t>школ</w:t>
      </w:r>
      <w:r w:rsidR="00D2413D" w:rsidRPr="000923A2">
        <w:rPr>
          <w:bCs/>
          <w:color w:val="000000" w:themeColor="text1"/>
          <w:sz w:val="28"/>
          <w:szCs w:val="28"/>
        </w:rPr>
        <w:t xml:space="preserve">ы </w:t>
      </w:r>
      <w:r w:rsidR="00ED5FED" w:rsidRPr="000923A2">
        <w:rPr>
          <w:bCs/>
          <w:color w:val="000000" w:themeColor="text1"/>
          <w:sz w:val="28"/>
          <w:szCs w:val="28"/>
        </w:rPr>
        <w:t>4 кластера</w:t>
      </w:r>
      <w:r w:rsidRPr="000923A2">
        <w:rPr>
          <w:bCs/>
          <w:color w:val="000000" w:themeColor="text1"/>
          <w:sz w:val="28"/>
          <w:szCs w:val="28"/>
        </w:rPr>
        <w:t>:</w:t>
      </w:r>
    </w:p>
    <w:p w:rsidR="00D2413D" w:rsidRPr="000923A2" w:rsidRDefault="002E459C" w:rsidP="00D2413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Позицию лидера в кластере занимает ГБОУ СОШ № 27</w:t>
      </w:r>
      <w:r w:rsidR="00EF5635" w:rsidRPr="000923A2">
        <w:rPr>
          <w:bCs/>
          <w:color w:val="000000" w:themeColor="text1"/>
          <w:sz w:val="28"/>
          <w:szCs w:val="28"/>
        </w:rPr>
        <w:t xml:space="preserve"> (разница со второй позицией </w:t>
      </w:r>
      <w:r w:rsidR="004C68B1" w:rsidRPr="000923A2">
        <w:rPr>
          <w:bCs/>
          <w:color w:val="000000" w:themeColor="text1"/>
          <w:sz w:val="28"/>
          <w:szCs w:val="28"/>
        </w:rPr>
        <w:t>превышает</w:t>
      </w:r>
      <w:r w:rsidR="00EF5635" w:rsidRPr="000923A2">
        <w:rPr>
          <w:bCs/>
          <w:color w:val="000000" w:themeColor="text1"/>
          <w:sz w:val="28"/>
          <w:szCs w:val="28"/>
        </w:rPr>
        <w:t xml:space="preserve"> 5 баллов, разница с последней позицией более</w:t>
      </w:r>
      <w:r w:rsidR="004C68B1" w:rsidRPr="000923A2">
        <w:rPr>
          <w:bCs/>
          <w:color w:val="000000" w:themeColor="text1"/>
          <w:sz w:val="28"/>
          <w:szCs w:val="28"/>
        </w:rPr>
        <w:t xml:space="preserve"> </w:t>
      </w:r>
      <w:r w:rsidR="00EF5635" w:rsidRPr="000923A2">
        <w:rPr>
          <w:bCs/>
          <w:color w:val="000000" w:themeColor="text1"/>
          <w:sz w:val="28"/>
          <w:szCs w:val="28"/>
        </w:rPr>
        <w:t>25 баллов)</w:t>
      </w:r>
      <w:r w:rsidRPr="000923A2">
        <w:rPr>
          <w:bCs/>
          <w:color w:val="000000" w:themeColor="text1"/>
          <w:sz w:val="28"/>
          <w:szCs w:val="28"/>
        </w:rPr>
        <w:t xml:space="preserve">, </w:t>
      </w:r>
      <w:r w:rsidR="004C68B1" w:rsidRPr="000923A2">
        <w:rPr>
          <w:bCs/>
          <w:color w:val="000000" w:themeColor="text1"/>
          <w:sz w:val="28"/>
          <w:szCs w:val="28"/>
        </w:rPr>
        <w:t>и</w:t>
      </w:r>
      <w:r w:rsidR="00EF5635" w:rsidRPr="000923A2">
        <w:rPr>
          <w:bCs/>
          <w:color w:val="000000" w:themeColor="text1"/>
          <w:sz w:val="28"/>
          <w:szCs w:val="28"/>
        </w:rPr>
        <w:t xml:space="preserve">ндекс которой </w:t>
      </w:r>
      <w:r w:rsidRPr="000923A2">
        <w:rPr>
          <w:bCs/>
          <w:color w:val="000000" w:themeColor="text1"/>
          <w:sz w:val="28"/>
          <w:szCs w:val="28"/>
        </w:rPr>
        <w:t xml:space="preserve">превышает средний </w:t>
      </w:r>
      <w:r w:rsidR="00D2413D" w:rsidRPr="000923A2">
        <w:rPr>
          <w:bCs/>
          <w:color w:val="000000" w:themeColor="text1"/>
          <w:sz w:val="28"/>
          <w:szCs w:val="28"/>
        </w:rPr>
        <w:t>ИКРО</w:t>
      </w:r>
      <w:r w:rsidRPr="000923A2">
        <w:rPr>
          <w:bCs/>
          <w:color w:val="000000" w:themeColor="text1"/>
          <w:sz w:val="28"/>
          <w:szCs w:val="28"/>
        </w:rPr>
        <w:t xml:space="preserve"> по городу Севастополю</w:t>
      </w:r>
      <w:r w:rsidR="00EF5635" w:rsidRPr="000923A2">
        <w:rPr>
          <w:bCs/>
          <w:color w:val="000000" w:themeColor="text1"/>
          <w:sz w:val="28"/>
          <w:szCs w:val="28"/>
        </w:rPr>
        <w:t>. Школа ежегодно демонстрирует д</w:t>
      </w:r>
      <w:r w:rsidR="00D2413D" w:rsidRPr="000923A2">
        <w:rPr>
          <w:bCs/>
          <w:color w:val="000000" w:themeColor="text1"/>
          <w:sz w:val="28"/>
          <w:szCs w:val="28"/>
        </w:rPr>
        <w:t>остаточно стабильные результаты</w:t>
      </w:r>
      <w:r w:rsidR="00EF5635" w:rsidRPr="000923A2">
        <w:rPr>
          <w:bCs/>
          <w:color w:val="000000" w:themeColor="text1"/>
          <w:sz w:val="28"/>
          <w:szCs w:val="28"/>
        </w:rPr>
        <w:t xml:space="preserve">. </w:t>
      </w:r>
      <w:r w:rsidRPr="000923A2">
        <w:rPr>
          <w:bCs/>
          <w:color w:val="000000" w:themeColor="text1"/>
          <w:sz w:val="28"/>
          <w:szCs w:val="28"/>
        </w:rPr>
        <w:t xml:space="preserve">Наилучший результат был достигнут в 2019 году. </w:t>
      </w:r>
      <w:r w:rsidR="00ED520B" w:rsidRPr="000923A2">
        <w:rPr>
          <w:bCs/>
          <w:color w:val="000000" w:themeColor="text1"/>
          <w:sz w:val="28"/>
          <w:szCs w:val="28"/>
        </w:rPr>
        <w:t>В 2020 году у школы был выявлен один признак необъективных результатов, в этом же году школа набрала самый низкий балл ИКРО за три года (который составил 74,97 баллов). В 2021 году Индекс качества результатов обучения увеличился на 1,69 баллов. Данная школа в 2021 году является участником проекта адресной помощи школам с низкими образовательными результатами «500+»</w:t>
      </w:r>
      <w:r w:rsidR="004C68B1" w:rsidRPr="000923A2">
        <w:rPr>
          <w:bCs/>
          <w:color w:val="000000" w:themeColor="text1"/>
          <w:sz w:val="28"/>
          <w:szCs w:val="28"/>
        </w:rPr>
        <w:t xml:space="preserve"> в качестве «школы куратора»</w:t>
      </w:r>
      <w:r w:rsidR="00ED520B" w:rsidRPr="000923A2">
        <w:rPr>
          <w:bCs/>
          <w:color w:val="000000" w:themeColor="text1"/>
          <w:sz w:val="28"/>
          <w:szCs w:val="28"/>
        </w:rPr>
        <w:t>.</w:t>
      </w:r>
      <w:r w:rsidR="00BF4283" w:rsidRPr="000923A2">
        <w:rPr>
          <w:bCs/>
          <w:color w:val="000000" w:themeColor="text1"/>
          <w:sz w:val="28"/>
          <w:szCs w:val="28"/>
        </w:rPr>
        <w:t xml:space="preserve"> </w:t>
      </w:r>
    </w:p>
    <w:p w:rsidR="00ED520B" w:rsidRPr="000923A2" w:rsidRDefault="00ED520B" w:rsidP="00ED520B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Вторую позицию в кластере занимает ГБОУ СОШ №</w:t>
      </w:r>
      <w:r w:rsidR="00514458" w:rsidRPr="000923A2">
        <w:rPr>
          <w:bCs/>
          <w:color w:val="000000" w:themeColor="text1"/>
          <w:sz w:val="28"/>
          <w:szCs w:val="28"/>
        </w:rPr>
        <w:t xml:space="preserve"> </w:t>
      </w:r>
      <w:r w:rsidRPr="000923A2">
        <w:rPr>
          <w:bCs/>
          <w:color w:val="000000" w:themeColor="text1"/>
          <w:sz w:val="28"/>
          <w:szCs w:val="28"/>
        </w:rPr>
        <w:t>13</w:t>
      </w:r>
      <w:r w:rsidR="00514458" w:rsidRPr="000923A2">
        <w:rPr>
          <w:bCs/>
          <w:color w:val="000000" w:themeColor="text1"/>
          <w:sz w:val="28"/>
          <w:szCs w:val="28"/>
        </w:rPr>
        <w:t>, которая последние три года</w:t>
      </w:r>
      <w:r w:rsidR="004C68B1" w:rsidRPr="000923A2">
        <w:rPr>
          <w:bCs/>
          <w:color w:val="000000" w:themeColor="text1"/>
          <w:sz w:val="28"/>
          <w:szCs w:val="28"/>
        </w:rPr>
        <w:t xml:space="preserve"> демонстрирует незначительные изменения индекса и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514458" w:rsidRPr="000923A2">
        <w:rPr>
          <w:bCs/>
          <w:color w:val="000000" w:themeColor="text1"/>
          <w:sz w:val="28"/>
          <w:szCs w:val="28"/>
        </w:rPr>
        <w:t>растущее положение по позициям в кластере</w:t>
      </w:r>
      <w:r w:rsidR="004C68B1" w:rsidRPr="000923A2">
        <w:rPr>
          <w:bCs/>
          <w:color w:val="000000" w:themeColor="text1"/>
          <w:sz w:val="28"/>
          <w:szCs w:val="28"/>
        </w:rPr>
        <w:t xml:space="preserve">. </w:t>
      </w:r>
      <w:r w:rsidRPr="000923A2">
        <w:rPr>
          <w:bCs/>
          <w:color w:val="000000" w:themeColor="text1"/>
          <w:sz w:val="28"/>
          <w:szCs w:val="28"/>
        </w:rPr>
        <w:t>Несмотря на то, что в 2020</w:t>
      </w:r>
      <w:r w:rsidR="00514458" w:rsidRPr="000923A2">
        <w:rPr>
          <w:bCs/>
          <w:color w:val="000000" w:themeColor="text1"/>
          <w:sz w:val="28"/>
          <w:szCs w:val="28"/>
        </w:rPr>
        <w:t xml:space="preserve"> и 2021</w:t>
      </w:r>
      <w:r w:rsidRPr="000923A2">
        <w:rPr>
          <w:bCs/>
          <w:color w:val="000000" w:themeColor="text1"/>
          <w:sz w:val="28"/>
          <w:szCs w:val="28"/>
        </w:rPr>
        <w:t xml:space="preserve"> год</w:t>
      </w:r>
      <w:r w:rsidR="00514458" w:rsidRPr="000923A2">
        <w:rPr>
          <w:bCs/>
          <w:color w:val="000000" w:themeColor="text1"/>
          <w:sz w:val="28"/>
          <w:szCs w:val="28"/>
        </w:rPr>
        <w:t>ах</w:t>
      </w:r>
      <w:r w:rsidRPr="000923A2">
        <w:rPr>
          <w:bCs/>
          <w:color w:val="000000" w:themeColor="text1"/>
          <w:sz w:val="28"/>
          <w:szCs w:val="28"/>
        </w:rPr>
        <w:t xml:space="preserve"> школа получила </w:t>
      </w:r>
      <w:r w:rsidR="004C68B1" w:rsidRPr="000923A2">
        <w:rPr>
          <w:bCs/>
          <w:color w:val="000000" w:themeColor="text1"/>
          <w:sz w:val="28"/>
          <w:szCs w:val="28"/>
        </w:rPr>
        <w:t>результаты индекса,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4C68B1" w:rsidRPr="000923A2">
        <w:rPr>
          <w:bCs/>
          <w:color w:val="000000" w:themeColor="text1"/>
          <w:sz w:val="28"/>
          <w:szCs w:val="28"/>
        </w:rPr>
        <w:t>превысившие</w:t>
      </w:r>
      <w:r w:rsidRPr="000923A2">
        <w:rPr>
          <w:bCs/>
          <w:color w:val="000000" w:themeColor="text1"/>
          <w:sz w:val="28"/>
          <w:szCs w:val="28"/>
        </w:rPr>
        <w:t xml:space="preserve"> средн</w:t>
      </w:r>
      <w:r w:rsidR="004C68B1" w:rsidRPr="000923A2">
        <w:rPr>
          <w:bCs/>
          <w:color w:val="000000" w:themeColor="text1"/>
          <w:sz w:val="28"/>
          <w:szCs w:val="28"/>
        </w:rPr>
        <w:t>ий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4C68B1" w:rsidRPr="000923A2">
        <w:rPr>
          <w:bCs/>
          <w:color w:val="000000" w:themeColor="text1"/>
          <w:sz w:val="28"/>
          <w:szCs w:val="28"/>
        </w:rPr>
        <w:t>показатель</w:t>
      </w:r>
      <w:r w:rsidRPr="000923A2">
        <w:rPr>
          <w:bCs/>
          <w:color w:val="000000" w:themeColor="text1"/>
          <w:sz w:val="28"/>
          <w:szCs w:val="28"/>
        </w:rPr>
        <w:t xml:space="preserve"> регион</w:t>
      </w:r>
      <w:r w:rsidR="004C68B1" w:rsidRPr="000923A2">
        <w:rPr>
          <w:bCs/>
          <w:color w:val="000000" w:themeColor="text1"/>
          <w:sz w:val="28"/>
          <w:szCs w:val="28"/>
        </w:rPr>
        <w:t>а</w:t>
      </w:r>
      <w:r w:rsidRPr="000923A2">
        <w:rPr>
          <w:bCs/>
          <w:color w:val="000000" w:themeColor="text1"/>
          <w:sz w:val="28"/>
          <w:szCs w:val="28"/>
        </w:rPr>
        <w:t xml:space="preserve">, </w:t>
      </w:r>
      <w:r w:rsidR="004C68B1" w:rsidRPr="000923A2">
        <w:rPr>
          <w:bCs/>
          <w:color w:val="000000" w:themeColor="text1"/>
          <w:sz w:val="28"/>
          <w:szCs w:val="28"/>
        </w:rPr>
        <w:t xml:space="preserve">совокупный </w:t>
      </w:r>
      <w:r w:rsidRPr="000923A2">
        <w:rPr>
          <w:bCs/>
          <w:color w:val="000000" w:themeColor="text1"/>
          <w:sz w:val="28"/>
          <w:szCs w:val="28"/>
        </w:rPr>
        <w:t xml:space="preserve">результат </w:t>
      </w:r>
      <w:r w:rsidR="00514458" w:rsidRPr="000923A2">
        <w:rPr>
          <w:bCs/>
          <w:color w:val="000000" w:themeColor="text1"/>
          <w:sz w:val="28"/>
          <w:szCs w:val="28"/>
        </w:rPr>
        <w:t xml:space="preserve">школы </w:t>
      </w:r>
      <w:r w:rsidRPr="000923A2">
        <w:rPr>
          <w:bCs/>
          <w:color w:val="000000" w:themeColor="text1"/>
          <w:sz w:val="28"/>
          <w:szCs w:val="28"/>
        </w:rPr>
        <w:t xml:space="preserve">за 3 года </w:t>
      </w:r>
      <w:r w:rsidR="004C68B1" w:rsidRPr="000923A2">
        <w:rPr>
          <w:bCs/>
          <w:color w:val="000000" w:themeColor="text1"/>
          <w:sz w:val="28"/>
          <w:szCs w:val="28"/>
        </w:rPr>
        <w:t>ниже</w:t>
      </w:r>
      <w:r w:rsidR="00514458" w:rsidRPr="000923A2">
        <w:rPr>
          <w:bCs/>
          <w:color w:val="000000" w:themeColor="text1"/>
          <w:sz w:val="28"/>
          <w:szCs w:val="28"/>
        </w:rPr>
        <w:t xml:space="preserve"> региональн</w:t>
      </w:r>
      <w:r w:rsidR="004C68B1" w:rsidRPr="000923A2">
        <w:rPr>
          <w:bCs/>
          <w:color w:val="000000" w:themeColor="text1"/>
          <w:sz w:val="28"/>
          <w:szCs w:val="28"/>
        </w:rPr>
        <w:t>ого</w:t>
      </w:r>
      <w:r w:rsidRPr="000923A2">
        <w:rPr>
          <w:bCs/>
          <w:color w:val="000000" w:themeColor="text1"/>
          <w:sz w:val="28"/>
          <w:szCs w:val="28"/>
        </w:rPr>
        <w:t xml:space="preserve"> показател</w:t>
      </w:r>
      <w:r w:rsidR="004C68B1" w:rsidRPr="000923A2">
        <w:rPr>
          <w:bCs/>
          <w:color w:val="000000" w:themeColor="text1"/>
          <w:sz w:val="28"/>
          <w:szCs w:val="28"/>
        </w:rPr>
        <w:t>я</w:t>
      </w:r>
      <w:r w:rsidRPr="000923A2">
        <w:rPr>
          <w:bCs/>
          <w:color w:val="000000" w:themeColor="text1"/>
          <w:sz w:val="28"/>
          <w:szCs w:val="28"/>
        </w:rPr>
        <w:t>.</w:t>
      </w:r>
    </w:p>
    <w:p w:rsidR="00514458" w:rsidRPr="000923A2" w:rsidRDefault="00514458" w:rsidP="00514458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sz w:val="28"/>
          <w:szCs w:val="28"/>
        </w:rPr>
        <w:t xml:space="preserve">Третье место в кластере занимает ГБОУ СОШ № 20, </w:t>
      </w:r>
      <w:r w:rsidR="004C68B1" w:rsidRPr="000923A2">
        <w:rPr>
          <w:bCs/>
          <w:sz w:val="28"/>
          <w:szCs w:val="28"/>
        </w:rPr>
        <w:t>отличающаяся</w:t>
      </w:r>
      <w:r w:rsidRPr="000923A2">
        <w:rPr>
          <w:bCs/>
          <w:sz w:val="28"/>
          <w:szCs w:val="28"/>
        </w:rPr>
        <w:t xml:space="preserve"> переменчив</w:t>
      </w:r>
      <w:r w:rsidR="004C68B1" w:rsidRPr="000923A2">
        <w:rPr>
          <w:bCs/>
          <w:sz w:val="28"/>
          <w:szCs w:val="28"/>
        </w:rPr>
        <w:t>ой</w:t>
      </w:r>
      <w:r w:rsidRPr="000923A2">
        <w:rPr>
          <w:bCs/>
          <w:sz w:val="28"/>
          <w:szCs w:val="28"/>
        </w:rPr>
        <w:t xml:space="preserve"> динамик</w:t>
      </w:r>
      <w:r w:rsidR="004C68B1" w:rsidRPr="000923A2">
        <w:rPr>
          <w:bCs/>
          <w:sz w:val="28"/>
          <w:szCs w:val="28"/>
        </w:rPr>
        <w:t>ой</w:t>
      </w:r>
      <w:r w:rsidRPr="000923A2">
        <w:rPr>
          <w:bCs/>
          <w:sz w:val="28"/>
          <w:szCs w:val="28"/>
        </w:rPr>
        <w:t xml:space="preserve"> </w:t>
      </w:r>
      <w:r w:rsidR="004C68B1" w:rsidRPr="000923A2">
        <w:rPr>
          <w:bCs/>
          <w:sz w:val="28"/>
          <w:szCs w:val="28"/>
        </w:rPr>
        <w:t>и</w:t>
      </w:r>
      <w:r w:rsidRPr="000923A2">
        <w:rPr>
          <w:bCs/>
          <w:sz w:val="28"/>
          <w:szCs w:val="28"/>
        </w:rPr>
        <w:t xml:space="preserve">ндекса и положения в кластере. В 2020 году произошло </w:t>
      </w:r>
      <w:r w:rsidR="004C68B1" w:rsidRPr="000923A2">
        <w:rPr>
          <w:bCs/>
          <w:sz w:val="28"/>
          <w:szCs w:val="28"/>
        </w:rPr>
        <w:t xml:space="preserve">значительное </w:t>
      </w:r>
      <w:r w:rsidRPr="000923A2">
        <w:rPr>
          <w:bCs/>
          <w:sz w:val="28"/>
          <w:szCs w:val="28"/>
        </w:rPr>
        <w:t xml:space="preserve">снижение результатов, школа продемонстрировала результат ниже порогового уровня, в 2021 году результат </w:t>
      </w:r>
      <w:r w:rsidR="00E26EDE" w:rsidRPr="000923A2">
        <w:rPr>
          <w:bCs/>
          <w:sz w:val="28"/>
          <w:szCs w:val="28"/>
        </w:rPr>
        <w:t>улучшился на 7,15, однако показатель 2019 года пока не превышен</w:t>
      </w:r>
      <w:r w:rsidRPr="000923A2">
        <w:rPr>
          <w:bCs/>
          <w:sz w:val="28"/>
          <w:szCs w:val="28"/>
        </w:rPr>
        <w:t>.</w:t>
      </w:r>
    </w:p>
    <w:p w:rsidR="00767CC7" w:rsidRPr="000923A2" w:rsidRDefault="00514458" w:rsidP="002E688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sz w:val="28"/>
          <w:szCs w:val="28"/>
        </w:rPr>
        <w:t>ГБОУ СОШ №</w:t>
      </w:r>
      <w:r w:rsidR="00E26EDE" w:rsidRPr="000923A2">
        <w:rPr>
          <w:bCs/>
          <w:sz w:val="28"/>
          <w:szCs w:val="28"/>
        </w:rPr>
        <w:t xml:space="preserve"> </w:t>
      </w:r>
      <w:r w:rsidRPr="000923A2">
        <w:rPr>
          <w:bCs/>
          <w:sz w:val="28"/>
          <w:szCs w:val="28"/>
        </w:rPr>
        <w:t xml:space="preserve">47 </w:t>
      </w:r>
      <w:r w:rsidR="00E26EDE" w:rsidRPr="000923A2">
        <w:rPr>
          <w:bCs/>
          <w:sz w:val="28"/>
          <w:szCs w:val="28"/>
        </w:rPr>
        <w:t>отличается невысоким</w:t>
      </w:r>
      <w:r w:rsidR="00767CC7" w:rsidRPr="000923A2">
        <w:rPr>
          <w:bCs/>
          <w:sz w:val="28"/>
          <w:szCs w:val="28"/>
        </w:rPr>
        <w:t>и</w:t>
      </w:r>
      <w:r w:rsidR="00E26EDE" w:rsidRPr="000923A2">
        <w:rPr>
          <w:bCs/>
          <w:sz w:val="28"/>
          <w:szCs w:val="28"/>
        </w:rPr>
        <w:t xml:space="preserve"> </w:t>
      </w:r>
      <w:r w:rsidR="00767CC7" w:rsidRPr="000923A2">
        <w:rPr>
          <w:bCs/>
          <w:sz w:val="28"/>
          <w:szCs w:val="28"/>
        </w:rPr>
        <w:t>и</w:t>
      </w:r>
      <w:r w:rsidR="00E26EDE" w:rsidRPr="000923A2">
        <w:rPr>
          <w:bCs/>
          <w:sz w:val="28"/>
          <w:szCs w:val="28"/>
        </w:rPr>
        <w:t>ндекса</w:t>
      </w:r>
      <w:r w:rsidR="00767CC7" w:rsidRPr="000923A2">
        <w:rPr>
          <w:bCs/>
          <w:sz w:val="28"/>
          <w:szCs w:val="28"/>
        </w:rPr>
        <w:t>ми</w:t>
      </w:r>
      <w:r w:rsidR="00E26EDE" w:rsidRPr="000923A2">
        <w:rPr>
          <w:bCs/>
          <w:sz w:val="28"/>
          <w:szCs w:val="28"/>
        </w:rPr>
        <w:t xml:space="preserve"> и положением в кластере.</w:t>
      </w:r>
      <w:r w:rsidRPr="000923A2">
        <w:rPr>
          <w:bCs/>
          <w:sz w:val="28"/>
          <w:szCs w:val="28"/>
        </w:rPr>
        <w:t xml:space="preserve"> </w:t>
      </w:r>
      <w:r w:rsidR="00767CC7" w:rsidRPr="000923A2">
        <w:rPr>
          <w:bCs/>
          <w:sz w:val="28"/>
          <w:szCs w:val="28"/>
        </w:rPr>
        <w:t xml:space="preserve">Результаты 2020 и 2021 года практически идентичны. При проведении оценочных процедур в </w:t>
      </w:r>
      <w:r w:rsidR="00E26EDE" w:rsidRPr="000923A2">
        <w:rPr>
          <w:bCs/>
          <w:sz w:val="28"/>
          <w:szCs w:val="28"/>
        </w:rPr>
        <w:t>2021 году</w:t>
      </w:r>
      <w:r w:rsidR="00767CC7" w:rsidRPr="000923A2">
        <w:rPr>
          <w:bCs/>
          <w:sz w:val="28"/>
          <w:szCs w:val="28"/>
        </w:rPr>
        <w:t xml:space="preserve"> у школы были выявлены признаки необъективности результатов.  </w:t>
      </w:r>
    </w:p>
    <w:p w:rsidR="00514458" w:rsidRPr="000923A2" w:rsidRDefault="00514458" w:rsidP="002E688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 xml:space="preserve">ГБОУ СОШ № 17 демонстрирует </w:t>
      </w:r>
      <w:r w:rsidR="00BF4283" w:rsidRPr="000923A2">
        <w:rPr>
          <w:bCs/>
          <w:color w:val="000000" w:themeColor="text1"/>
          <w:sz w:val="28"/>
          <w:szCs w:val="28"/>
        </w:rPr>
        <w:t xml:space="preserve">самую нестабильную </w:t>
      </w:r>
      <w:r w:rsidRPr="000923A2">
        <w:rPr>
          <w:bCs/>
          <w:color w:val="000000" w:themeColor="text1"/>
          <w:sz w:val="28"/>
          <w:szCs w:val="28"/>
        </w:rPr>
        <w:t xml:space="preserve">динамику </w:t>
      </w:r>
      <w:r w:rsidR="00767CC7" w:rsidRPr="000923A2">
        <w:rPr>
          <w:bCs/>
          <w:color w:val="000000" w:themeColor="text1"/>
          <w:sz w:val="28"/>
          <w:szCs w:val="28"/>
        </w:rPr>
        <w:t>и</w:t>
      </w:r>
      <w:r w:rsidRPr="000923A2">
        <w:rPr>
          <w:bCs/>
          <w:color w:val="000000" w:themeColor="text1"/>
          <w:sz w:val="28"/>
          <w:szCs w:val="28"/>
        </w:rPr>
        <w:t>ндекса и позиции в кластере</w:t>
      </w:r>
      <w:r w:rsidR="00E26EDE" w:rsidRPr="000923A2">
        <w:rPr>
          <w:bCs/>
          <w:color w:val="000000" w:themeColor="text1"/>
          <w:sz w:val="28"/>
          <w:szCs w:val="28"/>
        </w:rPr>
        <w:t xml:space="preserve"> (рост-спад). В 2020 году</w:t>
      </w:r>
      <w:r w:rsidR="00767CC7" w:rsidRPr="000923A2">
        <w:rPr>
          <w:bCs/>
          <w:color w:val="000000" w:themeColor="text1"/>
          <w:sz w:val="28"/>
          <w:szCs w:val="28"/>
        </w:rPr>
        <w:t xml:space="preserve"> школа</w:t>
      </w:r>
      <w:r w:rsidR="00E26EDE" w:rsidRPr="000923A2">
        <w:rPr>
          <w:bCs/>
          <w:color w:val="000000" w:themeColor="text1"/>
          <w:sz w:val="28"/>
          <w:szCs w:val="28"/>
        </w:rPr>
        <w:t xml:space="preserve"> занимала 2</w:t>
      </w:r>
      <w:r w:rsidR="009645D7" w:rsidRPr="000923A2">
        <w:rPr>
          <w:bCs/>
          <w:color w:val="000000" w:themeColor="text1"/>
          <w:sz w:val="28"/>
          <w:szCs w:val="28"/>
        </w:rPr>
        <w:t xml:space="preserve">ю </w:t>
      </w:r>
      <w:r w:rsidR="009645D7" w:rsidRPr="000923A2">
        <w:rPr>
          <w:bCs/>
          <w:color w:val="000000" w:themeColor="text1"/>
          <w:sz w:val="28"/>
          <w:szCs w:val="28"/>
        </w:rPr>
        <w:lastRenderedPageBreak/>
        <w:t>позицию</w:t>
      </w:r>
      <w:r w:rsidR="00767CC7" w:rsidRPr="000923A2">
        <w:rPr>
          <w:bCs/>
          <w:color w:val="000000" w:themeColor="text1"/>
          <w:sz w:val="28"/>
          <w:szCs w:val="28"/>
        </w:rPr>
        <w:t xml:space="preserve">, </w:t>
      </w:r>
      <w:r w:rsidR="009645D7" w:rsidRPr="000923A2">
        <w:rPr>
          <w:bCs/>
          <w:color w:val="000000" w:themeColor="text1"/>
          <w:sz w:val="28"/>
          <w:szCs w:val="28"/>
        </w:rPr>
        <w:t xml:space="preserve">результат ИКРО </w:t>
      </w:r>
      <w:r w:rsidR="00767CC7" w:rsidRPr="000923A2">
        <w:rPr>
          <w:bCs/>
          <w:color w:val="000000" w:themeColor="text1"/>
          <w:sz w:val="28"/>
          <w:szCs w:val="28"/>
        </w:rPr>
        <w:t xml:space="preserve">были </w:t>
      </w:r>
      <w:r w:rsidR="009645D7" w:rsidRPr="000923A2">
        <w:rPr>
          <w:bCs/>
          <w:color w:val="000000" w:themeColor="text1"/>
          <w:sz w:val="28"/>
          <w:szCs w:val="28"/>
        </w:rPr>
        <w:t>выше</w:t>
      </w:r>
      <w:r w:rsidR="00767CC7" w:rsidRPr="000923A2">
        <w:rPr>
          <w:bCs/>
          <w:color w:val="000000" w:themeColor="text1"/>
          <w:sz w:val="28"/>
          <w:szCs w:val="28"/>
        </w:rPr>
        <w:t xml:space="preserve"> среднего</w:t>
      </w:r>
      <w:r w:rsidR="009645D7" w:rsidRPr="000923A2">
        <w:rPr>
          <w:bCs/>
          <w:color w:val="000000" w:themeColor="text1"/>
          <w:sz w:val="28"/>
          <w:szCs w:val="28"/>
        </w:rPr>
        <w:t xml:space="preserve"> </w:t>
      </w:r>
      <w:r w:rsidR="00767CC7" w:rsidRPr="000923A2">
        <w:rPr>
          <w:bCs/>
          <w:color w:val="000000" w:themeColor="text1"/>
          <w:sz w:val="28"/>
          <w:szCs w:val="28"/>
        </w:rPr>
        <w:t>по городу Севастополю. В</w:t>
      </w:r>
      <w:r w:rsidR="009645D7" w:rsidRPr="000923A2">
        <w:rPr>
          <w:bCs/>
          <w:color w:val="000000" w:themeColor="text1"/>
          <w:sz w:val="28"/>
          <w:szCs w:val="28"/>
        </w:rPr>
        <w:t xml:space="preserve"> 2021 году </w:t>
      </w:r>
      <w:r w:rsidR="00767CC7" w:rsidRPr="000923A2">
        <w:rPr>
          <w:bCs/>
          <w:color w:val="000000" w:themeColor="text1"/>
          <w:sz w:val="28"/>
          <w:szCs w:val="28"/>
        </w:rPr>
        <w:t xml:space="preserve">образовательные результаты обучающихся </w:t>
      </w:r>
      <w:r w:rsidR="009645D7" w:rsidRPr="000923A2">
        <w:rPr>
          <w:bCs/>
          <w:color w:val="000000" w:themeColor="text1"/>
          <w:sz w:val="28"/>
          <w:szCs w:val="28"/>
        </w:rPr>
        <w:t>ухудш</w:t>
      </w:r>
      <w:r w:rsidR="00767CC7" w:rsidRPr="000923A2">
        <w:rPr>
          <w:bCs/>
          <w:color w:val="000000" w:themeColor="text1"/>
          <w:sz w:val="28"/>
          <w:szCs w:val="28"/>
        </w:rPr>
        <w:t>ились</w:t>
      </w:r>
      <w:r w:rsidR="009645D7" w:rsidRPr="000923A2">
        <w:rPr>
          <w:bCs/>
          <w:color w:val="000000" w:themeColor="text1"/>
          <w:sz w:val="28"/>
          <w:szCs w:val="28"/>
        </w:rPr>
        <w:t xml:space="preserve">, </w:t>
      </w:r>
      <w:r w:rsidR="00767CC7" w:rsidRPr="000923A2">
        <w:rPr>
          <w:bCs/>
          <w:color w:val="000000" w:themeColor="text1"/>
          <w:sz w:val="28"/>
          <w:szCs w:val="28"/>
        </w:rPr>
        <w:t>и</w:t>
      </w:r>
      <w:r w:rsidR="009645D7" w:rsidRPr="000923A2">
        <w:rPr>
          <w:bCs/>
          <w:color w:val="000000" w:themeColor="text1"/>
          <w:sz w:val="28"/>
          <w:szCs w:val="28"/>
        </w:rPr>
        <w:t>ндекс качества результатов обучения опустился ниже порогового уровня. Прежде всего это вызвано</w:t>
      </w:r>
      <w:r w:rsidR="00767CC7" w:rsidRPr="000923A2">
        <w:rPr>
          <w:bCs/>
          <w:color w:val="000000" w:themeColor="text1"/>
          <w:sz w:val="28"/>
          <w:szCs w:val="28"/>
        </w:rPr>
        <w:t xml:space="preserve"> наличием </w:t>
      </w:r>
      <w:r w:rsidR="009645D7" w:rsidRPr="000923A2">
        <w:rPr>
          <w:bCs/>
          <w:color w:val="000000" w:themeColor="text1"/>
          <w:sz w:val="28"/>
          <w:szCs w:val="28"/>
        </w:rPr>
        <w:t>высок</w:t>
      </w:r>
      <w:r w:rsidR="00767CC7" w:rsidRPr="000923A2">
        <w:rPr>
          <w:bCs/>
          <w:color w:val="000000" w:themeColor="text1"/>
          <w:sz w:val="28"/>
          <w:szCs w:val="28"/>
        </w:rPr>
        <w:t>ой</w:t>
      </w:r>
      <w:r w:rsidR="009645D7" w:rsidRPr="000923A2">
        <w:rPr>
          <w:bCs/>
          <w:color w:val="000000" w:themeColor="text1"/>
          <w:sz w:val="28"/>
          <w:szCs w:val="28"/>
        </w:rPr>
        <w:t xml:space="preserve"> </w:t>
      </w:r>
      <w:r w:rsidR="00767CC7" w:rsidRPr="000923A2">
        <w:rPr>
          <w:bCs/>
          <w:color w:val="000000" w:themeColor="text1"/>
          <w:sz w:val="28"/>
          <w:szCs w:val="28"/>
        </w:rPr>
        <w:t>доли</w:t>
      </w:r>
      <w:r w:rsidR="009645D7" w:rsidRPr="000923A2">
        <w:rPr>
          <w:bCs/>
          <w:color w:val="000000" w:themeColor="text1"/>
          <w:sz w:val="28"/>
          <w:szCs w:val="28"/>
        </w:rPr>
        <w:t xml:space="preserve"> не сдавших ОГЭ по математике (50% неудовлетворительных результатов) и</w:t>
      </w:r>
      <w:r w:rsidR="00767CC7" w:rsidRPr="000923A2">
        <w:rPr>
          <w:bCs/>
          <w:color w:val="000000" w:themeColor="text1"/>
          <w:sz w:val="28"/>
          <w:szCs w:val="28"/>
        </w:rPr>
        <w:t xml:space="preserve"> ЕГЭ по</w:t>
      </w:r>
      <w:r w:rsidR="009645D7" w:rsidRPr="000923A2">
        <w:rPr>
          <w:bCs/>
          <w:color w:val="000000" w:themeColor="text1"/>
          <w:sz w:val="28"/>
          <w:szCs w:val="28"/>
        </w:rPr>
        <w:t xml:space="preserve"> математик</w:t>
      </w:r>
      <w:r w:rsidR="00767CC7" w:rsidRPr="000923A2">
        <w:rPr>
          <w:bCs/>
          <w:color w:val="000000" w:themeColor="text1"/>
          <w:sz w:val="28"/>
          <w:szCs w:val="28"/>
        </w:rPr>
        <w:t>е</w:t>
      </w:r>
      <w:r w:rsidR="009645D7" w:rsidRPr="000923A2">
        <w:rPr>
          <w:bCs/>
          <w:color w:val="000000" w:themeColor="text1"/>
          <w:sz w:val="28"/>
          <w:szCs w:val="28"/>
        </w:rPr>
        <w:t xml:space="preserve"> профильного уровня (46% не преодолевших минимальный порог баллов).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9645D7" w:rsidRPr="000923A2">
        <w:rPr>
          <w:bCs/>
          <w:color w:val="000000" w:themeColor="text1"/>
          <w:sz w:val="28"/>
          <w:szCs w:val="28"/>
        </w:rPr>
        <w:t xml:space="preserve">В настоящее время </w:t>
      </w:r>
      <w:r w:rsidR="00FB0208" w:rsidRPr="000923A2">
        <w:rPr>
          <w:bCs/>
          <w:color w:val="000000" w:themeColor="text1"/>
          <w:sz w:val="28"/>
          <w:szCs w:val="28"/>
        </w:rPr>
        <w:t xml:space="preserve">школе </w:t>
      </w:r>
      <w:r w:rsidR="00767CC7" w:rsidRPr="000923A2">
        <w:rPr>
          <w:bCs/>
          <w:color w:val="000000" w:themeColor="text1"/>
          <w:sz w:val="28"/>
          <w:szCs w:val="28"/>
        </w:rPr>
        <w:t xml:space="preserve">рекомендуется </w:t>
      </w:r>
      <w:r w:rsidR="00FB0208" w:rsidRPr="000923A2">
        <w:rPr>
          <w:bCs/>
          <w:color w:val="000000" w:themeColor="text1"/>
          <w:sz w:val="28"/>
          <w:szCs w:val="28"/>
        </w:rPr>
        <w:t>обратить внимание на предметную подготовку по математике.</w:t>
      </w:r>
    </w:p>
    <w:p w:rsidR="00514458" w:rsidRPr="000923A2" w:rsidRDefault="00514458" w:rsidP="00BF4283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sz w:val="28"/>
          <w:szCs w:val="28"/>
        </w:rPr>
        <w:t>ГБОУ СОШ №</w:t>
      </w:r>
      <w:r w:rsidR="00BF4283" w:rsidRPr="000923A2">
        <w:rPr>
          <w:bCs/>
          <w:sz w:val="28"/>
          <w:szCs w:val="28"/>
        </w:rPr>
        <w:t xml:space="preserve"> </w:t>
      </w:r>
      <w:r w:rsidRPr="000923A2">
        <w:rPr>
          <w:sz w:val="28"/>
          <w:szCs w:val="28"/>
        </w:rPr>
        <w:t>52</w:t>
      </w:r>
      <w:r w:rsidR="00BF4283" w:rsidRPr="000923A2">
        <w:rPr>
          <w:sz w:val="28"/>
          <w:szCs w:val="28"/>
        </w:rPr>
        <w:t xml:space="preserve"> </w:t>
      </w:r>
      <w:r w:rsidR="00F647A2" w:rsidRPr="000923A2">
        <w:rPr>
          <w:sz w:val="28"/>
          <w:szCs w:val="28"/>
        </w:rPr>
        <w:t>имеет разнонаправленную динамику индекса. В</w:t>
      </w:r>
      <w:r w:rsidR="00BF4283" w:rsidRPr="000923A2">
        <w:rPr>
          <w:sz w:val="28"/>
          <w:szCs w:val="28"/>
        </w:rPr>
        <w:t xml:space="preserve"> 2020 году </w:t>
      </w:r>
      <w:r w:rsidR="00767CC7" w:rsidRPr="000923A2">
        <w:rPr>
          <w:sz w:val="28"/>
          <w:szCs w:val="28"/>
        </w:rPr>
        <w:t xml:space="preserve">ИКРО </w:t>
      </w:r>
      <w:r w:rsidR="00F647A2" w:rsidRPr="000923A2">
        <w:rPr>
          <w:sz w:val="28"/>
          <w:szCs w:val="28"/>
        </w:rPr>
        <w:t xml:space="preserve">наблюдалось падение индекса </w:t>
      </w:r>
      <w:r w:rsidR="00767CC7" w:rsidRPr="000923A2">
        <w:rPr>
          <w:sz w:val="28"/>
          <w:szCs w:val="28"/>
        </w:rPr>
        <w:t xml:space="preserve">ниже порогового уровня </w:t>
      </w:r>
      <w:r w:rsidR="00BF4283" w:rsidRPr="000923A2">
        <w:rPr>
          <w:sz w:val="28"/>
          <w:szCs w:val="28"/>
        </w:rPr>
        <w:t xml:space="preserve">(до 65,82 баллов), в 2021 году </w:t>
      </w:r>
      <w:r w:rsidR="00F647A2" w:rsidRPr="000923A2">
        <w:rPr>
          <w:sz w:val="28"/>
          <w:szCs w:val="28"/>
        </w:rPr>
        <w:t xml:space="preserve">школа </w:t>
      </w:r>
      <w:r w:rsidR="00BF4283" w:rsidRPr="000923A2">
        <w:rPr>
          <w:sz w:val="28"/>
          <w:szCs w:val="28"/>
        </w:rPr>
        <w:t>показала незначительное повышение результатов</w:t>
      </w:r>
      <w:r w:rsidRPr="000923A2">
        <w:rPr>
          <w:sz w:val="28"/>
          <w:szCs w:val="28"/>
        </w:rPr>
        <w:t xml:space="preserve"> </w:t>
      </w:r>
      <w:r w:rsidR="00F647A2" w:rsidRPr="000923A2">
        <w:rPr>
          <w:sz w:val="28"/>
          <w:szCs w:val="28"/>
        </w:rPr>
        <w:t>и</w:t>
      </w:r>
      <w:r w:rsidRPr="000923A2">
        <w:rPr>
          <w:sz w:val="28"/>
          <w:szCs w:val="28"/>
        </w:rPr>
        <w:t>ндекса</w:t>
      </w:r>
      <w:r w:rsidR="00BF4283" w:rsidRPr="000923A2">
        <w:rPr>
          <w:sz w:val="28"/>
          <w:szCs w:val="28"/>
        </w:rPr>
        <w:t>, что позволило немного упрочить позицию в кластере.</w:t>
      </w:r>
      <w:r w:rsidRPr="000923A2">
        <w:rPr>
          <w:sz w:val="28"/>
          <w:szCs w:val="28"/>
        </w:rPr>
        <w:t xml:space="preserve"> </w:t>
      </w:r>
      <w:r w:rsidR="00F647A2" w:rsidRPr="000923A2">
        <w:rPr>
          <w:sz w:val="28"/>
          <w:szCs w:val="28"/>
        </w:rPr>
        <w:t xml:space="preserve">Сохраняется высокая доля минимальных результатов оценочных процедур. </w:t>
      </w:r>
      <w:r w:rsidR="0015476A" w:rsidRPr="000923A2">
        <w:rPr>
          <w:sz w:val="28"/>
          <w:szCs w:val="28"/>
        </w:rPr>
        <w:t xml:space="preserve">В 2021 году было получено более 30% неудовлетворительных результатов </w:t>
      </w:r>
      <w:r w:rsidR="00F647A2" w:rsidRPr="000923A2">
        <w:rPr>
          <w:sz w:val="28"/>
          <w:szCs w:val="28"/>
        </w:rPr>
        <w:t xml:space="preserve">при </w:t>
      </w:r>
      <w:r w:rsidR="0015476A" w:rsidRPr="000923A2">
        <w:rPr>
          <w:sz w:val="28"/>
          <w:szCs w:val="28"/>
        </w:rPr>
        <w:t>выполнении ВПР по русскому языку (5 и 6 класс), и около 50% неудовлетворительных результатов при сдаче ОГЭ по математике.  Учитывая небольшой контингент обучающихся в школе</w:t>
      </w:r>
      <w:r w:rsidR="000F43CB" w:rsidRPr="000923A2">
        <w:rPr>
          <w:sz w:val="28"/>
          <w:szCs w:val="28"/>
        </w:rPr>
        <w:t xml:space="preserve"> (293 ученика) </w:t>
      </w:r>
      <w:r w:rsidR="0015476A" w:rsidRPr="000923A2">
        <w:rPr>
          <w:sz w:val="28"/>
          <w:szCs w:val="28"/>
        </w:rPr>
        <w:t xml:space="preserve">необходимо усилить работу с группами обучающихся имеющих разный уровень подготовки.  </w:t>
      </w:r>
    </w:p>
    <w:p w:rsidR="00514458" w:rsidRPr="000923A2" w:rsidRDefault="00514458" w:rsidP="00F731B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ГБОУ СОШ №</w:t>
      </w:r>
      <w:r w:rsidR="000F43CB" w:rsidRPr="000923A2">
        <w:rPr>
          <w:bCs/>
          <w:color w:val="000000" w:themeColor="text1"/>
          <w:sz w:val="28"/>
          <w:szCs w:val="28"/>
        </w:rPr>
        <w:t xml:space="preserve"> </w:t>
      </w:r>
      <w:r w:rsidRPr="000923A2">
        <w:rPr>
          <w:bCs/>
          <w:color w:val="000000" w:themeColor="text1"/>
          <w:sz w:val="28"/>
          <w:szCs w:val="28"/>
        </w:rPr>
        <w:t>46</w:t>
      </w:r>
      <w:r w:rsidR="000F43CB" w:rsidRPr="000923A2">
        <w:rPr>
          <w:bCs/>
          <w:color w:val="000000" w:themeColor="text1"/>
          <w:sz w:val="28"/>
          <w:szCs w:val="28"/>
        </w:rPr>
        <w:t>,</w:t>
      </w:r>
      <w:r w:rsidRPr="000923A2">
        <w:rPr>
          <w:bCs/>
          <w:color w:val="000000" w:themeColor="text1"/>
          <w:sz w:val="28"/>
          <w:szCs w:val="28"/>
        </w:rPr>
        <w:t xml:space="preserve"> </w:t>
      </w:r>
      <w:r w:rsidR="000F43CB" w:rsidRPr="000923A2">
        <w:rPr>
          <w:color w:val="000000"/>
          <w:sz w:val="28"/>
          <w:szCs w:val="28"/>
        </w:rPr>
        <w:t>ГБОУ СОШ № 59 и ГБОУ СОШ №</w:t>
      </w:r>
      <w:r w:rsidR="00F647A2" w:rsidRPr="000923A2">
        <w:rPr>
          <w:color w:val="000000"/>
          <w:sz w:val="28"/>
          <w:szCs w:val="28"/>
        </w:rPr>
        <w:t xml:space="preserve"> </w:t>
      </w:r>
      <w:r w:rsidR="000F43CB" w:rsidRPr="000923A2">
        <w:rPr>
          <w:color w:val="000000"/>
          <w:sz w:val="28"/>
          <w:szCs w:val="28"/>
        </w:rPr>
        <w:t xml:space="preserve">55 </w:t>
      </w:r>
      <w:r w:rsidRPr="000923A2">
        <w:rPr>
          <w:bCs/>
          <w:color w:val="000000" w:themeColor="text1"/>
          <w:sz w:val="28"/>
          <w:szCs w:val="28"/>
        </w:rPr>
        <w:t>вошли в число школ</w:t>
      </w:r>
      <w:r w:rsidR="000F43CB" w:rsidRPr="000923A2">
        <w:rPr>
          <w:bCs/>
          <w:color w:val="000000" w:themeColor="text1"/>
          <w:sz w:val="28"/>
          <w:szCs w:val="28"/>
        </w:rPr>
        <w:t xml:space="preserve"> (25%)</w:t>
      </w:r>
      <w:r w:rsidRPr="000923A2">
        <w:rPr>
          <w:bCs/>
          <w:color w:val="000000" w:themeColor="text1"/>
          <w:sz w:val="28"/>
          <w:szCs w:val="28"/>
        </w:rPr>
        <w:t>, показавших</w:t>
      </w:r>
      <w:r w:rsidR="000F43CB" w:rsidRPr="000923A2">
        <w:rPr>
          <w:bCs/>
          <w:color w:val="000000" w:themeColor="text1"/>
          <w:sz w:val="28"/>
          <w:szCs w:val="28"/>
        </w:rPr>
        <w:t xml:space="preserve"> самые</w:t>
      </w:r>
      <w:r w:rsidRPr="000923A2">
        <w:rPr>
          <w:bCs/>
          <w:color w:val="000000" w:themeColor="text1"/>
          <w:sz w:val="28"/>
          <w:szCs w:val="28"/>
        </w:rPr>
        <w:t xml:space="preserve"> низкие</w:t>
      </w:r>
      <w:r w:rsidR="000F43CB" w:rsidRPr="000923A2">
        <w:rPr>
          <w:bCs/>
          <w:color w:val="000000" w:themeColor="text1"/>
          <w:sz w:val="28"/>
          <w:szCs w:val="28"/>
        </w:rPr>
        <w:t xml:space="preserve"> образовательные</w:t>
      </w:r>
      <w:r w:rsidRPr="000923A2">
        <w:rPr>
          <w:bCs/>
          <w:color w:val="000000" w:themeColor="text1"/>
          <w:sz w:val="28"/>
          <w:szCs w:val="28"/>
        </w:rPr>
        <w:t xml:space="preserve"> результаты по четвертому кластеру</w:t>
      </w:r>
      <w:r w:rsidR="000F43CB" w:rsidRPr="000923A2">
        <w:rPr>
          <w:bCs/>
          <w:color w:val="000000" w:themeColor="text1"/>
          <w:sz w:val="28"/>
          <w:szCs w:val="28"/>
        </w:rPr>
        <w:t xml:space="preserve">, все ниже порогового значения.  </w:t>
      </w:r>
      <w:r w:rsidR="000F43CB" w:rsidRPr="000923A2">
        <w:rPr>
          <w:color w:val="000000"/>
          <w:sz w:val="28"/>
          <w:szCs w:val="28"/>
        </w:rPr>
        <w:t>В ГБОУ СОШ № 46 неудовлетворительные результаты отмечены во всех процедурах, кроме ЕГЭ по русскому языку (от 12% до 60% в 2020 году, от 2,5% до 60% в 2021 году). В ГБОУ СОШ №</w:t>
      </w:r>
      <w:r w:rsidR="002B2372" w:rsidRPr="000923A2">
        <w:rPr>
          <w:color w:val="000000"/>
          <w:sz w:val="28"/>
          <w:szCs w:val="28"/>
        </w:rPr>
        <w:t xml:space="preserve"> </w:t>
      </w:r>
      <w:r w:rsidR="000F43CB" w:rsidRPr="000923A2">
        <w:rPr>
          <w:color w:val="000000"/>
          <w:sz w:val="28"/>
          <w:szCs w:val="28"/>
        </w:rPr>
        <w:t xml:space="preserve">59 </w:t>
      </w:r>
      <w:r w:rsidR="002B2372" w:rsidRPr="000923A2">
        <w:rPr>
          <w:color w:val="000000"/>
          <w:sz w:val="28"/>
          <w:szCs w:val="28"/>
        </w:rPr>
        <w:t xml:space="preserve">доля низких результатов оценочных процедур начиная с 5 класса </w:t>
      </w:r>
      <w:r w:rsidR="00F647A2" w:rsidRPr="000923A2">
        <w:rPr>
          <w:color w:val="000000"/>
          <w:sz w:val="28"/>
          <w:szCs w:val="28"/>
        </w:rPr>
        <w:t xml:space="preserve">колеблется </w:t>
      </w:r>
      <w:r w:rsidR="002B2372" w:rsidRPr="000923A2">
        <w:rPr>
          <w:color w:val="000000"/>
          <w:sz w:val="28"/>
          <w:szCs w:val="28"/>
        </w:rPr>
        <w:t>от 48% до 70%. Результаты ГБОУ СОШ № 55 ещё ниже: по русскому языку до 25 до 50% двоек, по математике от 70% до 83%.</w:t>
      </w:r>
    </w:p>
    <w:p w:rsidR="00F647A2" w:rsidRPr="000923A2" w:rsidRDefault="00F647A2" w:rsidP="007E3923">
      <w:pPr>
        <w:pStyle w:val="ConsPlusNormal"/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Р</w:t>
      </w:r>
      <w:r w:rsidR="002B2372" w:rsidRPr="000923A2">
        <w:rPr>
          <w:bCs/>
          <w:color w:val="000000" w:themeColor="text1"/>
          <w:sz w:val="28"/>
          <w:szCs w:val="28"/>
        </w:rPr>
        <w:t>езультат</w:t>
      </w:r>
      <w:r w:rsidRPr="000923A2">
        <w:rPr>
          <w:bCs/>
          <w:color w:val="000000" w:themeColor="text1"/>
          <w:sz w:val="28"/>
          <w:szCs w:val="28"/>
        </w:rPr>
        <w:t xml:space="preserve">ы школ </w:t>
      </w:r>
      <w:r w:rsidR="002B2372" w:rsidRPr="000923A2">
        <w:rPr>
          <w:bCs/>
          <w:color w:val="000000" w:themeColor="text1"/>
          <w:sz w:val="28"/>
          <w:szCs w:val="28"/>
        </w:rPr>
        <w:t>4</w:t>
      </w:r>
      <w:r w:rsidR="00B35208" w:rsidRPr="000923A2">
        <w:rPr>
          <w:bCs/>
          <w:color w:val="000000" w:themeColor="text1"/>
          <w:sz w:val="28"/>
          <w:szCs w:val="28"/>
        </w:rPr>
        <w:t xml:space="preserve"> </w:t>
      </w:r>
      <w:r w:rsidR="007E3923" w:rsidRPr="000923A2">
        <w:rPr>
          <w:bCs/>
          <w:color w:val="000000" w:themeColor="text1"/>
          <w:sz w:val="28"/>
          <w:szCs w:val="28"/>
        </w:rPr>
        <w:t>кластер</w:t>
      </w:r>
      <w:r w:rsidRPr="000923A2">
        <w:rPr>
          <w:bCs/>
          <w:color w:val="000000" w:themeColor="text1"/>
          <w:sz w:val="28"/>
          <w:szCs w:val="28"/>
        </w:rPr>
        <w:t xml:space="preserve">а </w:t>
      </w:r>
      <w:r w:rsidR="002B2372" w:rsidRPr="000923A2">
        <w:rPr>
          <w:bCs/>
          <w:color w:val="000000" w:themeColor="text1"/>
          <w:sz w:val="28"/>
          <w:szCs w:val="28"/>
        </w:rPr>
        <w:t xml:space="preserve">самые низкие </w:t>
      </w:r>
      <w:r w:rsidRPr="000923A2">
        <w:rPr>
          <w:bCs/>
          <w:color w:val="000000" w:themeColor="text1"/>
          <w:sz w:val="28"/>
          <w:szCs w:val="28"/>
        </w:rPr>
        <w:t xml:space="preserve">в </w:t>
      </w:r>
      <w:r w:rsidR="002B2372" w:rsidRPr="000923A2">
        <w:rPr>
          <w:bCs/>
          <w:color w:val="000000" w:themeColor="text1"/>
          <w:sz w:val="28"/>
          <w:szCs w:val="28"/>
        </w:rPr>
        <w:t>регион</w:t>
      </w:r>
      <w:r w:rsidRPr="000923A2">
        <w:rPr>
          <w:bCs/>
          <w:color w:val="000000" w:themeColor="text1"/>
          <w:sz w:val="28"/>
          <w:szCs w:val="28"/>
        </w:rPr>
        <w:t>е</w:t>
      </w:r>
      <w:r w:rsidR="007E3923" w:rsidRPr="000923A2">
        <w:rPr>
          <w:bCs/>
          <w:color w:val="000000" w:themeColor="text1"/>
          <w:sz w:val="28"/>
          <w:szCs w:val="28"/>
        </w:rPr>
        <w:t xml:space="preserve">. </w:t>
      </w:r>
      <w:r w:rsidR="002B2372" w:rsidRPr="000923A2">
        <w:rPr>
          <w:bCs/>
          <w:color w:val="000000" w:themeColor="text1"/>
          <w:sz w:val="28"/>
          <w:szCs w:val="28"/>
        </w:rPr>
        <w:t>ГБОУ СОШ № 27, единственная школа, в котор</w:t>
      </w:r>
      <w:r w:rsidRPr="000923A2">
        <w:rPr>
          <w:bCs/>
          <w:color w:val="000000" w:themeColor="text1"/>
          <w:sz w:val="28"/>
          <w:szCs w:val="28"/>
        </w:rPr>
        <w:t>ой</w:t>
      </w:r>
      <w:r w:rsidR="002B2372" w:rsidRPr="000923A2">
        <w:rPr>
          <w:bCs/>
          <w:color w:val="000000" w:themeColor="text1"/>
          <w:sz w:val="28"/>
          <w:szCs w:val="28"/>
        </w:rPr>
        <w:t xml:space="preserve"> большая часть обучающихся показывают качественные результаты. </w:t>
      </w:r>
      <w:r w:rsidR="00DB396D" w:rsidRPr="000923A2">
        <w:rPr>
          <w:bCs/>
          <w:color w:val="000000" w:themeColor="text1"/>
          <w:sz w:val="28"/>
          <w:szCs w:val="28"/>
        </w:rPr>
        <w:t>ГБОУ СОШ № 13, ГБОУ СОШ № 17, ГБОУ СОШ № 47, ГБОУ СОШ № 46, ГБОУ СОШ № 52, ГБОУ СОШ № 55 и ГБОУ СОШ № 59</w:t>
      </w:r>
      <w:r w:rsidR="002B2372" w:rsidRPr="000923A2">
        <w:rPr>
          <w:bCs/>
          <w:color w:val="000000" w:themeColor="text1"/>
          <w:sz w:val="28"/>
          <w:szCs w:val="28"/>
        </w:rPr>
        <w:t xml:space="preserve"> относятся к школам с низкими образовательными результатами, выявленными ФИОКО.</w:t>
      </w:r>
      <w:r w:rsidR="00DB396D" w:rsidRPr="000923A2">
        <w:rPr>
          <w:bCs/>
          <w:color w:val="000000" w:themeColor="text1"/>
          <w:sz w:val="28"/>
          <w:szCs w:val="28"/>
        </w:rPr>
        <w:t xml:space="preserve"> ГБОУ СОШ № 13, ГБОУ СОШ № 52 и ГБОУ СОШ № 59 являются участниками проекта адресной методической помощи «500+».</w:t>
      </w:r>
    </w:p>
    <w:p w:rsidR="00B35208" w:rsidRPr="000923A2" w:rsidRDefault="00F647A2" w:rsidP="007E3923">
      <w:pPr>
        <w:pStyle w:val="ConsPlusNormal"/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Повышению результатов оценочных процедур и качества подготовки обучающихся будет способствовать следующее:</w:t>
      </w:r>
    </w:p>
    <w:p w:rsidR="007E3923" w:rsidRPr="000923A2" w:rsidRDefault="00F647A2" w:rsidP="007E3923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 xml:space="preserve">Объективная </w:t>
      </w:r>
      <w:r w:rsidR="007E3923" w:rsidRPr="000923A2">
        <w:rPr>
          <w:bCs/>
          <w:color w:val="000000" w:themeColor="text1"/>
          <w:sz w:val="28"/>
          <w:szCs w:val="28"/>
        </w:rPr>
        <w:t>оценк</w:t>
      </w:r>
      <w:r w:rsidRPr="000923A2">
        <w:rPr>
          <w:bCs/>
          <w:color w:val="000000" w:themeColor="text1"/>
          <w:sz w:val="28"/>
          <w:szCs w:val="28"/>
        </w:rPr>
        <w:t>а</w:t>
      </w:r>
      <w:r w:rsidR="007E3923" w:rsidRPr="000923A2">
        <w:rPr>
          <w:bCs/>
          <w:color w:val="000000" w:themeColor="text1"/>
          <w:sz w:val="28"/>
          <w:szCs w:val="28"/>
        </w:rPr>
        <w:t xml:space="preserve"> </w:t>
      </w:r>
      <w:r w:rsidR="00DB396D" w:rsidRPr="000923A2">
        <w:rPr>
          <w:bCs/>
          <w:color w:val="000000" w:themeColor="text1"/>
          <w:sz w:val="28"/>
          <w:szCs w:val="28"/>
        </w:rPr>
        <w:t>полученных</w:t>
      </w:r>
      <w:r w:rsidR="007E3923" w:rsidRPr="000923A2">
        <w:rPr>
          <w:bCs/>
          <w:color w:val="000000" w:themeColor="text1"/>
          <w:sz w:val="28"/>
          <w:szCs w:val="28"/>
        </w:rPr>
        <w:t xml:space="preserve"> результатов</w:t>
      </w:r>
      <w:r w:rsidR="00DB396D" w:rsidRPr="000923A2">
        <w:rPr>
          <w:bCs/>
          <w:color w:val="000000" w:themeColor="text1"/>
          <w:sz w:val="28"/>
          <w:szCs w:val="28"/>
        </w:rPr>
        <w:t xml:space="preserve">, </w:t>
      </w:r>
      <w:r w:rsidR="007E3923" w:rsidRPr="000923A2">
        <w:rPr>
          <w:bCs/>
          <w:color w:val="000000" w:themeColor="text1"/>
          <w:sz w:val="28"/>
          <w:szCs w:val="28"/>
        </w:rPr>
        <w:t xml:space="preserve">изучение </w:t>
      </w:r>
      <w:r w:rsidR="00DB396D" w:rsidRPr="000923A2">
        <w:rPr>
          <w:bCs/>
          <w:color w:val="000000" w:themeColor="text1"/>
          <w:sz w:val="28"/>
          <w:szCs w:val="28"/>
        </w:rPr>
        <w:t xml:space="preserve">внутреннего </w:t>
      </w:r>
      <w:r w:rsidR="007E3923" w:rsidRPr="000923A2">
        <w:rPr>
          <w:bCs/>
          <w:color w:val="000000" w:themeColor="text1"/>
          <w:sz w:val="28"/>
          <w:szCs w:val="28"/>
        </w:rPr>
        <w:t xml:space="preserve">потенциала школ </w:t>
      </w:r>
      <w:r w:rsidR="00DB396D" w:rsidRPr="000923A2">
        <w:rPr>
          <w:bCs/>
          <w:color w:val="000000" w:themeColor="text1"/>
          <w:sz w:val="28"/>
          <w:szCs w:val="28"/>
        </w:rPr>
        <w:t xml:space="preserve">для </w:t>
      </w:r>
      <w:r w:rsidR="007E3923" w:rsidRPr="000923A2">
        <w:rPr>
          <w:bCs/>
          <w:color w:val="000000" w:themeColor="text1"/>
          <w:sz w:val="28"/>
          <w:szCs w:val="28"/>
        </w:rPr>
        <w:t>его оптимального использования</w:t>
      </w:r>
      <w:r w:rsidR="00DB396D" w:rsidRPr="000923A2">
        <w:rPr>
          <w:bCs/>
          <w:color w:val="000000" w:themeColor="text1"/>
          <w:sz w:val="28"/>
          <w:szCs w:val="28"/>
        </w:rPr>
        <w:t>, усиление мер, направленных на повышение мотивации обучающихся и педагогического коллектива</w:t>
      </w:r>
      <w:r w:rsidR="007E3923" w:rsidRPr="000923A2">
        <w:rPr>
          <w:bCs/>
          <w:color w:val="000000" w:themeColor="text1"/>
          <w:sz w:val="28"/>
          <w:szCs w:val="28"/>
        </w:rPr>
        <w:t>.</w:t>
      </w:r>
    </w:p>
    <w:p w:rsidR="007E3923" w:rsidRPr="000923A2" w:rsidRDefault="007E3923" w:rsidP="007E3923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Разработка</w:t>
      </w:r>
      <w:r w:rsidR="00F647A2" w:rsidRPr="000923A2">
        <w:rPr>
          <w:bCs/>
          <w:color w:val="000000" w:themeColor="text1"/>
          <w:sz w:val="28"/>
          <w:szCs w:val="28"/>
        </w:rPr>
        <w:t xml:space="preserve"> </w:t>
      </w:r>
      <w:r w:rsidR="00DB396D" w:rsidRPr="000923A2">
        <w:rPr>
          <w:bCs/>
          <w:color w:val="000000" w:themeColor="text1"/>
          <w:sz w:val="28"/>
          <w:szCs w:val="28"/>
        </w:rPr>
        <w:t>программ</w:t>
      </w:r>
      <w:r w:rsidRPr="000923A2">
        <w:rPr>
          <w:bCs/>
          <w:color w:val="000000" w:themeColor="text1"/>
          <w:sz w:val="28"/>
          <w:szCs w:val="28"/>
        </w:rPr>
        <w:t xml:space="preserve"> развития школ с учетом территориального фактора и социально-культурного контекста</w:t>
      </w:r>
      <w:r w:rsidR="00F647A2" w:rsidRPr="000923A2">
        <w:rPr>
          <w:bCs/>
          <w:color w:val="000000" w:themeColor="text1"/>
          <w:sz w:val="28"/>
          <w:szCs w:val="28"/>
        </w:rPr>
        <w:t xml:space="preserve"> школ удаленных населенных пунктов</w:t>
      </w:r>
      <w:r w:rsidR="00DB396D" w:rsidRPr="000923A2">
        <w:rPr>
          <w:bCs/>
          <w:color w:val="000000" w:themeColor="text1"/>
          <w:sz w:val="28"/>
          <w:szCs w:val="28"/>
        </w:rPr>
        <w:t>.</w:t>
      </w:r>
    </w:p>
    <w:p w:rsidR="00F647A2" w:rsidRPr="000923A2" w:rsidRDefault="007E3923" w:rsidP="006B6436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Обязательное участие ОО в </w:t>
      </w:r>
      <w:r w:rsidR="00DB396D" w:rsidRPr="000923A2">
        <w:rPr>
          <w:color w:val="000000"/>
          <w:sz w:val="28"/>
          <w:szCs w:val="28"/>
        </w:rPr>
        <w:t xml:space="preserve">федеральных и региональных </w:t>
      </w:r>
      <w:r w:rsidRPr="000923A2">
        <w:rPr>
          <w:color w:val="000000"/>
          <w:sz w:val="28"/>
          <w:szCs w:val="28"/>
        </w:rPr>
        <w:t xml:space="preserve">оценочных </w:t>
      </w:r>
      <w:r w:rsidR="00BB2698" w:rsidRPr="000923A2">
        <w:rPr>
          <w:color w:val="000000"/>
          <w:sz w:val="28"/>
          <w:szCs w:val="28"/>
        </w:rPr>
        <w:t>процедурах, использование</w:t>
      </w:r>
      <w:r w:rsidR="00DB396D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 xml:space="preserve">результатов процедур </w:t>
      </w:r>
      <w:r w:rsidR="006B6436" w:rsidRPr="000923A2">
        <w:rPr>
          <w:color w:val="000000"/>
          <w:sz w:val="28"/>
          <w:szCs w:val="28"/>
        </w:rPr>
        <w:t xml:space="preserve">для </w:t>
      </w:r>
      <w:r w:rsidR="00DB396D" w:rsidRPr="000923A2">
        <w:rPr>
          <w:color w:val="000000"/>
          <w:sz w:val="28"/>
          <w:szCs w:val="28"/>
        </w:rPr>
        <w:t>выявления</w:t>
      </w:r>
      <w:r w:rsidR="006B6436" w:rsidRPr="000923A2">
        <w:rPr>
          <w:color w:val="000000"/>
          <w:sz w:val="28"/>
          <w:szCs w:val="28"/>
        </w:rPr>
        <w:t xml:space="preserve"> причин и дефицитов</w:t>
      </w:r>
      <w:r w:rsidR="00DB396D" w:rsidRPr="000923A2">
        <w:rPr>
          <w:color w:val="000000"/>
          <w:sz w:val="28"/>
          <w:szCs w:val="28"/>
        </w:rPr>
        <w:t>,</w:t>
      </w:r>
      <w:r w:rsidR="006B6436" w:rsidRPr="000923A2">
        <w:rPr>
          <w:color w:val="000000"/>
          <w:sz w:val="28"/>
          <w:szCs w:val="28"/>
        </w:rPr>
        <w:t xml:space="preserve"> замедляющих </w:t>
      </w:r>
      <w:r w:rsidRPr="000923A2">
        <w:rPr>
          <w:color w:val="000000"/>
          <w:sz w:val="28"/>
          <w:szCs w:val="28"/>
        </w:rPr>
        <w:t>повышени</w:t>
      </w:r>
      <w:r w:rsidR="00DB396D" w:rsidRPr="000923A2">
        <w:rPr>
          <w:color w:val="000000"/>
          <w:sz w:val="28"/>
          <w:szCs w:val="28"/>
        </w:rPr>
        <w:t>е</w:t>
      </w:r>
      <w:r w:rsidRPr="000923A2">
        <w:rPr>
          <w:color w:val="000000"/>
          <w:sz w:val="28"/>
          <w:szCs w:val="28"/>
        </w:rPr>
        <w:t xml:space="preserve"> качества </w:t>
      </w:r>
      <w:r w:rsidR="00DB396D" w:rsidRPr="000923A2">
        <w:rPr>
          <w:color w:val="000000"/>
          <w:sz w:val="28"/>
          <w:szCs w:val="28"/>
        </w:rPr>
        <w:t xml:space="preserve">образовательных </w:t>
      </w:r>
      <w:r w:rsidRPr="000923A2">
        <w:rPr>
          <w:color w:val="000000"/>
          <w:sz w:val="28"/>
          <w:szCs w:val="28"/>
        </w:rPr>
        <w:t>результатов</w:t>
      </w:r>
      <w:r w:rsidR="00F647A2" w:rsidRPr="000923A2">
        <w:rPr>
          <w:color w:val="000000"/>
          <w:sz w:val="28"/>
          <w:szCs w:val="28"/>
        </w:rPr>
        <w:t>.</w:t>
      </w:r>
    </w:p>
    <w:p w:rsidR="007E3923" w:rsidRPr="000923A2" w:rsidRDefault="00F647A2" w:rsidP="006B6436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color w:val="000000"/>
          <w:sz w:val="28"/>
          <w:szCs w:val="28"/>
        </w:rPr>
        <w:lastRenderedPageBreak/>
        <w:t xml:space="preserve">Адресная помощь школам в </w:t>
      </w:r>
      <w:r w:rsidR="00DB396D" w:rsidRPr="000923A2">
        <w:rPr>
          <w:color w:val="000000"/>
          <w:sz w:val="28"/>
          <w:szCs w:val="28"/>
        </w:rPr>
        <w:t>формировани</w:t>
      </w:r>
      <w:r w:rsidRPr="000923A2">
        <w:rPr>
          <w:color w:val="000000"/>
          <w:sz w:val="28"/>
          <w:szCs w:val="28"/>
        </w:rPr>
        <w:t>и</w:t>
      </w:r>
      <w:r w:rsidR="00DB396D" w:rsidRPr="000923A2">
        <w:rPr>
          <w:color w:val="000000"/>
          <w:sz w:val="28"/>
          <w:szCs w:val="28"/>
        </w:rPr>
        <w:t xml:space="preserve"> стратегии </w:t>
      </w:r>
      <w:r w:rsidR="007E3923" w:rsidRPr="000923A2">
        <w:rPr>
          <w:color w:val="000000"/>
          <w:sz w:val="28"/>
          <w:szCs w:val="28"/>
        </w:rPr>
        <w:t>эффективно</w:t>
      </w:r>
      <w:r w:rsidR="006B6436" w:rsidRPr="000923A2">
        <w:rPr>
          <w:color w:val="000000"/>
          <w:sz w:val="28"/>
          <w:szCs w:val="28"/>
        </w:rPr>
        <w:t>го</w:t>
      </w:r>
      <w:r w:rsidR="007E3923" w:rsidRPr="000923A2">
        <w:rPr>
          <w:color w:val="000000"/>
          <w:sz w:val="28"/>
          <w:szCs w:val="28"/>
        </w:rPr>
        <w:t xml:space="preserve"> управления образовательной организацией</w:t>
      </w:r>
      <w:r w:rsidRPr="000923A2">
        <w:rPr>
          <w:color w:val="000000"/>
          <w:sz w:val="28"/>
          <w:szCs w:val="28"/>
        </w:rPr>
        <w:t xml:space="preserve"> и выхода из сложившейся ситуации</w:t>
      </w:r>
      <w:r w:rsidR="006B6436" w:rsidRPr="000923A2">
        <w:rPr>
          <w:color w:val="000000"/>
          <w:sz w:val="28"/>
          <w:szCs w:val="28"/>
        </w:rPr>
        <w:t>.</w:t>
      </w:r>
    </w:p>
    <w:p w:rsidR="00F647A2" w:rsidRPr="000923A2" w:rsidRDefault="00F647A2" w:rsidP="00F647A2">
      <w:pPr>
        <w:pStyle w:val="ConsPlusNormal"/>
        <w:tabs>
          <w:tab w:val="left" w:pos="993"/>
        </w:tabs>
        <w:ind w:left="709"/>
        <w:jc w:val="both"/>
        <w:rPr>
          <w:bCs/>
          <w:color w:val="000000" w:themeColor="text1"/>
          <w:sz w:val="28"/>
          <w:szCs w:val="28"/>
        </w:rPr>
      </w:pPr>
    </w:p>
    <w:p w:rsidR="00A35791" w:rsidRPr="000923A2" w:rsidRDefault="00DB396D" w:rsidP="00DB396D">
      <w:pPr>
        <w:pStyle w:val="ConsPlusNormal"/>
        <w:ind w:firstLine="709"/>
        <w:jc w:val="center"/>
        <w:rPr>
          <w:b/>
          <w:color w:val="000000" w:themeColor="text1"/>
          <w:sz w:val="28"/>
          <w:szCs w:val="28"/>
        </w:rPr>
      </w:pPr>
      <w:r w:rsidRPr="000923A2">
        <w:rPr>
          <w:b/>
          <w:color w:val="000000" w:themeColor="text1"/>
          <w:sz w:val="28"/>
          <w:szCs w:val="28"/>
        </w:rPr>
        <w:t>Индекс социального благополучия школ</w:t>
      </w:r>
    </w:p>
    <w:p w:rsidR="00DB396D" w:rsidRPr="000923A2" w:rsidRDefault="00DB396D" w:rsidP="007E392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BB2698" w:rsidRPr="000923A2" w:rsidRDefault="00DB396D" w:rsidP="00DB396D">
      <w:pPr>
        <w:pStyle w:val="ConsPlusNormal"/>
        <w:ind w:firstLine="709"/>
        <w:jc w:val="both"/>
        <w:rPr>
          <w:color w:val="FFC000" w:themeColor="accent4"/>
          <w:sz w:val="28"/>
          <w:szCs w:val="28"/>
        </w:rPr>
      </w:pPr>
      <w:r w:rsidRPr="000923A2">
        <w:rPr>
          <w:sz w:val="28"/>
          <w:szCs w:val="28"/>
        </w:rPr>
        <w:t>Образовательные организации четвертого кластера являются сельскими школами, которые расположены в удалённых районах города</w:t>
      </w:r>
      <w:r w:rsidR="00BB2698" w:rsidRPr="000923A2">
        <w:rPr>
          <w:sz w:val="28"/>
          <w:szCs w:val="28"/>
        </w:rPr>
        <w:t>, но с регулярным транспортным сообщением с центром города</w:t>
      </w:r>
      <w:r w:rsidR="002D221B" w:rsidRPr="000923A2">
        <w:rPr>
          <w:sz w:val="28"/>
          <w:szCs w:val="28"/>
        </w:rPr>
        <w:t xml:space="preserve">. </w:t>
      </w:r>
      <w:r w:rsidR="00BB2698" w:rsidRPr="000923A2">
        <w:rPr>
          <w:sz w:val="28"/>
          <w:szCs w:val="28"/>
        </w:rPr>
        <w:t xml:space="preserve">Особенностью </w:t>
      </w:r>
      <w:r w:rsidR="00F647A2" w:rsidRPr="000923A2">
        <w:rPr>
          <w:sz w:val="28"/>
          <w:szCs w:val="28"/>
        </w:rPr>
        <w:t>города Севастополя</w:t>
      </w:r>
      <w:r w:rsidR="00BB2698" w:rsidRPr="000923A2">
        <w:rPr>
          <w:sz w:val="28"/>
          <w:szCs w:val="28"/>
        </w:rPr>
        <w:t xml:space="preserve"> является отсутствие малых труднодоступных населенных пунктов, все школы расположены в населенных пунктах (селах или поселках) городского типа. Большинство обучающихся данных школ из семей со средним и невысоким социально-экономическим положением. </w:t>
      </w:r>
    </w:p>
    <w:p w:rsidR="00DB396D" w:rsidRPr="000923A2" w:rsidRDefault="00BB2698" w:rsidP="00DB396D">
      <w:pPr>
        <w:pStyle w:val="ConsPlusNormal"/>
        <w:ind w:firstLine="709"/>
        <w:jc w:val="both"/>
        <w:rPr>
          <w:color w:val="FFC000" w:themeColor="accent4"/>
          <w:sz w:val="28"/>
          <w:szCs w:val="28"/>
        </w:rPr>
      </w:pPr>
      <w:r w:rsidRPr="000923A2">
        <w:rPr>
          <w:sz w:val="28"/>
          <w:szCs w:val="28"/>
        </w:rPr>
        <w:t>Более точную картину о композиции контингента позволит составить таблица 1</w:t>
      </w:r>
      <w:r w:rsidR="00FB63D5" w:rsidRPr="000923A2">
        <w:rPr>
          <w:sz w:val="28"/>
          <w:szCs w:val="28"/>
        </w:rPr>
        <w:t>3</w:t>
      </w:r>
      <w:r w:rsidRPr="000923A2">
        <w:rPr>
          <w:sz w:val="28"/>
          <w:szCs w:val="28"/>
        </w:rPr>
        <w:t>.</w:t>
      </w:r>
      <w:r w:rsidRPr="000923A2">
        <w:rPr>
          <w:color w:val="FFC000" w:themeColor="accent4"/>
          <w:sz w:val="28"/>
          <w:szCs w:val="28"/>
        </w:rPr>
        <w:t xml:space="preserve"> </w:t>
      </w:r>
    </w:p>
    <w:p w:rsidR="00B905DB" w:rsidRPr="000923A2" w:rsidRDefault="00B905DB" w:rsidP="00DB396D">
      <w:pPr>
        <w:pStyle w:val="ConsPlusNormal"/>
        <w:ind w:firstLine="709"/>
        <w:jc w:val="both"/>
        <w:rPr>
          <w:sz w:val="28"/>
          <w:szCs w:val="28"/>
        </w:rPr>
      </w:pPr>
    </w:p>
    <w:p w:rsidR="00DB396D" w:rsidRPr="000923A2" w:rsidRDefault="00DB396D" w:rsidP="00DB396D">
      <w:pPr>
        <w:pStyle w:val="ConsPlusNormal"/>
        <w:tabs>
          <w:tab w:val="left" w:pos="993"/>
        </w:tabs>
        <w:jc w:val="right"/>
        <w:rPr>
          <w:sz w:val="28"/>
          <w:szCs w:val="28"/>
        </w:rPr>
      </w:pPr>
      <w:r w:rsidRPr="000923A2">
        <w:rPr>
          <w:sz w:val="28"/>
          <w:szCs w:val="28"/>
        </w:rPr>
        <w:t>Таблица</w:t>
      </w:r>
      <w:r w:rsidR="00FB63D5" w:rsidRPr="000923A2">
        <w:rPr>
          <w:sz w:val="28"/>
          <w:szCs w:val="28"/>
        </w:rPr>
        <w:t xml:space="preserve"> </w:t>
      </w:r>
      <w:r w:rsidR="00B905DB" w:rsidRPr="000923A2">
        <w:rPr>
          <w:sz w:val="28"/>
          <w:szCs w:val="28"/>
        </w:rPr>
        <w:t>1</w:t>
      </w:r>
      <w:r w:rsidR="00FB63D5" w:rsidRPr="000923A2">
        <w:rPr>
          <w:sz w:val="28"/>
          <w:szCs w:val="28"/>
        </w:rPr>
        <w:t>3</w:t>
      </w:r>
    </w:p>
    <w:tbl>
      <w:tblPr>
        <w:tblW w:w="9488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94"/>
        <w:gridCol w:w="6635"/>
        <w:gridCol w:w="2259"/>
      </w:tblGrid>
      <w:tr w:rsidR="00F647A2" w:rsidRPr="000923A2" w:rsidTr="00E27785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7A2" w:rsidRPr="000923A2" w:rsidRDefault="00E27785" w:rsidP="00F647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4" w:name="_Hlk88471949"/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7A2" w:rsidRPr="000923A2" w:rsidRDefault="00F647A2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268" w:type="dxa"/>
          </w:tcPr>
          <w:p w:rsidR="00F647A2" w:rsidRPr="000923A2" w:rsidRDefault="00F647A2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Средний результат </w:t>
            </w:r>
          </w:p>
          <w:p w:rsidR="00F647A2" w:rsidRPr="000923A2" w:rsidRDefault="00F647A2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кластеру</w:t>
            </w:r>
          </w:p>
        </w:tc>
      </w:tr>
      <w:tr w:rsidR="00F647A2" w:rsidRPr="000923A2" w:rsidTr="00E27785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647A2" w:rsidRPr="000923A2" w:rsidRDefault="00F647A2" w:rsidP="00E27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обучающихся, оба родителя которых имеют высшее </w:t>
            </w:r>
          </w:p>
          <w:p w:rsidR="00F647A2" w:rsidRPr="000923A2" w:rsidRDefault="00F647A2" w:rsidP="00E277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0,19</w:t>
            </w:r>
          </w:p>
        </w:tc>
      </w:tr>
      <w:tr w:rsidR="00F647A2" w:rsidRPr="000923A2" w:rsidTr="00E27785">
        <w:trPr>
          <w:trHeight w:val="263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F647A2" w:rsidRPr="000923A2" w:rsidRDefault="00F647A2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проживающих в благоустроенном жилье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0,97</w:t>
            </w:r>
          </w:p>
        </w:tc>
      </w:tr>
      <w:tr w:rsidR="00F647A2" w:rsidRPr="000923A2" w:rsidTr="00E27785">
        <w:trPr>
          <w:trHeight w:val="561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F647A2" w:rsidRPr="000923A2" w:rsidRDefault="00F647A2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из семей, где один, единственный родитель или оба родителя являются безработными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</w:tr>
      <w:tr w:rsidR="00F647A2" w:rsidRPr="000923A2" w:rsidTr="00E27785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обучающихся, состоящих на различного вида учетах, в том числе обучающиеся "группы риска"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</w:tr>
      <w:tr w:rsidR="00F647A2" w:rsidRPr="000923A2" w:rsidTr="00E27785">
        <w:trPr>
          <w:trHeight w:val="459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F647A2" w:rsidRPr="000923A2" w:rsidRDefault="00F647A2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обучающихся, для которых русский язык не является </w:t>
            </w:r>
          </w:p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родным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</w:tr>
      <w:tr w:rsidR="00F647A2" w:rsidRPr="000923A2" w:rsidTr="00E27785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обучающихся с ОВЗ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</w:tr>
      <w:tr w:rsidR="00F647A2" w:rsidRPr="000923A2" w:rsidTr="00E27785">
        <w:trPr>
          <w:trHeight w:val="315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7A2" w:rsidRPr="000923A2" w:rsidRDefault="00E27785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F647A2" w:rsidRPr="000923A2" w:rsidRDefault="00F647A2" w:rsidP="00E27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обучающихся, которых подвозят в ОО из ближайших </w:t>
            </w:r>
          </w:p>
          <w:p w:rsidR="00F647A2" w:rsidRPr="000923A2" w:rsidRDefault="00F647A2" w:rsidP="00E277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населенных пунктов</w:t>
            </w:r>
          </w:p>
        </w:tc>
        <w:tc>
          <w:tcPr>
            <w:tcW w:w="2268" w:type="dxa"/>
            <w:vAlign w:val="center"/>
          </w:tcPr>
          <w:p w:rsidR="00F647A2" w:rsidRPr="000923A2" w:rsidRDefault="00F647A2" w:rsidP="00F731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0,31</w:t>
            </w:r>
          </w:p>
        </w:tc>
      </w:tr>
      <w:bookmarkEnd w:id="4"/>
    </w:tbl>
    <w:p w:rsidR="00DB396D" w:rsidRPr="000923A2" w:rsidRDefault="00DB396D" w:rsidP="007E392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B396D" w:rsidRPr="000923A2" w:rsidRDefault="007C29B9" w:rsidP="007E392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Результаты показателей </w:t>
      </w:r>
      <w:r w:rsidR="00FB63D5" w:rsidRPr="000923A2">
        <w:rPr>
          <w:color w:val="000000"/>
          <w:sz w:val="28"/>
          <w:szCs w:val="28"/>
        </w:rPr>
        <w:t xml:space="preserve">четвертого </w:t>
      </w:r>
      <w:r w:rsidRPr="000923A2">
        <w:rPr>
          <w:color w:val="000000"/>
          <w:sz w:val="28"/>
          <w:szCs w:val="28"/>
        </w:rPr>
        <w:t>кластера</w:t>
      </w:r>
      <w:r w:rsidR="002947C1" w:rsidRPr="000923A2">
        <w:rPr>
          <w:color w:val="000000"/>
          <w:sz w:val="28"/>
          <w:szCs w:val="28"/>
        </w:rPr>
        <w:t xml:space="preserve"> заметно отличаются от подобных в 1-3 кластерах. В 4м кластере самая низкая доля обучающихся из семей, где оба родителя с высшим образованием (19% обучающихся), самая высокая доля обучающихся для которых русский язык не является родным (9%) и доля </w:t>
      </w:r>
      <w:r w:rsidR="00B95ABB" w:rsidRPr="000923A2">
        <w:rPr>
          <w:color w:val="000000"/>
          <w:sz w:val="28"/>
          <w:szCs w:val="28"/>
        </w:rPr>
        <w:t>обучающихся</w:t>
      </w:r>
      <w:r w:rsidR="002947C1" w:rsidRPr="000923A2">
        <w:rPr>
          <w:color w:val="000000"/>
          <w:sz w:val="28"/>
          <w:szCs w:val="28"/>
        </w:rPr>
        <w:t xml:space="preserve"> из семе</w:t>
      </w:r>
      <w:r w:rsidR="00B95ABB" w:rsidRPr="000923A2">
        <w:rPr>
          <w:color w:val="000000"/>
          <w:sz w:val="28"/>
          <w:szCs w:val="28"/>
        </w:rPr>
        <w:t>й</w:t>
      </w:r>
      <w:r w:rsidR="002947C1" w:rsidRPr="000923A2">
        <w:rPr>
          <w:color w:val="000000"/>
          <w:sz w:val="28"/>
          <w:szCs w:val="28"/>
        </w:rPr>
        <w:t xml:space="preserve">, где один </w:t>
      </w:r>
      <w:r w:rsidR="00B95ABB" w:rsidRPr="000923A2">
        <w:rPr>
          <w:color w:val="000000"/>
          <w:sz w:val="28"/>
          <w:szCs w:val="28"/>
        </w:rPr>
        <w:t>единственный</w:t>
      </w:r>
      <w:r w:rsidR="002947C1" w:rsidRPr="000923A2">
        <w:rPr>
          <w:color w:val="000000"/>
          <w:sz w:val="28"/>
          <w:szCs w:val="28"/>
        </w:rPr>
        <w:t xml:space="preserve"> или оба родителя являются безработными (9%)</w:t>
      </w:r>
      <w:r w:rsidR="00B95ABB" w:rsidRPr="000923A2">
        <w:rPr>
          <w:color w:val="000000"/>
          <w:sz w:val="28"/>
          <w:szCs w:val="28"/>
        </w:rPr>
        <w:t xml:space="preserve">, а также доля обучающихся, которых подвозят в </w:t>
      </w:r>
      <w:r w:rsidR="00B95ABB" w:rsidRPr="000923A2">
        <w:rPr>
          <w:color w:val="000000"/>
          <w:sz w:val="28"/>
          <w:szCs w:val="28"/>
        </w:rPr>
        <w:lastRenderedPageBreak/>
        <w:t>ОО из ближайших населенных пунктов (31%).</w:t>
      </w:r>
      <w:r w:rsidR="002947C1" w:rsidRPr="000923A2">
        <w:rPr>
          <w:color w:val="000000"/>
          <w:sz w:val="28"/>
          <w:szCs w:val="28"/>
        </w:rPr>
        <w:t xml:space="preserve"> </w:t>
      </w:r>
      <w:r w:rsidR="00B95ABB" w:rsidRPr="000923A2">
        <w:rPr>
          <w:color w:val="000000"/>
          <w:sz w:val="28"/>
          <w:szCs w:val="28"/>
        </w:rPr>
        <w:t xml:space="preserve">Остальные показатели схожи по полученным значениям с другими кластерами. </w:t>
      </w:r>
      <w:r w:rsidRPr="000923A2">
        <w:rPr>
          <w:color w:val="000000"/>
          <w:sz w:val="28"/>
          <w:szCs w:val="28"/>
        </w:rPr>
        <w:t>Дифференциаци</w:t>
      </w:r>
      <w:r w:rsidR="00B95ABB" w:rsidRPr="000923A2">
        <w:rPr>
          <w:color w:val="000000"/>
          <w:sz w:val="28"/>
          <w:szCs w:val="28"/>
        </w:rPr>
        <w:t>я</w:t>
      </w:r>
      <w:r w:rsidRPr="000923A2">
        <w:rPr>
          <w:color w:val="000000"/>
          <w:sz w:val="28"/>
          <w:szCs w:val="28"/>
        </w:rPr>
        <w:t xml:space="preserve"> школ </w:t>
      </w:r>
      <w:r w:rsidR="00B95ABB" w:rsidRPr="000923A2">
        <w:rPr>
          <w:color w:val="000000"/>
          <w:sz w:val="28"/>
          <w:szCs w:val="28"/>
        </w:rPr>
        <w:t xml:space="preserve">четвёртого кластера </w:t>
      </w:r>
      <w:r w:rsidRPr="000923A2">
        <w:rPr>
          <w:color w:val="000000"/>
          <w:sz w:val="28"/>
          <w:szCs w:val="28"/>
        </w:rPr>
        <w:t>по результат</w:t>
      </w:r>
      <w:r w:rsidR="00B95ABB" w:rsidRPr="000923A2">
        <w:rPr>
          <w:color w:val="000000"/>
          <w:sz w:val="28"/>
          <w:szCs w:val="28"/>
        </w:rPr>
        <w:t>ам</w:t>
      </w:r>
      <w:r w:rsidRPr="000923A2">
        <w:rPr>
          <w:color w:val="000000"/>
          <w:sz w:val="28"/>
          <w:szCs w:val="28"/>
        </w:rPr>
        <w:t xml:space="preserve"> ИСБШ и ИКРО </w:t>
      </w:r>
      <w:r w:rsidR="00C30E7B" w:rsidRPr="000923A2">
        <w:rPr>
          <w:color w:val="000000"/>
          <w:sz w:val="28"/>
          <w:szCs w:val="28"/>
        </w:rPr>
        <w:t>можно рассмотреть,</w:t>
      </w:r>
      <w:r w:rsidR="00B95ABB" w:rsidRPr="000923A2">
        <w:rPr>
          <w:color w:val="000000"/>
          <w:sz w:val="28"/>
          <w:szCs w:val="28"/>
        </w:rPr>
        <w:t xml:space="preserve"> опираясь на данные таблицы 14. </w:t>
      </w:r>
      <w:r w:rsidRPr="000923A2">
        <w:rPr>
          <w:color w:val="000000"/>
          <w:sz w:val="28"/>
          <w:szCs w:val="28"/>
        </w:rPr>
        <w:t xml:space="preserve"> </w:t>
      </w:r>
    </w:p>
    <w:p w:rsidR="00B95ABB" w:rsidRPr="000923A2" w:rsidRDefault="000C4AC5" w:rsidP="000C4AC5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Таблица 14</w:t>
      </w:r>
    </w:p>
    <w:tbl>
      <w:tblPr>
        <w:tblW w:w="9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5407"/>
        <w:gridCol w:w="1718"/>
        <w:gridCol w:w="1718"/>
      </w:tblGrid>
      <w:tr w:rsidR="00B95ABB" w:rsidRPr="000923A2" w:rsidTr="00F731B5">
        <w:trPr>
          <w:trHeight w:val="457"/>
          <w:tblHeader/>
        </w:trPr>
        <w:tc>
          <w:tcPr>
            <w:tcW w:w="797" w:type="dxa"/>
            <w:shd w:val="clear" w:color="auto" w:fill="auto"/>
            <w:noWrap/>
            <w:vAlign w:val="center"/>
          </w:tcPr>
          <w:p w:rsidR="00B95ABB" w:rsidRPr="000923A2" w:rsidRDefault="00B95ABB" w:rsidP="00F731B5">
            <w:pPr>
              <w:spacing w:after="0" w:line="240" w:lineRule="auto"/>
              <w:ind w:left="-56" w:right="-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07" w:type="dxa"/>
            <w:shd w:val="clear" w:color="auto" w:fill="auto"/>
            <w:noWrap/>
            <w:vAlign w:val="center"/>
          </w:tcPr>
          <w:p w:rsidR="00B95ABB" w:rsidRPr="000923A2" w:rsidRDefault="00B95ABB" w:rsidP="00F7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1718" w:type="dxa"/>
            <w:vAlign w:val="center"/>
          </w:tcPr>
          <w:p w:rsidR="00B95ABB" w:rsidRPr="000923A2" w:rsidRDefault="00B95ABB" w:rsidP="00F7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ИСБШ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B95ABB" w:rsidRPr="000923A2" w:rsidRDefault="00B95ABB" w:rsidP="00F7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ИКРО</w:t>
            </w:r>
          </w:p>
        </w:tc>
      </w:tr>
      <w:tr w:rsidR="00C30E7B" w:rsidRPr="000923A2" w:rsidTr="002E6884">
        <w:trPr>
          <w:trHeight w:val="224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73,43</w:t>
            </w:r>
          </w:p>
        </w:tc>
      </w:tr>
      <w:tr w:rsidR="00C30E7B" w:rsidRPr="000923A2" w:rsidTr="002E6884">
        <w:trPr>
          <w:trHeight w:val="355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17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85,17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70,28</w:t>
            </w:r>
          </w:p>
        </w:tc>
      </w:tr>
      <w:tr w:rsidR="00C30E7B" w:rsidRPr="000923A2" w:rsidTr="002E6884">
        <w:trPr>
          <w:trHeight w:val="262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27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84,79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78,24</w:t>
            </w:r>
          </w:p>
        </w:tc>
      </w:tr>
      <w:tr w:rsidR="00C30E7B" w:rsidRPr="000923A2" w:rsidTr="002E6884">
        <w:trPr>
          <w:trHeight w:val="266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52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82,42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69,40</w:t>
            </w:r>
          </w:p>
        </w:tc>
      </w:tr>
      <w:tr w:rsidR="00C30E7B" w:rsidRPr="000923A2" w:rsidTr="002E6884">
        <w:trPr>
          <w:trHeight w:val="241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55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80,93</w:t>
            </w:r>
          </w:p>
        </w:tc>
        <w:tc>
          <w:tcPr>
            <w:tcW w:w="1718" w:type="dxa"/>
            <w:shd w:val="clear" w:color="auto" w:fill="F7CAAC" w:themeFill="accent2" w:themeFillTint="66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C30E7B" w:rsidRPr="000923A2" w:rsidTr="002E6884">
        <w:trPr>
          <w:trHeight w:val="232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46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80,85</w:t>
            </w:r>
          </w:p>
        </w:tc>
        <w:tc>
          <w:tcPr>
            <w:tcW w:w="1718" w:type="dxa"/>
            <w:shd w:val="clear" w:color="auto" w:fill="F7CAAC" w:themeFill="accent2" w:themeFillTint="66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65,34</w:t>
            </w:r>
          </w:p>
        </w:tc>
      </w:tr>
      <w:tr w:rsidR="00C30E7B" w:rsidRPr="000923A2" w:rsidTr="002E6884">
        <w:trPr>
          <w:trHeight w:val="80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20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80,83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71,81</w:t>
            </w:r>
          </w:p>
        </w:tc>
      </w:tr>
      <w:tr w:rsidR="00C30E7B" w:rsidRPr="000923A2" w:rsidTr="002E6884">
        <w:trPr>
          <w:trHeight w:val="212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59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80,56</w:t>
            </w:r>
          </w:p>
        </w:tc>
        <w:tc>
          <w:tcPr>
            <w:tcW w:w="1718" w:type="dxa"/>
            <w:shd w:val="clear" w:color="auto" w:fill="F7CAAC" w:themeFill="accent2" w:themeFillTint="66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58,68</w:t>
            </w:r>
          </w:p>
        </w:tc>
      </w:tr>
      <w:tr w:rsidR="00C30E7B" w:rsidRPr="000923A2" w:rsidTr="002E6884">
        <w:trPr>
          <w:trHeight w:val="60"/>
        </w:trPr>
        <w:tc>
          <w:tcPr>
            <w:tcW w:w="797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7" w:type="dxa"/>
            <w:shd w:val="clear" w:color="000000" w:fill="FFFFFF"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ГБОУ СОШ № 47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72,96</w:t>
            </w:r>
          </w:p>
        </w:tc>
        <w:tc>
          <w:tcPr>
            <w:tcW w:w="1718" w:type="dxa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70,67</w:t>
            </w:r>
          </w:p>
        </w:tc>
      </w:tr>
      <w:tr w:rsidR="00C30E7B" w:rsidRPr="000923A2" w:rsidTr="002E6884">
        <w:trPr>
          <w:trHeight w:val="320"/>
        </w:trPr>
        <w:tc>
          <w:tcPr>
            <w:tcW w:w="6204" w:type="dxa"/>
            <w:gridSpan w:val="2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кластеру</w:t>
            </w:r>
          </w:p>
        </w:tc>
        <w:tc>
          <w:tcPr>
            <w:tcW w:w="1718" w:type="dxa"/>
            <w:shd w:val="clear" w:color="auto" w:fill="B4C6E7" w:themeFill="accent5" w:themeFillTint="66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82,22</w:t>
            </w:r>
          </w:p>
        </w:tc>
        <w:tc>
          <w:tcPr>
            <w:tcW w:w="1718" w:type="dxa"/>
            <w:shd w:val="clear" w:color="000000" w:fill="B4C6E7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67,84</w:t>
            </w:r>
          </w:p>
        </w:tc>
      </w:tr>
      <w:tr w:rsidR="00C30E7B" w:rsidRPr="000923A2" w:rsidTr="00F731B5">
        <w:trPr>
          <w:trHeight w:val="341"/>
        </w:trPr>
        <w:tc>
          <w:tcPr>
            <w:tcW w:w="6204" w:type="dxa"/>
            <w:gridSpan w:val="2"/>
            <w:shd w:val="clear" w:color="auto" w:fill="auto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индекс по городу Севастополю</w:t>
            </w:r>
          </w:p>
        </w:tc>
        <w:tc>
          <w:tcPr>
            <w:tcW w:w="1718" w:type="dxa"/>
            <w:shd w:val="clear" w:color="auto" w:fill="ED7D31" w:themeFill="accent2"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89,16</w:t>
            </w:r>
          </w:p>
        </w:tc>
        <w:tc>
          <w:tcPr>
            <w:tcW w:w="1718" w:type="dxa"/>
            <w:shd w:val="clear" w:color="000000" w:fill="ED7D31"/>
            <w:noWrap/>
            <w:vAlign w:val="center"/>
          </w:tcPr>
          <w:p w:rsidR="00C30E7B" w:rsidRPr="000923A2" w:rsidRDefault="00C30E7B" w:rsidP="00C3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</w:tbl>
    <w:p w:rsidR="00B95ABB" w:rsidRPr="000923A2" w:rsidRDefault="002E6884" w:rsidP="002E6884">
      <w:pPr>
        <w:pStyle w:val="ConsPlusNormal"/>
        <w:jc w:val="both"/>
        <w:rPr>
          <w:bCs/>
          <w:color w:val="000000" w:themeColor="text1"/>
          <w:sz w:val="28"/>
          <w:szCs w:val="28"/>
        </w:rPr>
      </w:pPr>
      <w:r w:rsidRPr="000923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FE2F3B" wp14:editId="7166B9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50825" cy="154305"/>
                <wp:effectExtent l="0" t="0" r="15875" b="1714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543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83E1C" id="Прямоугольник 19" o:spid="_x0000_s1026" style="position:absolute;margin-left:0;margin-top:-.05pt;width:19.75pt;height:12.1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" fillcolor="#ffe599 [1303]" strokecolor="black [3213]">
                <w10:wrap anchorx="margin"/>
              </v:rect>
            </w:pict>
          </mc:Fallback>
        </mc:AlternateContent>
      </w:r>
      <w:r w:rsidRPr="000923A2">
        <w:rPr>
          <w:bCs/>
          <w:color w:val="000000" w:themeColor="text1"/>
          <w:sz w:val="28"/>
          <w:szCs w:val="28"/>
        </w:rPr>
        <w:t xml:space="preserve">            ОО превысившие среднегородской результат</w:t>
      </w:r>
    </w:p>
    <w:p w:rsidR="002E6884" w:rsidRPr="000923A2" w:rsidRDefault="002E6884" w:rsidP="007E392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0C4AC5" w:rsidRPr="000923A2" w:rsidRDefault="000C4AC5" w:rsidP="007E392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Характеризуя представленные результаты, необходимо учитывать, что семь из девяти школ кластера входят в нижний квартиль школ региона по ИСБШ, школы, занимающие с 3 по 9 позицию, имеют низкие значения Индекса по городу в целом.</w:t>
      </w:r>
      <w:r w:rsidR="00D61D86" w:rsidRPr="000923A2">
        <w:rPr>
          <w:bCs/>
          <w:color w:val="000000" w:themeColor="text1"/>
          <w:sz w:val="28"/>
          <w:szCs w:val="28"/>
        </w:rPr>
        <w:t xml:space="preserve"> </w:t>
      </w:r>
      <w:r w:rsidR="00F731B5" w:rsidRPr="000923A2">
        <w:rPr>
          <w:bCs/>
          <w:color w:val="000000" w:themeColor="text1"/>
          <w:sz w:val="28"/>
          <w:szCs w:val="28"/>
        </w:rPr>
        <w:t>в целом по кластеру можно отметить:</w:t>
      </w:r>
    </w:p>
    <w:p w:rsidR="002E6884" w:rsidRPr="000923A2" w:rsidRDefault="002E6884" w:rsidP="007E3923">
      <w:pPr>
        <w:pStyle w:val="ConsPlusNormal"/>
        <w:ind w:firstLine="709"/>
        <w:jc w:val="both"/>
        <w:rPr>
          <w:bCs/>
          <w:color w:val="000000" w:themeColor="text1"/>
          <w:sz w:val="28"/>
          <w:szCs w:val="28"/>
        </w:rPr>
      </w:pPr>
      <w:r w:rsidRPr="000923A2">
        <w:rPr>
          <w:bCs/>
          <w:color w:val="000000" w:themeColor="text1"/>
          <w:sz w:val="28"/>
          <w:szCs w:val="28"/>
        </w:rPr>
        <w:t>- 8 из 9 ОО кластера имеют значение индекса ниже среднегородского результата,</w:t>
      </w:r>
      <w:r w:rsidRPr="000923A2">
        <w:rPr>
          <w:color w:val="000000"/>
          <w:sz w:val="28"/>
          <w:szCs w:val="28"/>
        </w:rPr>
        <w:t xml:space="preserve"> позицию лидера по ИСБШ занимает ГБОУ СОШ № 13, единственная школа, которая превысила среднегородской показатель</w:t>
      </w:r>
      <w:r w:rsidRPr="000923A2">
        <w:rPr>
          <w:bCs/>
          <w:color w:val="000000" w:themeColor="text1"/>
          <w:sz w:val="28"/>
          <w:szCs w:val="28"/>
        </w:rPr>
        <w:t>;</w:t>
      </w:r>
    </w:p>
    <w:p w:rsidR="00D61D86" w:rsidRPr="000923A2" w:rsidRDefault="00D61D86" w:rsidP="00D61D8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ГБОУ СОШ № 4</w:t>
      </w:r>
      <w:r w:rsidR="00F731B5" w:rsidRPr="000923A2">
        <w:rPr>
          <w:color w:val="000000"/>
          <w:sz w:val="28"/>
          <w:szCs w:val="28"/>
        </w:rPr>
        <w:t>7</w:t>
      </w:r>
      <w:r w:rsidRPr="000923A2">
        <w:rPr>
          <w:color w:val="000000"/>
          <w:sz w:val="28"/>
          <w:szCs w:val="28"/>
        </w:rPr>
        <w:t xml:space="preserve"> </w:t>
      </w:r>
      <w:r w:rsidR="00F731B5" w:rsidRPr="000923A2">
        <w:rPr>
          <w:color w:val="000000"/>
          <w:sz w:val="28"/>
          <w:szCs w:val="28"/>
        </w:rPr>
        <w:t>набрала</w:t>
      </w:r>
      <w:r w:rsidRPr="000923A2">
        <w:rPr>
          <w:color w:val="000000"/>
          <w:sz w:val="28"/>
          <w:szCs w:val="28"/>
        </w:rPr>
        <w:t xml:space="preserve"> </w:t>
      </w:r>
      <w:r w:rsidR="00F731B5" w:rsidRPr="000923A2">
        <w:rPr>
          <w:color w:val="000000"/>
          <w:sz w:val="28"/>
          <w:szCs w:val="28"/>
        </w:rPr>
        <w:t xml:space="preserve">самый </w:t>
      </w:r>
      <w:r w:rsidRPr="000923A2">
        <w:rPr>
          <w:color w:val="000000"/>
          <w:sz w:val="28"/>
          <w:szCs w:val="28"/>
        </w:rPr>
        <w:t xml:space="preserve">низкий результат ИСБШ </w:t>
      </w:r>
      <w:r w:rsidR="00F731B5" w:rsidRPr="000923A2">
        <w:rPr>
          <w:color w:val="000000"/>
          <w:sz w:val="28"/>
          <w:szCs w:val="28"/>
        </w:rPr>
        <w:t xml:space="preserve">не только </w:t>
      </w:r>
      <w:r w:rsidRPr="000923A2">
        <w:rPr>
          <w:color w:val="000000"/>
          <w:sz w:val="28"/>
          <w:szCs w:val="28"/>
        </w:rPr>
        <w:t>в класте</w:t>
      </w:r>
      <w:r w:rsidR="00F731B5" w:rsidRPr="000923A2">
        <w:rPr>
          <w:color w:val="000000"/>
          <w:sz w:val="28"/>
          <w:szCs w:val="28"/>
        </w:rPr>
        <w:t>ре, но и в регионе</w:t>
      </w:r>
      <w:r w:rsidR="00F60561" w:rsidRPr="000923A2">
        <w:rPr>
          <w:color w:val="000000"/>
          <w:sz w:val="28"/>
          <w:szCs w:val="28"/>
        </w:rPr>
        <w:t>, в данной школе от</w:t>
      </w:r>
      <w:r w:rsidRPr="000923A2">
        <w:rPr>
          <w:color w:val="000000"/>
          <w:sz w:val="28"/>
          <w:szCs w:val="28"/>
        </w:rPr>
        <w:t>.</w:t>
      </w:r>
    </w:p>
    <w:p w:rsidR="00F731B5" w:rsidRPr="000923A2" w:rsidRDefault="00D61D86" w:rsidP="00D61D8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К 25% школ, показывающим наиболее высокий ИСБШ относятся: ГБОУ СОШ № </w:t>
      </w:r>
      <w:r w:rsidR="00F731B5" w:rsidRPr="000923A2">
        <w:rPr>
          <w:color w:val="000000"/>
          <w:sz w:val="28"/>
          <w:szCs w:val="28"/>
        </w:rPr>
        <w:t>13 и</w:t>
      </w:r>
      <w:r w:rsidRPr="000923A2">
        <w:rPr>
          <w:color w:val="000000"/>
          <w:sz w:val="28"/>
          <w:szCs w:val="28"/>
        </w:rPr>
        <w:t xml:space="preserve"> ГБОУ СОШ № </w:t>
      </w:r>
      <w:r w:rsidR="00F731B5" w:rsidRPr="000923A2">
        <w:rPr>
          <w:color w:val="000000"/>
          <w:sz w:val="28"/>
          <w:szCs w:val="28"/>
        </w:rPr>
        <w:t>17;</w:t>
      </w:r>
    </w:p>
    <w:p w:rsidR="00F731B5" w:rsidRPr="000923A2" w:rsidRDefault="00D61D86" w:rsidP="00D61D8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В число 25% школ</w:t>
      </w:r>
      <w:r w:rsidR="002E6884" w:rsidRPr="000923A2">
        <w:rPr>
          <w:color w:val="000000"/>
          <w:sz w:val="28"/>
          <w:szCs w:val="28"/>
        </w:rPr>
        <w:t xml:space="preserve"> с низким индексом социального благополучия школ</w:t>
      </w:r>
      <w:r w:rsidRPr="000923A2">
        <w:rPr>
          <w:color w:val="000000"/>
          <w:sz w:val="28"/>
          <w:szCs w:val="28"/>
        </w:rPr>
        <w:t xml:space="preserve">, </w:t>
      </w:r>
      <w:r w:rsidR="00F731B5" w:rsidRPr="000923A2">
        <w:rPr>
          <w:color w:val="000000"/>
          <w:sz w:val="28"/>
          <w:szCs w:val="28"/>
        </w:rPr>
        <w:t xml:space="preserve">входят </w:t>
      </w:r>
      <w:r w:rsidRPr="000923A2">
        <w:rPr>
          <w:color w:val="000000"/>
          <w:sz w:val="28"/>
          <w:szCs w:val="28"/>
        </w:rPr>
        <w:t xml:space="preserve">ГБОУ СОШ № </w:t>
      </w:r>
      <w:r w:rsidR="00F731B5" w:rsidRPr="000923A2">
        <w:rPr>
          <w:color w:val="000000"/>
          <w:sz w:val="28"/>
          <w:szCs w:val="28"/>
        </w:rPr>
        <w:t>20</w:t>
      </w:r>
      <w:r w:rsidRPr="000923A2">
        <w:rPr>
          <w:color w:val="000000"/>
          <w:sz w:val="28"/>
          <w:szCs w:val="28"/>
        </w:rPr>
        <w:t xml:space="preserve">, ГБОУ СОШ № </w:t>
      </w:r>
      <w:r w:rsidR="00F731B5" w:rsidRPr="000923A2">
        <w:rPr>
          <w:color w:val="000000"/>
          <w:sz w:val="28"/>
          <w:szCs w:val="28"/>
        </w:rPr>
        <w:t>59 и</w:t>
      </w:r>
      <w:r w:rsidRPr="000923A2">
        <w:rPr>
          <w:color w:val="000000"/>
          <w:sz w:val="28"/>
          <w:szCs w:val="28"/>
        </w:rPr>
        <w:t xml:space="preserve"> ГБОУ СОШ № </w:t>
      </w:r>
      <w:r w:rsidR="00F731B5" w:rsidRPr="000923A2">
        <w:rPr>
          <w:color w:val="000000"/>
          <w:sz w:val="28"/>
          <w:szCs w:val="28"/>
        </w:rPr>
        <w:t>47.</w:t>
      </w:r>
    </w:p>
    <w:p w:rsidR="00F731B5" w:rsidRPr="000923A2" w:rsidRDefault="00D61D86" w:rsidP="00D61D86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Более наглядное представление о дифференциации школ кластера по соотношению двух индексов даст диаграмма </w:t>
      </w:r>
      <w:r w:rsidR="00F731B5" w:rsidRPr="000923A2">
        <w:rPr>
          <w:color w:val="000000"/>
          <w:sz w:val="28"/>
          <w:szCs w:val="28"/>
        </w:rPr>
        <w:t>7.</w:t>
      </w:r>
    </w:p>
    <w:p w:rsidR="00D84C7F" w:rsidRPr="000923A2" w:rsidRDefault="00D84C7F" w:rsidP="00D84C7F">
      <w:pPr>
        <w:pStyle w:val="ConsPlusNormal"/>
        <w:jc w:val="both"/>
        <w:rPr>
          <w:color w:val="000000"/>
          <w:sz w:val="28"/>
          <w:szCs w:val="28"/>
        </w:rPr>
      </w:pPr>
    </w:p>
    <w:p w:rsidR="00D84C7F" w:rsidRPr="000923A2" w:rsidRDefault="00D84C7F" w:rsidP="00D84C7F">
      <w:pPr>
        <w:pStyle w:val="ConsPlusNormal"/>
        <w:jc w:val="both"/>
        <w:rPr>
          <w:color w:val="000000"/>
          <w:sz w:val="28"/>
          <w:szCs w:val="28"/>
        </w:rPr>
      </w:pPr>
      <w:r w:rsidRPr="000923A2">
        <w:rPr>
          <w:noProof/>
          <w:sz w:val="28"/>
          <w:szCs w:val="28"/>
        </w:rPr>
        <w:lastRenderedPageBreak/>
        <w:drawing>
          <wp:inline distT="0" distB="0" distL="0" distR="0" wp14:anchorId="59E24C46" wp14:editId="5994FCEF">
            <wp:extent cx="6029325" cy="3000375"/>
            <wp:effectExtent l="0" t="0" r="9525" b="9525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EED64A98-5920-46C2-A822-2FA1AAF0A3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4C7F" w:rsidRPr="000923A2" w:rsidRDefault="00D84C7F" w:rsidP="00D84C7F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Диаграмма 7</w:t>
      </w:r>
    </w:p>
    <w:p w:rsidR="00D84C7F" w:rsidRPr="000923A2" w:rsidRDefault="00D84C7F" w:rsidP="00D84C7F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Диаграмма 7 демонстрирует, что разброс по позициям </w:t>
      </w:r>
      <w:r w:rsidR="00D61D86" w:rsidRPr="000923A2">
        <w:rPr>
          <w:color w:val="000000"/>
          <w:sz w:val="28"/>
          <w:szCs w:val="28"/>
        </w:rPr>
        <w:t xml:space="preserve">двух индексов </w:t>
      </w:r>
      <w:r w:rsidRPr="000923A2">
        <w:rPr>
          <w:color w:val="000000"/>
          <w:sz w:val="28"/>
          <w:szCs w:val="28"/>
        </w:rPr>
        <w:t>составляет от 1 до</w:t>
      </w:r>
      <w:r w:rsidR="004215E3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5</w:t>
      </w:r>
      <w:r w:rsidR="004215E3" w:rsidRPr="000923A2">
        <w:rPr>
          <w:color w:val="000000"/>
          <w:sz w:val="28"/>
          <w:szCs w:val="28"/>
        </w:rPr>
        <w:t xml:space="preserve"> позиций</w:t>
      </w:r>
      <w:r w:rsidR="00D61D86" w:rsidRPr="000923A2">
        <w:rPr>
          <w:color w:val="000000"/>
          <w:sz w:val="28"/>
          <w:szCs w:val="28"/>
        </w:rPr>
        <w:t xml:space="preserve">. </w:t>
      </w:r>
      <w:r w:rsidR="002E6884" w:rsidRPr="000923A2">
        <w:rPr>
          <w:color w:val="000000"/>
          <w:sz w:val="28"/>
          <w:szCs w:val="28"/>
        </w:rPr>
        <w:t xml:space="preserve">С учетом </w:t>
      </w:r>
      <w:r w:rsidR="00D61D86" w:rsidRPr="000923A2">
        <w:rPr>
          <w:color w:val="000000"/>
          <w:sz w:val="28"/>
          <w:szCs w:val="28"/>
        </w:rPr>
        <w:t>данн</w:t>
      </w:r>
      <w:r w:rsidR="002E6884" w:rsidRPr="000923A2">
        <w:rPr>
          <w:color w:val="000000"/>
          <w:sz w:val="28"/>
          <w:szCs w:val="28"/>
        </w:rPr>
        <w:t xml:space="preserve">ого </w:t>
      </w:r>
      <w:r w:rsidR="00D61D86" w:rsidRPr="000923A2">
        <w:rPr>
          <w:color w:val="000000"/>
          <w:sz w:val="28"/>
          <w:szCs w:val="28"/>
        </w:rPr>
        <w:t>факт</w:t>
      </w:r>
      <w:r w:rsidR="002E6884" w:rsidRPr="000923A2">
        <w:rPr>
          <w:color w:val="000000"/>
          <w:sz w:val="28"/>
          <w:szCs w:val="28"/>
        </w:rPr>
        <w:t>а</w:t>
      </w:r>
      <w:r w:rsidR="00D61D86" w:rsidRPr="000923A2">
        <w:rPr>
          <w:color w:val="000000"/>
          <w:sz w:val="28"/>
          <w:szCs w:val="28"/>
        </w:rPr>
        <w:t xml:space="preserve"> стоит рассмотреть школы</w:t>
      </w:r>
      <w:r w:rsidR="002E6884" w:rsidRPr="000923A2">
        <w:rPr>
          <w:color w:val="000000"/>
          <w:sz w:val="28"/>
          <w:szCs w:val="28"/>
        </w:rPr>
        <w:t xml:space="preserve"> по</w:t>
      </w:r>
      <w:r w:rsidR="00D61D86" w:rsidRPr="000923A2">
        <w:rPr>
          <w:color w:val="000000"/>
          <w:sz w:val="28"/>
          <w:szCs w:val="28"/>
        </w:rPr>
        <w:t xml:space="preserve"> групп</w:t>
      </w:r>
      <w:r w:rsidR="002E6884" w:rsidRPr="000923A2">
        <w:rPr>
          <w:color w:val="000000"/>
          <w:sz w:val="28"/>
          <w:szCs w:val="28"/>
        </w:rPr>
        <w:t>ам</w:t>
      </w:r>
      <w:r w:rsidR="00D61D86" w:rsidRPr="000923A2">
        <w:rPr>
          <w:color w:val="000000"/>
          <w:sz w:val="28"/>
          <w:szCs w:val="28"/>
        </w:rPr>
        <w:t xml:space="preserve"> в зависимости от диапазона расхождения между позициями индексов. </w:t>
      </w:r>
    </w:p>
    <w:p w:rsidR="004215E3" w:rsidRPr="000923A2" w:rsidRDefault="00D61D86" w:rsidP="004215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Расхождение в 0 позиций </w:t>
      </w:r>
      <w:r w:rsidR="004215E3" w:rsidRPr="000923A2">
        <w:rPr>
          <w:color w:val="000000"/>
          <w:sz w:val="28"/>
          <w:szCs w:val="28"/>
        </w:rPr>
        <w:t>не зафиксировано ни у одной из школ.</w:t>
      </w:r>
    </w:p>
    <w:p w:rsidR="004215E3" w:rsidRPr="000923A2" w:rsidRDefault="00D61D86" w:rsidP="004215E3">
      <w:pPr>
        <w:pStyle w:val="ConsPlusNormal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Расхождение в 1-</w:t>
      </w:r>
      <w:r w:rsidR="004215E3" w:rsidRPr="000923A2">
        <w:rPr>
          <w:color w:val="000000"/>
          <w:sz w:val="28"/>
          <w:szCs w:val="28"/>
        </w:rPr>
        <w:t>3</w:t>
      </w:r>
      <w:r w:rsidRPr="000923A2">
        <w:rPr>
          <w:color w:val="000000"/>
          <w:sz w:val="28"/>
          <w:szCs w:val="28"/>
        </w:rPr>
        <w:t xml:space="preserve"> позиции наблюдается в </w:t>
      </w:r>
      <w:r w:rsidR="004215E3" w:rsidRPr="000923A2">
        <w:rPr>
          <w:color w:val="000000"/>
          <w:sz w:val="28"/>
          <w:szCs w:val="28"/>
        </w:rPr>
        <w:t>7</w:t>
      </w:r>
      <w:r w:rsidRPr="000923A2">
        <w:rPr>
          <w:color w:val="000000"/>
          <w:sz w:val="28"/>
          <w:szCs w:val="28"/>
        </w:rPr>
        <w:t xml:space="preserve"> школах</w:t>
      </w:r>
      <w:r w:rsidR="004215E3" w:rsidRPr="000923A2">
        <w:rPr>
          <w:color w:val="000000"/>
          <w:sz w:val="28"/>
          <w:szCs w:val="28"/>
        </w:rPr>
        <w:t>, при этом только в</w:t>
      </w:r>
      <w:r w:rsidRPr="000923A2">
        <w:rPr>
          <w:color w:val="000000"/>
          <w:sz w:val="28"/>
          <w:szCs w:val="28"/>
        </w:rPr>
        <w:t xml:space="preserve"> ГБОУ СОШ № </w:t>
      </w:r>
      <w:r w:rsidR="004215E3" w:rsidRPr="000923A2">
        <w:rPr>
          <w:color w:val="000000"/>
          <w:sz w:val="28"/>
          <w:szCs w:val="28"/>
        </w:rPr>
        <w:t xml:space="preserve">27 мы наблюдаем, что выше позиция по ИКРО. В 6 школах выше Индекс социального благополучия школ, это </w:t>
      </w:r>
      <w:r w:rsidRPr="000923A2">
        <w:rPr>
          <w:color w:val="000000"/>
          <w:sz w:val="28"/>
          <w:szCs w:val="28"/>
        </w:rPr>
        <w:t xml:space="preserve">ГБОУ СОШ № </w:t>
      </w:r>
      <w:r w:rsidR="004215E3" w:rsidRPr="000923A2">
        <w:rPr>
          <w:color w:val="000000"/>
          <w:sz w:val="28"/>
          <w:szCs w:val="28"/>
        </w:rPr>
        <w:t xml:space="preserve">13, </w:t>
      </w:r>
      <w:r w:rsidRPr="000923A2">
        <w:rPr>
          <w:color w:val="000000"/>
          <w:sz w:val="28"/>
          <w:szCs w:val="28"/>
        </w:rPr>
        <w:t xml:space="preserve">ГБОУ СОШ № </w:t>
      </w:r>
      <w:r w:rsidR="004215E3" w:rsidRPr="000923A2">
        <w:rPr>
          <w:color w:val="000000"/>
          <w:sz w:val="28"/>
          <w:szCs w:val="28"/>
        </w:rPr>
        <w:t>17,</w:t>
      </w:r>
      <w:r w:rsidRPr="000923A2">
        <w:rPr>
          <w:color w:val="000000"/>
          <w:sz w:val="28"/>
          <w:szCs w:val="28"/>
        </w:rPr>
        <w:t xml:space="preserve"> ГБОУ СОШ № </w:t>
      </w:r>
      <w:r w:rsidR="004215E3" w:rsidRPr="000923A2">
        <w:rPr>
          <w:color w:val="000000"/>
          <w:sz w:val="28"/>
          <w:szCs w:val="28"/>
        </w:rPr>
        <w:t>52</w:t>
      </w:r>
      <w:r w:rsidRPr="000923A2">
        <w:rPr>
          <w:color w:val="000000"/>
          <w:sz w:val="28"/>
          <w:szCs w:val="28"/>
        </w:rPr>
        <w:t>, ГБОУ СОШ № 4</w:t>
      </w:r>
      <w:r w:rsidR="004215E3" w:rsidRPr="000923A2">
        <w:rPr>
          <w:color w:val="000000"/>
          <w:sz w:val="28"/>
          <w:szCs w:val="28"/>
        </w:rPr>
        <w:t>6, ГБОУ СОШ № 59, ГБОУ СОШ № 55</w:t>
      </w:r>
      <w:r w:rsidRPr="000923A2">
        <w:rPr>
          <w:color w:val="000000"/>
          <w:sz w:val="28"/>
          <w:szCs w:val="28"/>
        </w:rPr>
        <w:t xml:space="preserve">. </w:t>
      </w:r>
    </w:p>
    <w:p w:rsidR="00D61D86" w:rsidRPr="000923A2" w:rsidRDefault="004215E3" w:rsidP="004215E3">
      <w:pPr>
        <w:pStyle w:val="ConsPlusNormal"/>
        <w:tabs>
          <w:tab w:val="left" w:pos="994"/>
        </w:tabs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 </w:t>
      </w:r>
      <w:r w:rsidR="00D61D86" w:rsidRPr="000923A2">
        <w:rPr>
          <w:color w:val="000000"/>
          <w:sz w:val="28"/>
          <w:szCs w:val="28"/>
        </w:rPr>
        <w:t xml:space="preserve">Расхождение в </w:t>
      </w:r>
      <w:r w:rsidRPr="000923A2">
        <w:rPr>
          <w:color w:val="000000"/>
          <w:sz w:val="28"/>
          <w:szCs w:val="28"/>
        </w:rPr>
        <w:t>4</w:t>
      </w:r>
      <w:r w:rsidR="00D61D86" w:rsidRPr="000923A2">
        <w:rPr>
          <w:color w:val="000000"/>
          <w:sz w:val="28"/>
          <w:szCs w:val="28"/>
        </w:rPr>
        <w:t xml:space="preserve">-5 позиций показывают </w:t>
      </w:r>
      <w:r w:rsidRPr="000923A2">
        <w:rPr>
          <w:color w:val="000000"/>
          <w:sz w:val="28"/>
          <w:szCs w:val="28"/>
        </w:rPr>
        <w:t>2</w:t>
      </w:r>
      <w:r w:rsidR="00D61D86" w:rsidRPr="000923A2">
        <w:rPr>
          <w:color w:val="000000"/>
          <w:sz w:val="28"/>
          <w:szCs w:val="28"/>
        </w:rPr>
        <w:t xml:space="preserve"> школ</w:t>
      </w:r>
      <w:r w:rsidRPr="000923A2">
        <w:rPr>
          <w:color w:val="000000"/>
          <w:sz w:val="28"/>
          <w:szCs w:val="28"/>
        </w:rPr>
        <w:t xml:space="preserve">ы: </w:t>
      </w:r>
      <w:r w:rsidR="00D61D86" w:rsidRPr="000923A2">
        <w:rPr>
          <w:color w:val="000000"/>
          <w:sz w:val="28"/>
          <w:szCs w:val="28"/>
        </w:rPr>
        <w:t xml:space="preserve">ГБОУ СОШ № </w:t>
      </w:r>
      <w:r w:rsidRPr="000923A2">
        <w:rPr>
          <w:color w:val="000000"/>
          <w:sz w:val="28"/>
          <w:szCs w:val="28"/>
        </w:rPr>
        <w:t>20</w:t>
      </w:r>
      <w:r w:rsidR="00D61D86" w:rsidRPr="000923A2">
        <w:rPr>
          <w:color w:val="000000"/>
          <w:sz w:val="28"/>
          <w:szCs w:val="28"/>
        </w:rPr>
        <w:t xml:space="preserve"> и ГБОУ СОШ № </w:t>
      </w:r>
      <w:r w:rsidRPr="000923A2">
        <w:rPr>
          <w:color w:val="000000"/>
          <w:sz w:val="28"/>
          <w:szCs w:val="28"/>
        </w:rPr>
        <w:t>47, обе школы занимают более высокую позицию по Индексу качества результатов обучения.</w:t>
      </w:r>
      <w:r w:rsidR="00D61D86" w:rsidRPr="000923A2">
        <w:rPr>
          <w:color w:val="000000"/>
          <w:sz w:val="28"/>
          <w:szCs w:val="28"/>
        </w:rPr>
        <w:t xml:space="preserve"> </w:t>
      </w:r>
    </w:p>
    <w:p w:rsidR="005E3C02" w:rsidRPr="000923A2" w:rsidRDefault="002E6884" w:rsidP="004215E3">
      <w:pPr>
        <w:pStyle w:val="ConsPlusNormal"/>
        <w:ind w:firstLine="709"/>
        <w:jc w:val="both"/>
        <w:rPr>
          <w:sz w:val="28"/>
          <w:szCs w:val="28"/>
        </w:rPr>
      </w:pPr>
      <w:r w:rsidRPr="000923A2">
        <w:rPr>
          <w:sz w:val="28"/>
          <w:szCs w:val="28"/>
        </w:rPr>
        <w:t>Р</w:t>
      </w:r>
      <w:r w:rsidR="004215E3" w:rsidRPr="000923A2">
        <w:rPr>
          <w:sz w:val="28"/>
          <w:szCs w:val="28"/>
        </w:rPr>
        <w:t>езультат</w:t>
      </w:r>
      <w:r w:rsidRPr="000923A2">
        <w:rPr>
          <w:sz w:val="28"/>
          <w:szCs w:val="28"/>
        </w:rPr>
        <w:t xml:space="preserve">ы </w:t>
      </w:r>
      <w:r w:rsidR="005E3C02" w:rsidRPr="000923A2">
        <w:rPr>
          <w:sz w:val="28"/>
          <w:szCs w:val="28"/>
        </w:rPr>
        <w:t xml:space="preserve">сопоставления </w:t>
      </w:r>
      <w:r w:rsidR="00402921" w:rsidRPr="000923A2">
        <w:rPr>
          <w:sz w:val="28"/>
          <w:szCs w:val="28"/>
        </w:rPr>
        <w:t>школ четвёртого кластера</w:t>
      </w:r>
      <w:r w:rsidRPr="000923A2">
        <w:rPr>
          <w:sz w:val="28"/>
          <w:szCs w:val="28"/>
        </w:rPr>
        <w:t xml:space="preserve"> </w:t>
      </w:r>
      <w:r w:rsidR="005E3C02" w:rsidRPr="000923A2">
        <w:rPr>
          <w:sz w:val="28"/>
          <w:szCs w:val="28"/>
        </w:rPr>
        <w:t>по уровню результатов обучения и социальных условий функционирования дают возможность выделения в кластере следующих групп школ:</w:t>
      </w:r>
    </w:p>
    <w:p w:rsidR="004215E3" w:rsidRPr="000923A2" w:rsidRDefault="004215E3" w:rsidP="00402921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В группу </w:t>
      </w:r>
      <w:r w:rsidRPr="000923A2">
        <w:rPr>
          <w:b/>
          <w:bCs/>
          <w:color w:val="000000"/>
          <w:sz w:val="28"/>
          <w:szCs w:val="28"/>
        </w:rPr>
        <w:t xml:space="preserve">общеобразовательных организаций с высокими результатами обучения, которые функционируют в благоприятных социальных условиях </w:t>
      </w:r>
      <w:r w:rsidR="00402921" w:rsidRPr="000923A2">
        <w:rPr>
          <w:b/>
          <w:bCs/>
          <w:color w:val="000000"/>
          <w:sz w:val="28"/>
          <w:szCs w:val="28"/>
        </w:rPr>
        <w:t>и группу ОО</w:t>
      </w:r>
      <w:r w:rsidR="00402921" w:rsidRPr="000923A2">
        <w:rPr>
          <w:color w:val="000000"/>
          <w:sz w:val="28"/>
          <w:szCs w:val="28"/>
        </w:rPr>
        <w:t xml:space="preserve"> </w:t>
      </w:r>
      <w:r w:rsidR="00402921" w:rsidRPr="000923A2">
        <w:rPr>
          <w:b/>
          <w:bCs/>
          <w:color w:val="000000"/>
          <w:sz w:val="28"/>
          <w:szCs w:val="28"/>
        </w:rPr>
        <w:t xml:space="preserve">с низкими образовательными результатами, которые функционируют </w:t>
      </w:r>
      <w:r w:rsidR="005D2960" w:rsidRPr="000923A2">
        <w:rPr>
          <w:b/>
          <w:bCs/>
          <w:color w:val="000000"/>
          <w:sz w:val="28"/>
          <w:szCs w:val="28"/>
        </w:rPr>
        <w:t>в благоприятные социальные условия</w:t>
      </w:r>
      <w:r w:rsidR="00402921" w:rsidRPr="000923A2">
        <w:rPr>
          <w:b/>
          <w:bCs/>
          <w:color w:val="000000"/>
          <w:sz w:val="28"/>
          <w:szCs w:val="28"/>
        </w:rPr>
        <w:t xml:space="preserve"> </w:t>
      </w:r>
      <w:r w:rsidR="00402921" w:rsidRPr="000923A2">
        <w:rPr>
          <w:color w:val="000000"/>
          <w:sz w:val="28"/>
          <w:szCs w:val="28"/>
        </w:rPr>
        <w:t>не вошла ни одна из школ</w:t>
      </w:r>
      <w:r w:rsidR="00402921" w:rsidRPr="000923A2">
        <w:rPr>
          <w:b/>
          <w:bCs/>
          <w:color w:val="000000"/>
          <w:sz w:val="28"/>
          <w:szCs w:val="28"/>
        </w:rPr>
        <w:t xml:space="preserve">. </w:t>
      </w:r>
    </w:p>
    <w:p w:rsidR="004215E3" w:rsidRPr="000923A2" w:rsidRDefault="004215E3" w:rsidP="004215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К </w:t>
      </w:r>
      <w:r w:rsidRPr="000923A2">
        <w:rPr>
          <w:b/>
          <w:bCs/>
          <w:color w:val="000000"/>
          <w:sz w:val="28"/>
          <w:szCs w:val="28"/>
        </w:rPr>
        <w:t xml:space="preserve">ОО, функционирующим в неблагоприятных социальных условиях и показывающих высокие результаты обучения (резильентные </w:t>
      </w:r>
      <w:r w:rsidR="005D2960" w:rsidRPr="000923A2">
        <w:rPr>
          <w:b/>
          <w:bCs/>
          <w:color w:val="000000"/>
          <w:sz w:val="28"/>
          <w:szCs w:val="28"/>
        </w:rPr>
        <w:t>школы)</w:t>
      </w:r>
      <w:r w:rsidR="005D2960" w:rsidRPr="000923A2">
        <w:rPr>
          <w:color w:val="000000"/>
          <w:sz w:val="28"/>
          <w:szCs w:val="28"/>
        </w:rPr>
        <w:t xml:space="preserve"> стоит</w:t>
      </w:r>
      <w:r w:rsidR="00402921" w:rsidRPr="000923A2">
        <w:rPr>
          <w:color w:val="000000"/>
          <w:sz w:val="28"/>
          <w:szCs w:val="28"/>
        </w:rPr>
        <w:t xml:space="preserve"> отнести </w:t>
      </w:r>
      <w:r w:rsidRPr="000923A2">
        <w:rPr>
          <w:color w:val="000000"/>
          <w:sz w:val="28"/>
          <w:szCs w:val="28"/>
        </w:rPr>
        <w:t xml:space="preserve">ГБОУ СОШ № </w:t>
      </w:r>
      <w:r w:rsidR="00402921" w:rsidRPr="000923A2">
        <w:rPr>
          <w:color w:val="000000"/>
          <w:sz w:val="28"/>
          <w:szCs w:val="28"/>
        </w:rPr>
        <w:t xml:space="preserve">27, которая имея не высокий показатель ИСБШ, показывает стабильные результаты </w:t>
      </w:r>
      <w:r w:rsidR="005E3C02" w:rsidRPr="000923A2">
        <w:rPr>
          <w:color w:val="000000"/>
          <w:sz w:val="28"/>
          <w:szCs w:val="28"/>
        </w:rPr>
        <w:t>подготовки обучающихся</w:t>
      </w:r>
      <w:r w:rsidR="00402921" w:rsidRPr="000923A2">
        <w:rPr>
          <w:color w:val="000000"/>
          <w:sz w:val="28"/>
          <w:szCs w:val="28"/>
        </w:rPr>
        <w:t xml:space="preserve">, </w:t>
      </w:r>
      <w:r w:rsidR="005E3C02" w:rsidRPr="000923A2">
        <w:rPr>
          <w:color w:val="000000"/>
          <w:sz w:val="28"/>
          <w:szCs w:val="28"/>
        </w:rPr>
        <w:t xml:space="preserve">имеет самую высокую долю высоких результатов из сельских школ, </w:t>
      </w:r>
      <w:r w:rsidR="00402921" w:rsidRPr="000923A2">
        <w:rPr>
          <w:color w:val="000000"/>
          <w:sz w:val="28"/>
          <w:szCs w:val="28"/>
        </w:rPr>
        <w:t>ежегодно превышает среднегородской пок</w:t>
      </w:r>
      <w:r w:rsidR="00A7011B" w:rsidRPr="000923A2">
        <w:rPr>
          <w:color w:val="000000"/>
          <w:sz w:val="28"/>
          <w:szCs w:val="28"/>
        </w:rPr>
        <w:t>а</w:t>
      </w:r>
      <w:r w:rsidR="00402921" w:rsidRPr="000923A2">
        <w:rPr>
          <w:color w:val="000000"/>
          <w:sz w:val="28"/>
          <w:szCs w:val="28"/>
        </w:rPr>
        <w:t xml:space="preserve">затель </w:t>
      </w:r>
      <w:r w:rsidR="005E3C02" w:rsidRPr="000923A2">
        <w:rPr>
          <w:color w:val="000000"/>
          <w:sz w:val="28"/>
          <w:szCs w:val="28"/>
        </w:rPr>
        <w:t>и</w:t>
      </w:r>
      <w:r w:rsidR="00402921" w:rsidRPr="000923A2">
        <w:rPr>
          <w:color w:val="000000"/>
          <w:sz w:val="28"/>
          <w:szCs w:val="28"/>
        </w:rPr>
        <w:t>ндекса качества результатов обучения.</w:t>
      </w:r>
    </w:p>
    <w:p w:rsidR="004215E3" w:rsidRPr="000923A2" w:rsidRDefault="004215E3" w:rsidP="004215E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В число </w:t>
      </w:r>
      <w:r w:rsidRPr="000923A2">
        <w:rPr>
          <w:b/>
          <w:bCs/>
          <w:color w:val="000000"/>
          <w:sz w:val="28"/>
          <w:szCs w:val="28"/>
        </w:rPr>
        <w:t>ОО, функционирующих в неблагоприятных социальных условиях и показывающих низкие результаты обучения (депривированные школы)</w:t>
      </w:r>
      <w:r w:rsidRPr="000923A2">
        <w:rPr>
          <w:color w:val="000000"/>
          <w:sz w:val="28"/>
          <w:szCs w:val="28"/>
        </w:rPr>
        <w:t xml:space="preserve"> вошли: ГБОУ СОШ № </w:t>
      </w:r>
      <w:r w:rsidR="00402921" w:rsidRPr="000923A2">
        <w:rPr>
          <w:color w:val="000000"/>
          <w:sz w:val="28"/>
          <w:szCs w:val="28"/>
        </w:rPr>
        <w:t>59</w:t>
      </w:r>
      <w:r w:rsidR="005E3C02" w:rsidRPr="000923A2">
        <w:rPr>
          <w:color w:val="000000"/>
          <w:sz w:val="28"/>
          <w:szCs w:val="28"/>
        </w:rPr>
        <w:t xml:space="preserve">, ГБОУ СОШ № 55 </w:t>
      </w:r>
      <w:r w:rsidR="005E3C02" w:rsidRPr="000923A2">
        <w:rPr>
          <w:color w:val="000000"/>
          <w:sz w:val="28"/>
          <w:szCs w:val="28"/>
        </w:rPr>
        <w:lastRenderedPageBreak/>
        <w:t>ГБОУ СОШ №46.</w:t>
      </w:r>
    </w:p>
    <w:p w:rsidR="00DD5206" w:rsidRPr="000923A2" w:rsidRDefault="00DD5206" w:rsidP="005D2960">
      <w:pPr>
        <w:pStyle w:val="ConsPlusNormal"/>
        <w:rPr>
          <w:b/>
          <w:bCs/>
          <w:color w:val="000000"/>
          <w:sz w:val="28"/>
          <w:szCs w:val="28"/>
        </w:rPr>
      </w:pPr>
    </w:p>
    <w:p w:rsidR="007D0D57" w:rsidRPr="000923A2" w:rsidRDefault="006B6436" w:rsidP="006B6436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Заключение</w:t>
      </w:r>
    </w:p>
    <w:p w:rsidR="006B6436" w:rsidRPr="000923A2" w:rsidRDefault="006B6436" w:rsidP="006B6436">
      <w:pPr>
        <w:pStyle w:val="ConsPlusNormal"/>
        <w:jc w:val="center"/>
        <w:rPr>
          <w:b/>
          <w:bCs/>
          <w:color w:val="000000"/>
          <w:sz w:val="28"/>
          <w:szCs w:val="28"/>
        </w:rPr>
      </w:pPr>
    </w:p>
    <w:p w:rsidR="00681467" w:rsidRPr="000923A2" w:rsidRDefault="00F235A5" w:rsidP="00681467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 </w:t>
      </w:r>
      <w:r w:rsidR="00521A8C" w:rsidRPr="000923A2">
        <w:rPr>
          <w:color w:val="000000"/>
          <w:sz w:val="28"/>
          <w:szCs w:val="28"/>
        </w:rPr>
        <w:t>Результаты,</w:t>
      </w:r>
      <w:r w:rsidR="00681467" w:rsidRPr="000923A2">
        <w:rPr>
          <w:color w:val="000000"/>
          <w:sz w:val="28"/>
          <w:szCs w:val="28"/>
        </w:rPr>
        <w:t xml:space="preserve"> полученные в ходе </w:t>
      </w:r>
      <w:r w:rsidR="00521A8C" w:rsidRPr="000923A2">
        <w:rPr>
          <w:color w:val="000000"/>
          <w:sz w:val="28"/>
          <w:szCs w:val="28"/>
        </w:rPr>
        <w:t>мониторинга качества результатов обучения и социального благополучия школ города Севастополя,</w:t>
      </w:r>
      <w:r w:rsidR="00681467" w:rsidRPr="000923A2">
        <w:rPr>
          <w:color w:val="000000"/>
          <w:sz w:val="28"/>
          <w:szCs w:val="28"/>
        </w:rPr>
        <w:t xml:space="preserve"> дают возможность </w:t>
      </w:r>
      <w:r w:rsidR="00681467" w:rsidRPr="000923A2">
        <w:rPr>
          <w:sz w:val="28"/>
          <w:szCs w:val="28"/>
        </w:rPr>
        <w:t xml:space="preserve">оценить ситуацию по качеству подготовки обучающихся </w:t>
      </w:r>
      <w:r w:rsidR="00681467" w:rsidRPr="000923A2">
        <w:rPr>
          <w:color w:val="000000"/>
          <w:sz w:val="28"/>
          <w:szCs w:val="28"/>
        </w:rPr>
        <w:t xml:space="preserve">в регионе, выделить группы школ с высокими, средними и низкими результатами обучения, функционирующими в разных социальных условиях. </w:t>
      </w:r>
    </w:p>
    <w:p w:rsidR="001A41C3" w:rsidRPr="000923A2" w:rsidRDefault="00F235A5" w:rsidP="001A41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923A2">
        <w:rPr>
          <w:rFonts w:ascii="Times New Roman" w:hAnsi="Times New Roman" w:cs="Times New Roman"/>
          <w:color w:val="000000"/>
          <w:sz w:val="28"/>
          <w:szCs w:val="28"/>
        </w:rPr>
        <w:t>Мониторинг качества результатов</w:t>
      </w:r>
      <w:r w:rsidR="001A41C3" w:rsidRPr="000923A2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Pr="000923A2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социального благополучия школ проводился в несколько этапов</w:t>
      </w:r>
      <w:r w:rsidR="00CE6240" w:rsidRPr="000923A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Методикой</w:t>
      </w:r>
      <w:r w:rsidR="001A41C3" w:rsidRPr="00092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1C3" w:rsidRPr="000923A2">
        <w:rPr>
          <w:rFonts w:ascii="Times New Roman" w:hAnsi="Times New Roman" w:cs="Times New Roman"/>
          <w:color w:val="FF0000"/>
          <w:sz w:val="28"/>
          <w:szCs w:val="28"/>
        </w:rPr>
        <w:t xml:space="preserve">и на основании приказа Департамента образования и науки города Севастополя от «О проведении </w:t>
      </w:r>
      <w:bookmarkStart w:id="5" w:name="_GoBack"/>
      <w:bookmarkEnd w:id="5"/>
      <w:r w:rsidR="00521A8C" w:rsidRPr="000923A2">
        <w:rPr>
          <w:rFonts w:ascii="Times New Roman" w:hAnsi="Times New Roman" w:cs="Times New Roman"/>
          <w:color w:val="FF0000"/>
          <w:sz w:val="28"/>
          <w:szCs w:val="28"/>
        </w:rPr>
        <w:t>мониторинга по</w:t>
      </w:r>
      <w:r w:rsidR="001A41C3" w:rsidRPr="000923A2">
        <w:rPr>
          <w:rFonts w:ascii="Times New Roman" w:hAnsi="Times New Roman" w:cs="Times New Roman"/>
          <w:color w:val="FF0000"/>
          <w:sz w:val="28"/>
          <w:szCs w:val="28"/>
        </w:rPr>
        <w:t xml:space="preserve"> выявлению общеобразовательных организаций города Севастополя, функционирующих в неблагоприятных условиях</w:t>
      </w:r>
    </w:p>
    <w:p w:rsidR="00CE6240" w:rsidRPr="000923A2" w:rsidRDefault="00F235A5" w:rsidP="0048071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На первом этапе рассчитывался индекс качества результатов обучения по итогам оценочных процедур и ГИА 2021 года</w:t>
      </w:r>
      <w:r w:rsidR="00CE6240" w:rsidRPr="000923A2">
        <w:rPr>
          <w:color w:val="000000"/>
          <w:sz w:val="28"/>
          <w:szCs w:val="28"/>
        </w:rPr>
        <w:t xml:space="preserve"> по формуле</w:t>
      </w:r>
      <w:r w:rsidRPr="000923A2">
        <w:rPr>
          <w:color w:val="000000"/>
          <w:sz w:val="28"/>
          <w:szCs w:val="28"/>
        </w:rPr>
        <w:t xml:space="preserve">, и средний результат за </w:t>
      </w:r>
      <w:r w:rsidR="00CE6240" w:rsidRPr="000923A2">
        <w:rPr>
          <w:color w:val="000000"/>
          <w:sz w:val="28"/>
          <w:szCs w:val="28"/>
        </w:rPr>
        <w:t>три года (</w:t>
      </w:r>
      <w:r w:rsidRPr="000923A2">
        <w:rPr>
          <w:color w:val="000000"/>
          <w:sz w:val="28"/>
          <w:szCs w:val="28"/>
        </w:rPr>
        <w:t>2019-2021 год</w:t>
      </w:r>
      <w:r w:rsidR="001A41C3" w:rsidRPr="000923A2">
        <w:rPr>
          <w:color w:val="000000"/>
          <w:sz w:val="28"/>
          <w:szCs w:val="28"/>
        </w:rPr>
        <w:t>ы</w:t>
      </w:r>
      <w:r w:rsidR="00CE6240" w:rsidRPr="000923A2">
        <w:rPr>
          <w:color w:val="000000"/>
          <w:sz w:val="28"/>
          <w:szCs w:val="28"/>
        </w:rPr>
        <w:t>)</w:t>
      </w:r>
      <w:r w:rsidRPr="000923A2">
        <w:rPr>
          <w:color w:val="000000"/>
          <w:sz w:val="28"/>
          <w:szCs w:val="28"/>
        </w:rPr>
        <w:t xml:space="preserve">, путем вычисления среднего показателя </w:t>
      </w:r>
      <w:r w:rsidR="00CE6240" w:rsidRPr="000923A2">
        <w:rPr>
          <w:color w:val="000000"/>
          <w:sz w:val="28"/>
          <w:szCs w:val="28"/>
        </w:rPr>
        <w:t>индекса. Далее, школы разделялись на кластеры (всего в регионе их четыре), составлялся рейтинг по каждому кластеру и осуществлялась выборка 25% школ с наиболее высокими показателями индекса и 25% школ с низким значением индекса за последние три года, оценивалась динамика изменений</w:t>
      </w:r>
      <w:r w:rsidRPr="000923A2">
        <w:rPr>
          <w:color w:val="000000"/>
          <w:sz w:val="28"/>
          <w:szCs w:val="28"/>
        </w:rPr>
        <w:t xml:space="preserve">. </w:t>
      </w:r>
    </w:p>
    <w:p w:rsidR="00343431" w:rsidRPr="000923A2" w:rsidRDefault="00CE6240" w:rsidP="0048071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На втором этапе рассчитывался индекс социального благополучия школ по формуле, что позволило выделить образовательные организации, работающие в сложном социальном контексте. Расчеты индекса производились на основании данных социального паспорта и информации предоставленной ОО города Севастополя. </w:t>
      </w:r>
      <w:r w:rsidR="00343431" w:rsidRPr="000923A2">
        <w:rPr>
          <w:color w:val="000000"/>
          <w:sz w:val="28"/>
          <w:szCs w:val="28"/>
        </w:rPr>
        <w:t>После проведения расчетов формировался рейтинг школ в рамках каждого кластера. На основе рейтинга школы делились на квартили, отдельно выделялись школы, попавшие в нижнюю часть рейтинга (25% школ с низким индексом социального благополучия, которые идентифицировались как школы, функционирующие в неблагоприятных социальных условиях</w:t>
      </w:r>
      <w:r w:rsidR="001A41C3" w:rsidRPr="000923A2">
        <w:rPr>
          <w:color w:val="000000"/>
          <w:sz w:val="28"/>
          <w:szCs w:val="28"/>
        </w:rPr>
        <w:t>)</w:t>
      </w:r>
      <w:r w:rsidR="00343431" w:rsidRPr="000923A2">
        <w:rPr>
          <w:color w:val="000000"/>
          <w:sz w:val="28"/>
          <w:szCs w:val="28"/>
        </w:rPr>
        <w:t xml:space="preserve">.  </w:t>
      </w:r>
    </w:p>
    <w:p w:rsidR="00343431" w:rsidRPr="000923A2" w:rsidRDefault="00343431" w:rsidP="0048071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На третьем этапе осуществлялась дифференциация школ по соотношению двух индексов, в результате которой были выделены основные группы общеобразовательный организаций:</w:t>
      </w:r>
    </w:p>
    <w:p w:rsidR="00343431" w:rsidRPr="000923A2" w:rsidRDefault="00343431" w:rsidP="00681467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ОО, функционирующие в благоприятных социальных условиях и показывающих высокие результаты обучения (таких в регионе 8 школ);</w:t>
      </w:r>
    </w:p>
    <w:p w:rsidR="00681467" w:rsidRPr="000923A2" w:rsidRDefault="00681467" w:rsidP="00681467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ОО, функционирующие в благоприятных социальных условиях и показывающие низкие результаты обучения (2 школы);</w:t>
      </w:r>
    </w:p>
    <w:p w:rsidR="00681467" w:rsidRPr="000923A2" w:rsidRDefault="00681467" w:rsidP="00681467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ОО, функционирующие в неблагоприятных социальных условиях и показывающие высокие результаты обучения (резильентные школы) (3 школы);</w:t>
      </w:r>
    </w:p>
    <w:p w:rsidR="00681467" w:rsidRPr="000923A2" w:rsidRDefault="00681467" w:rsidP="00681467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ОО, функционирующие в неблагоприятных социальных условиях и показывающие низкие результаты обучения (депривированные школы) (всего 9 школ).</w:t>
      </w:r>
    </w:p>
    <w:p w:rsidR="00681467" w:rsidRPr="000923A2" w:rsidRDefault="00681467" w:rsidP="00681467">
      <w:pPr>
        <w:pStyle w:val="ConsPlusNormal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В ходе идентификации были также выявлены школы «группы риска» (5 </w:t>
      </w:r>
      <w:r w:rsidRPr="000923A2">
        <w:rPr>
          <w:color w:val="000000"/>
          <w:sz w:val="28"/>
          <w:szCs w:val="28"/>
        </w:rPr>
        <w:lastRenderedPageBreak/>
        <w:t xml:space="preserve">школ), в данную группу </w:t>
      </w:r>
      <w:r w:rsidR="00E577C8" w:rsidRPr="000923A2">
        <w:rPr>
          <w:color w:val="000000"/>
          <w:sz w:val="28"/>
          <w:szCs w:val="28"/>
        </w:rPr>
        <w:t>вошли</w:t>
      </w:r>
      <w:r w:rsidRPr="000923A2">
        <w:rPr>
          <w:color w:val="000000"/>
          <w:sz w:val="28"/>
          <w:szCs w:val="28"/>
        </w:rPr>
        <w:t xml:space="preserve"> школы, имеющие резкое изменение в результатах</w:t>
      </w:r>
      <w:r w:rsidR="00E577C8" w:rsidRPr="000923A2">
        <w:rPr>
          <w:color w:val="000000"/>
          <w:sz w:val="28"/>
          <w:szCs w:val="28"/>
        </w:rPr>
        <w:t xml:space="preserve"> </w:t>
      </w:r>
      <w:r w:rsidRPr="000923A2">
        <w:rPr>
          <w:color w:val="000000"/>
          <w:sz w:val="28"/>
          <w:szCs w:val="28"/>
        </w:rPr>
        <w:t>или большую разницу со среднерегиональным показателем одного из индексов.</w:t>
      </w:r>
    </w:p>
    <w:p w:rsidR="00DD5206" w:rsidRPr="000923A2" w:rsidRDefault="00DD5206" w:rsidP="0013251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Необходимо отметить, что большинство школ региона относятся к школам со средними результатами обучения. Школы с низкими результатами обучения независимо от социальных условий в соответствии с Методикой идентифицируются как школы с низкими образовательными результатами. </w:t>
      </w:r>
    </w:p>
    <w:p w:rsidR="00D02B65" w:rsidRPr="000923A2" w:rsidRDefault="00DD5206" w:rsidP="0013251C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Окончательное решение по каждой школе принималось на основании сопоставления квартилей индексов в кластере и регионе (25% школ с высокими результатами обучения, 25% школ с низкими результатами обучения, 25% школ в функционирующих в благоприятных социальных условиях, 25% школ, функционирующих не неблагоприятных социальных условиях). По итогам проведенного мониторинга, с учетом выделения групп школ методом квартилей </w:t>
      </w:r>
      <w:r w:rsidR="00D02B65" w:rsidRPr="000923A2">
        <w:rPr>
          <w:color w:val="000000"/>
          <w:sz w:val="28"/>
          <w:szCs w:val="28"/>
        </w:rPr>
        <w:t>в кластерах</w:t>
      </w:r>
      <w:r w:rsidR="00CD3C18" w:rsidRPr="000923A2">
        <w:rPr>
          <w:color w:val="000000"/>
          <w:sz w:val="28"/>
          <w:szCs w:val="28"/>
        </w:rPr>
        <w:t xml:space="preserve"> и по городу в целом </w:t>
      </w:r>
      <w:r w:rsidR="00D02B65" w:rsidRPr="000923A2">
        <w:rPr>
          <w:color w:val="000000"/>
          <w:sz w:val="28"/>
          <w:szCs w:val="28"/>
        </w:rPr>
        <w:t>получены результаты</w:t>
      </w:r>
      <w:r w:rsidR="00F235A5" w:rsidRPr="000923A2">
        <w:rPr>
          <w:color w:val="000000"/>
          <w:sz w:val="28"/>
          <w:szCs w:val="28"/>
        </w:rPr>
        <w:t>,</w:t>
      </w:r>
      <w:r w:rsidR="00D02B65" w:rsidRPr="000923A2">
        <w:rPr>
          <w:color w:val="000000"/>
          <w:sz w:val="28"/>
          <w:szCs w:val="28"/>
        </w:rPr>
        <w:t xml:space="preserve"> </w:t>
      </w:r>
      <w:r w:rsidR="00CD3C18" w:rsidRPr="000923A2">
        <w:rPr>
          <w:color w:val="000000"/>
          <w:sz w:val="28"/>
          <w:szCs w:val="28"/>
        </w:rPr>
        <w:t>отображенные в</w:t>
      </w:r>
      <w:r w:rsidR="00D02B65" w:rsidRPr="000923A2">
        <w:rPr>
          <w:color w:val="000000"/>
          <w:sz w:val="28"/>
          <w:szCs w:val="28"/>
        </w:rPr>
        <w:t xml:space="preserve"> таблиц</w:t>
      </w:r>
      <w:r w:rsidR="00CD3C18" w:rsidRPr="000923A2">
        <w:rPr>
          <w:color w:val="000000"/>
          <w:sz w:val="28"/>
          <w:szCs w:val="28"/>
        </w:rPr>
        <w:t>е</w:t>
      </w:r>
      <w:r w:rsidR="00D02B65" w:rsidRPr="000923A2">
        <w:rPr>
          <w:color w:val="000000"/>
          <w:sz w:val="28"/>
          <w:szCs w:val="28"/>
        </w:rPr>
        <w:t xml:space="preserve"> 15</w:t>
      </w:r>
      <w:r w:rsidRPr="000923A2">
        <w:rPr>
          <w:color w:val="000000"/>
          <w:sz w:val="28"/>
          <w:szCs w:val="28"/>
        </w:rPr>
        <w:t xml:space="preserve"> (в таблице учтены все ОО региона, участвовавшие в мониторинге).</w:t>
      </w:r>
    </w:p>
    <w:p w:rsidR="00DD5206" w:rsidRPr="000923A2" w:rsidRDefault="00DD5206" w:rsidP="001A41C3">
      <w:pPr>
        <w:pStyle w:val="ConsPlusNormal"/>
        <w:jc w:val="both"/>
        <w:rPr>
          <w:color w:val="000000"/>
          <w:sz w:val="28"/>
          <w:szCs w:val="28"/>
        </w:rPr>
        <w:sectPr w:rsidR="00DD5206" w:rsidRPr="000923A2" w:rsidSect="0002746A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835E72" w:rsidRPr="000923A2" w:rsidRDefault="00DD5206" w:rsidP="00DD5206">
      <w:pPr>
        <w:pStyle w:val="ConsPlusNormal"/>
        <w:ind w:firstLine="709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lastRenderedPageBreak/>
        <w:t>Таблица 15</w:t>
      </w:r>
      <w:bookmarkStart w:id="6" w:name="_Hlk88641594"/>
    </w:p>
    <w:tbl>
      <w:tblPr>
        <w:tblStyle w:val="a3"/>
        <w:tblW w:w="15160" w:type="dxa"/>
        <w:tblLayout w:type="fixed"/>
        <w:tblLook w:val="04A0" w:firstRow="1" w:lastRow="0" w:firstColumn="1" w:lastColumn="0" w:noHBand="0" w:noVBand="1"/>
      </w:tblPr>
      <w:tblGrid>
        <w:gridCol w:w="815"/>
        <w:gridCol w:w="3404"/>
        <w:gridCol w:w="1276"/>
        <w:gridCol w:w="1134"/>
        <w:gridCol w:w="1134"/>
        <w:gridCol w:w="1134"/>
        <w:gridCol w:w="1134"/>
        <w:gridCol w:w="5129"/>
      </w:tblGrid>
      <w:tr w:rsidR="00137C72" w:rsidRPr="000923A2" w:rsidTr="00137C72">
        <w:trPr>
          <w:trHeight w:val="703"/>
          <w:tblHeader/>
        </w:trPr>
        <w:tc>
          <w:tcPr>
            <w:tcW w:w="815" w:type="dxa"/>
            <w:vMerge w:val="restart"/>
          </w:tcPr>
          <w:p w:rsidR="00137C72" w:rsidRPr="000923A2" w:rsidRDefault="00137C72" w:rsidP="00E4109E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4" w:type="dxa"/>
            <w:vMerge w:val="restart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276" w:type="dxa"/>
            <w:vMerge w:val="restart"/>
          </w:tcPr>
          <w:p w:rsidR="00137C72" w:rsidRPr="000923A2" w:rsidRDefault="00137C72" w:rsidP="0021717C">
            <w:pPr>
              <w:pStyle w:val="ConsPlusNormal"/>
              <w:ind w:left="-107" w:right="-69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Кластер</w:t>
            </w:r>
          </w:p>
        </w:tc>
        <w:tc>
          <w:tcPr>
            <w:tcW w:w="2268" w:type="dxa"/>
            <w:gridSpan w:val="2"/>
            <w:shd w:val="clear" w:color="auto" w:fill="BDD6EE" w:themeFill="accent1" w:themeFillTint="66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Квартиль индекса качеству результатов обучения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Квартиль индекса социального благополучия школы</w:t>
            </w:r>
          </w:p>
        </w:tc>
        <w:tc>
          <w:tcPr>
            <w:tcW w:w="5129" w:type="dxa"/>
            <w:vMerge w:val="restart"/>
          </w:tcPr>
          <w:p w:rsidR="00137C72" w:rsidRPr="000923A2" w:rsidRDefault="00137C72" w:rsidP="00593C4F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Итоговый результат дифференциации</w:t>
            </w:r>
            <w:r w:rsidR="00F235A5" w:rsidRPr="000923A2">
              <w:rPr>
                <w:color w:val="000000"/>
                <w:sz w:val="28"/>
                <w:szCs w:val="28"/>
              </w:rPr>
              <w:t xml:space="preserve"> школ</w:t>
            </w:r>
            <w:r w:rsidRPr="000923A2">
              <w:rPr>
                <w:color w:val="000000"/>
                <w:sz w:val="28"/>
                <w:szCs w:val="28"/>
              </w:rPr>
              <w:t xml:space="preserve"> по соотношению</w:t>
            </w:r>
          </w:p>
          <w:p w:rsidR="00137C72" w:rsidRPr="000923A2" w:rsidRDefault="00137C72" w:rsidP="00593C4F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ИКРО и ИСБШ (кластер + регион)</w:t>
            </w:r>
          </w:p>
        </w:tc>
      </w:tr>
      <w:tr w:rsidR="00137C72" w:rsidRPr="000923A2" w:rsidTr="00401E19">
        <w:trPr>
          <w:trHeight w:val="361"/>
          <w:tblHeader/>
        </w:trPr>
        <w:tc>
          <w:tcPr>
            <w:tcW w:w="815" w:type="dxa"/>
            <w:vMerge/>
          </w:tcPr>
          <w:p w:rsidR="00137C72" w:rsidRPr="000923A2" w:rsidRDefault="00137C72" w:rsidP="00E4109E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vMerge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37C72" w:rsidRPr="000923A2" w:rsidRDefault="00137C72" w:rsidP="0021717C">
            <w:pPr>
              <w:pStyle w:val="ConsPlusNormal"/>
              <w:ind w:left="-107" w:right="-6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кластер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1134" w:type="dxa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 кластер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37C72" w:rsidRPr="000923A2" w:rsidRDefault="00137C72" w:rsidP="00D02B6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регион</w:t>
            </w:r>
          </w:p>
        </w:tc>
        <w:tc>
          <w:tcPr>
            <w:tcW w:w="5129" w:type="dxa"/>
            <w:vMerge/>
          </w:tcPr>
          <w:p w:rsidR="00137C72" w:rsidRPr="000923A2" w:rsidRDefault="00137C72" w:rsidP="00593C4F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0D17" w:rsidRPr="000923A2" w:rsidTr="00E90D17">
        <w:trPr>
          <w:trHeight w:val="1145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ГБОУ Гимназия № 1 </w:t>
            </w:r>
          </w:p>
        </w:tc>
        <w:tc>
          <w:tcPr>
            <w:tcW w:w="1276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E90D17" w:rsidP="00E90D1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4611DF" w:rsidP="00835E7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835E72" w:rsidRPr="000923A2" w:rsidRDefault="00835E72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  <w:p w:rsidR="004611DF" w:rsidRPr="000923A2" w:rsidRDefault="004611DF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максимальный результат региона</w:t>
            </w:r>
          </w:p>
        </w:tc>
      </w:tr>
      <w:tr w:rsidR="00E90D17" w:rsidRPr="000923A2" w:rsidTr="00E90D17">
        <w:trPr>
          <w:trHeight w:val="269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Гимназия № 2</w:t>
            </w:r>
          </w:p>
        </w:tc>
        <w:tc>
          <w:tcPr>
            <w:tcW w:w="1276" w:type="dxa"/>
          </w:tcPr>
          <w:p w:rsidR="00835E72" w:rsidRPr="000923A2" w:rsidRDefault="00835E72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835E72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E90D17" w:rsidP="00835E7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835E72" w:rsidRPr="000923A2" w:rsidRDefault="00E90D17" w:rsidP="00E90D17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E90D17" w:rsidRPr="000923A2" w:rsidTr="00E90D17">
        <w:trPr>
          <w:trHeight w:val="269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</w:t>
            </w:r>
          </w:p>
        </w:tc>
        <w:tc>
          <w:tcPr>
            <w:tcW w:w="1276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E90D17" w:rsidRPr="000923A2" w:rsidTr="00FA268E">
        <w:trPr>
          <w:trHeight w:val="358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</w:t>
            </w:r>
          </w:p>
        </w:tc>
        <w:tc>
          <w:tcPr>
            <w:tcW w:w="1276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E90D17" w:rsidRPr="000923A2" w:rsidTr="00FA268E">
        <w:trPr>
          <w:trHeight w:val="315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Гимназия № 5</w:t>
            </w:r>
          </w:p>
        </w:tc>
        <w:tc>
          <w:tcPr>
            <w:tcW w:w="1276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835E72" w:rsidRPr="000923A2" w:rsidRDefault="00E90D17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E90D17" w:rsidRPr="000923A2" w:rsidTr="00FA268E">
        <w:trPr>
          <w:trHeight w:val="344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6</w:t>
            </w:r>
          </w:p>
        </w:tc>
        <w:tc>
          <w:tcPr>
            <w:tcW w:w="1276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E90D17" w:rsidRPr="000923A2" w:rsidTr="00FA268E">
        <w:trPr>
          <w:trHeight w:val="329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Гимназия № 7</w:t>
            </w:r>
          </w:p>
        </w:tc>
        <w:tc>
          <w:tcPr>
            <w:tcW w:w="1276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E90D17" w:rsidRPr="000923A2" w:rsidTr="00E90D17">
        <w:trPr>
          <w:trHeight w:val="269"/>
        </w:trPr>
        <w:tc>
          <w:tcPr>
            <w:tcW w:w="815" w:type="dxa"/>
          </w:tcPr>
          <w:p w:rsidR="00835E72" w:rsidRPr="000923A2" w:rsidRDefault="00835E72" w:rsidP="00754CB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404" w:type="dxa"/>
          </w:tcPr>
          <w:p w:rsidR="00835E72" w:rsidRPr="000923A2" w:rsidRDefault="00835E72" w:rsidP="00593C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Гимназия № 8</w:t>
            </w:r>
          </w:p>
        </w:tc>
        <w:tc>
          <w:tcPr>
            <w:tcW w:w="1276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835E72" w:rsidRPr="000923A2" w:rsidRDefault="002C192A" w:rsidP="0021717C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9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C192A" w:rsidRPr="000923A2" w:rsidRDefault="007F17A5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</w:t>
            </w:r>
            <w:r w:rsidR="002C192A" w:rsidRPr="000923A2">
              <w:rPr>
                <w:color w:val="000000"/>
                <w:sz w:val="28"/>
                <w:szCs w:val="28"/>
              </w:rPr>
              <w:t>О со средними результатами обучения</w:t>
            </w:r>
          </w:p>
        </w:tc>
      </w:tr>
      <w:tr w:rsidR="002C192A" w:rsidRPr="000923A2" w:rsidTr="002C192A">
        <w:trPr>
          <w:trHeight w:val="160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Гимназия № 10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 высокими результатами обучения, функционирующая в неблагоприятных </w:t>
            </w:r>
            <w:r w:rsidRPr="000923A2">
              <w:rPr>
                <w:color w:val="000000"/>
                <w:sz w:val="28"/>
                <w:szCs w:val="28"/>
              </w:rPr>
              <w:lastRenderedPageBreak/>
              <w:t>социальных условиях</w:t>
            </w:r>
            <w:r w:rsidR="00401E19" w:rsidRPr="000923A2">
              <w:rPr>
                <w:color w:val="000000"/>
                <w:sz w:val="28"/>
                <w:szCs w:val="28"/>
              </w:rPr>
              <w:t xml:space="preserve"> («резильентная школа»)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11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C192A" w:rsidRPr="000923A2" w:rsidRDefault="007F17A5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12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2C192A" w:rsidRPr="000923A2" w:rsidTr="00FA268E">
        <w:trPr>
          <w:trHeight w:val="343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13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14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15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2C192A" w:rsidRPr="000923A2" w:rsidTr="00FA268E">
        <w:trPr>
          <w:trHeight w:val="344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17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2C192A" w:rsidRPr="000923A2" w:rsidTr="00FA268E">
        <w:trPr>
          <w:trHeight w:val="372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18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19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  <w:r w:rsidR="005866FC" w:rsidRPr="000923A2">
              <w:rPr>
                <w:color w:val="000000"/>
                <w:sz w:val="28"/>
                <w:szCs w:val="28"/>
              </w:rPr>
              <w:t>, функционирующая в благоприятных социальных условиях</w:t>
            </w:r>
          </w:p>
        </w:tc>
      </w:tr>
      <w:tr w:rsidR="002C192A" w:rsidRPr="000923A2" w:rsidTr="00E90D17">
        <w:trPr>
          <w:trHeight w:val="269"/>
        </w:trPr>
        <w:tc>
          <w:tcPr>
            <w:tcW w:w="815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404" w:type="dxa"/>
          </w:tcPr>
          <w:p w:rsidR="002C192A" w:rsidRPr="000923A2" w:rsidRDefault="002C192A" w:rsidP="002C19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20</w:t>
            </w:r>
          </w:p>
        </w:tc>
        <w:tc>
          <w:tcPr>
            <w:tcW w:w="1276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2C192A" w:rsidRPr="000923A2" w:rsidRDefault="002C192A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2C192A" w:rsidRPr="000923A2" w:rsidRDefault="00C43C38" w:rsidP="002C192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ОО, функционирующая в неблагоприятных социальных условиях, школа «группы риска»</w:t>
            </w:r>
          </w:p>
        </w:tc>
      </w:tr>
      <w:tr w:rsidR="00C43C38" w:rsidRPr="000923A2" w:rsidTr="00FA268E">
        <w:trPr>
          <w:trHeight w:val="330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22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C43C38" w:rsidRPr="000923A2" w:rsidTr="00FA268E">
        <w:trPr>
          <w:trHeight w:val="329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23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C43C38" w:rsidRPr="000923A2" w:rsidTr="00FA268E">
        <w:trPr>
          <w:trHeight w:val="539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Гимназия № 24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C43C38" w:rsidP="007F17A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       ОО со средними результатами обучения</w:t>
            </w:r>
            <w:r w:rsidR="007F17A5" w:rsidRPr="000923A2">
              <w:rPr>
                <w:color w:val="000000"/>
                <w:sz w:val="28"/>
                <w:szCs w:val="28"/>
              </w:rPr>
              <w:t xml:space="preserve"> (ближе к высоким)</w:t>
            </w:r>
          </w:p>
        </w:tc>
      </w:tr>
      <w:tr w:rsidR="00C43C38" w:rsidRPr="000923A2" w:rsidTr="00FA268E">
        <w:trPr>
          <w:trHeight w:val="302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25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C43C38" w:rsidRPr="000923A2" w:rsidTr="00FA268E">
        <w:trPr>
          <w:trHeight w:val="301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26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C43C38" w:rsidRPr="000923A2" w:rsidTr="00FA268E">
        <w:trPr>
          <w:trHeight w:val="860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27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 (ближе к высоким), функционирующая в неблагоприятных социальных условиях («резильентная школа»)</w:t>
            </w:r>
          </w:p>
        </w:tc>
      </w:tr>
      <w:tr w:rsidR="00C43C38" w:rsidRPr="000923A2" w:rsidTr="00E90D17">
        <w:trPr>
          <w:trHeight w:val="269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28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обучения, функционирующая в неблагоприятных социальных условиях, школа «группы риска»</w:t>
            </w:r>
          </w:p>
        </w:tc>
      </w:tr>
      <w:tr w:rsidR="00C43C38" w:rsidRPr="000923A2" w:rsidTr="00FA268E">
        <w:trPr>
          <w:trHeight w:val="860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29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обучения, функционирующая в неблагоприятных социальных условиях, школа «группы риска»</w:t>
            </w:r>
          </w:p>
        </w:tc>
      </w:tr>
      <w:tr w:rsidR="00C43C38" w:rsidRPr="000923A2" w:rsidTr="00FA268E">
        <w:trPr>
          <w:trHeight w:val="315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30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tabs>
                <w:tab w:val="left" w:pos="795"/>
              </w:tabs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ab/>
              <w:t>ОО со средними результатами обучения</w:t>
            </w:r>
          </w:p>
        </w:tc>
      </w:tr>
      <w:tr w:rsidR="00C43C38" w:rsidRPr="000923A2" w:rsidTr="00FA268E">
        <w:trPr>
          <w:trHeight w:val="819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31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 (ближе к высоким), функционирующая в неблагоприятных социальных условиях («резильентная школа»)</w:t>
            </w:r>
          </w:p>
        </w:tc>
      </w:tr>
      <w:tr w:rsidR="00C43C38" w:rsidRPr="000923A2" w:rsidTr="00FA268E">
        <w:trPr>
          <w:trHeight w:val="315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32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со средними результатами обучения </w:t>
            </w:r>
          </w:p>
        </w:tc>
      </w:tr>
      <w:tr w:rsidR="00C43C38" w:rsidRPr="000923A2" w:rsidTr="00DD5206">
        <w:trPr>
          <w:trHeight w:val="372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33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C43C38" w:rsidRPr="000923A2" w:rsidTr="00DD5206">
        <w:trPr>
          <w:trHeight w:val="847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34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благоприятных социальных условиях</w:t>
            </w:r>
          </w:p>
        </w:tc>
      </w:tr>
      <w:tr w:rsidR="00C43C38" w:rsidRPr="000923A2" w:rsidTr="00FA268E">
        <w:trPr>
          <w:trHeight w:val="344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35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C43C38" w:rsidRPr="000923A2" w:rsidTr="00DD5206">
        <w:trPr>
          <w:trHeight w:val="805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37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со средними результатами </w:t>
            </w:r>
            <w:r w:rsidR="007F17A5" w:rsidRPr="000923A2">
              <w:rPr>
                <w:color w:val="000000"/>
                <w:sz w:val="28"/>
                <w:szCs w:val="28"/>
              </w:rPr>
              <w:t>обучения,</w:t>
            </w:r>
            <w:r w:rsidRPr="000923A2">
              <w:rPr>
                <w:color w:val="000000"/>
                <w:sz w:val="28"/>
                <w:szCs w:val="28"/>
              </w:rPr>
              <w:t xml:space="preserve"> функционирующая в благоприятных социальных условиях </w:t>
            </w:r>
          </w:p>
        </w:tc>
      </w:tr>
      <w:tr w:rsidR="00C43C38" w:rsidRPr="000923A2" w:rsidTr="00DD5206">
        <w:trPr>
          <w:trHeight w:val="846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38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</w:t>
            </w:r>
            <w:r w:rsidR="001034FA" w:rsidRPr="000923A2">
              <w:rPr>
                <w:color w:val="000000"/>
                <w:sz w:val="28"/>
                <w:szCs w:val="28"/>
              </w:rPr>
              <w:t>)</w:t>
            </w:r>
          </w:p>
        </w:tc>
      </w:tr>
      <w:tr w:rsidR="00C43C38" w:rsidRPr="000923A2" w:rsidTr="00FA268E">
        <w:trPr>
          <w:trHeight w:val="846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39</w:t>
            </w:r>
          </w:p>
        </w:tc>
        <w:tc>
          <w:tcPr>
            <w:tcW w:w="1276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со средними результатами </w:t>
            </w:r>
            <w:r w:rsidR="007F17A5" w:rsidRPr="000923A2">
              <w:rPr>
                <w:color w:val="000000"/>
                <w:sz w:val="28"/>
                <w:szCs w:val="28"/>
              </w:rPr>
              <w:t>обучения,</w:t>
            </w:r>
            <w:r w:rsidRPr="000923A2">
              <w:rPr>
                <w:color w:val="000000"/>
                <w:sz w:val="28"/>
                <w:szCs w:val="28"/>
              </w:rPr>
              <w:t xml:space="preserve"> функционирующая в благоприятных социальных условиях</w:t>
            </w:r>
          </w:p>
        </w:tc>
      </w:tr>
      <w:tr w:rsidR="00C43C38" w:rsidRPr="000923A2" w:rsidTr="00FA268E">
        <w:trPr>
          <w:trHeight w:val="1084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40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7F17A5" w:rsidRPr="000923A2" w:rsidRDefault="001034FA" w:rsidP="007F17A5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  <w:r w:rsidR="00137C72" w:rsidRPr="000923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43C38" w:rsidRPr="000923A2" w:rsidRDefault="00137C72" w:rsidP="007F17A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минимальный результат региона</w:t>
            </w:r>
          </w:p>
        </w:tc>
      </w:tr>
      <w:tr w:rsidR="00C43C38" w:rsidRPr="000923A2" w:rsidTr="00DD5206">
        <w:trPr>
          <w:trHeight w:val="344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41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C43C38" w:rsidRPr="000923A2" w:rsidTr="00DD5206">
        <w:trPr>
          <w:trHeight w:val="823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42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C43C38" w:rsidRPr="000923A2" w:rsidTr="00DD5206">
        <w:trPr>
          <w:trHeight w:val="833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43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C43C38" w:rsidRPr="000923A2" w:rsidTr="00FA268E">
        <w:trPr>
          <w:trHeight w:val="833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44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 низкими результатами обучения, функционирующая в неблагоприятных социальных условиях (депривированная школа) </w:t>
            </w:r>
          </w:p>
        </w:tc>
      </w:tr>
      <w:tr w:rsidR="00C43C38" w:rsidRPr="000923A2" w:rsidTr="00E90D17">
        <w:trPr>
          <w:trHeight w:val="269"/>
        </w:trPr>
        <w:tc>
          <w:tcPr>
            <w:tcW w:w="815" w:type="dxa"/>
          </w:tcPr>
          <w:p w:rsidR="00C43C38" w:rsidRPr="000923A2" w:rsidRDefault="00C43C38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404" w:type="dxa"/>
          </w:tcPr>
          <w:p w:rsidR="00C43C38" w:rsidRPr="000923A2" w:rsidRDefault="00C43C38" w:rsidP="00C43C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45</w:t>
            </w:r>
          </w:p>
        </w:tc>
        <w:tc>
          <w:tcPr>
            <w:tcW w:w="1276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C43C38" w:rsidRPr="000923A2" w:rsidRDefault="001034FA" w:rsidP="00C43C38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1034FA" w:rsidRPr="000923A2" w:rsidTr="00FA268E">
        <w:trPr>
          <w:trHeight w:val="81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46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1034FA" w:rsidRPr="000923A2" w:rsidTr="00FA268E">
        <w:trPr>
          <w:trHeight w:val="861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47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  <w:r w:rsidR="00137C72" w:rsidRPr="000923A2">
              <w:rPr>
                <w:color w:val="000000"/>
                <w:sz w:val="28"/>
                <w:szCs w:val="28"/>
              </w:rPr>
              <w:t xml:space="preserve"> (ближе к низкими)</w:t>
            </w:r>
            <w:r w:rsidRPr="000923A2">
              <w:rPr>
                <w:color w:val="000000"/>
                <w:sz w:val="28"/>
                <w:szCs w:val="28"/>
              </w:rPr>
              <w:t>, функционирующая в неблагоприятных социальных условиях</w:t>
            </w:r>
            <w:r w:rsidR="00137C72" w:rsidRPr="000923A2">
              <w:rPr>
                <w:color w:val="000000"/>
                <w:sz w:val="28"/>
                <w:szCs w:val="28"/>
              </w:rPr>
              <w:t xml:space="preserve">, </w:t>
            </w:r>
            <w:r w:rsidR="00137C72" w:rsidRPr="000923A2">
              <w:rPr>
                <w:color w:val="000000"/>
                <w:sz w:val="28"/>
                <w:szCs w:val="28"/>
              </w:rPr>
              <w:lastRenderedPageBreak/>
              <w:t>школа «группы риска»</w:t>
            </w:r>
          </w:p>
        </w:tc>
      </w:tr>
      <w:tr w:rsidR="001034FA" w:rsidRPr="000923A2" w:rsidTr="00FA268E">
        <w:trPr>
          <w:trHeight w:val="566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48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  <w:r w:rsidR="00B5195D" w:rsidRPr="000923A2">
              <w:rPr>
                <w:color w:val="000000"/>
                <w:sz w:val="28"/>
                <w:szCs w:val="28"/>
              </w:rPr>
              <w:t xml:space="preserve"> (ближе к высоким)</w:t>
            </w:r>
          </w:p>
        </w:tc>
      </w:tr>
      <w:tr w:rsidR="001034FA" w:rsidRPr="000923A2" w:rsidTr="00FA268E">
        <w:trPr>
          <w:trHeight w:val="357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49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137C72" w:rsidRPr="000923A2" w:rsidRDefault="001034FA" w:rsidP="007F17A5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1034FA" w:rsidRPr="000923A2" w:rsidTr="00FA268E">
        <w:trPr>
          <w:trHeight w:val="567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50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 (ближе к низким), школа «группы риска»</w:t>
            </w:r>
          </w:p>
        </w:tc>
      </w:tr>
      <w:tr w:rsidR="001034FA" w:rsidRPr="000923A2" w:rsidTr="00FA268E">
        <w:trPr>
          <w:trHeight w:val="848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52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1034FA" w:rsidRPr="000923A2" w:rsidTr="00FA268E">
        <w:trPr>
          <w:trHeight w:val="804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54</w:t>
            </w:r>
          </w:p>
        </w:tc>
        <w:tc>
          <w:tcPr>
            <w:tcW w:w="1276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обучения, функционирующая в благоприятных социальных условиях</w:t>
            </w:r>
          </w:p>
        </w:tc>
      </w:tr>
      <w:tr w:rsidR="001034FA" w:rsidRPr="000923A2" w:rsidTr="00FA268E">
        <w:trPr>
          <w:trHeight w:val="861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55</w:t>
            </w:r>
          </w:p>
        </w:tc>
        <w:tc>
          <w:tcPr>
            <w:tcW w:w="1276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1034FA" w:rsidRPr="000923A2" w:rsidRDefault="00F57908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1034FA" w:rsidRPr="000923A2" w:rsidTr="00FA268E">
        <w:trPr>
          <w:trHeight w:val="81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57</w:t>
            </w:r>
          </w:p>
        </w:tc>
        <w:tc>
          <w:tcPr>
            <w:tcW w:w="1276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 (ближе к высоким), функционирующая в благоприятных социальных условиях</w:t>
            </w:r>
          </w:p>
        </w:tc>
      </w:tr>
      <w:tr w:rsidR="001034FA" w:rsidRPr="000923A2" w:rsidTr="00FA268E">
        <w:trPr>
          <w:trHeight w:val="804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58</w:t>
            </w:r>
          </w:p>
        </w:tc>
        <w:tc>
          <w:tcPr>
            <w:tcW w:w="1276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 (ближе к высоким), функционирующая в благоприятных социальных условиях</w:t>
            </w:r>
          </w:p>
        </w:tc>
      </w:tr>
      <w:tr w:rsidR="001034FA" w:rsidRPr="000923A2" w:rsidTr="00DD5206">
        <w:trPr>
          <w:trHeight w:val="833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59</w:t>
            </w:r>
          </w:p>
        </w:tc>
        <w:tc>
          <w:tcPr>
            <w:tcW w:w="1276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137C72" w:rsidRPr="000923A2" w:rsidRDefault="00F57908" w:rsidP="00137C72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неблагоприятных социальных условиях (депривированная школа)</w:t>
            </w:r>
          </w:p>
        </w:tc>
      </w:tr>
      <w:tr w:rsidR="001034FA" w:rsidRPr="000923A2" w:rsidTr="00FA268E">
        <w:trPr>
          <w:trHeight w:val="344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60</w:t>
            </w:r>
          </w:p>
        </w:tc>
        <w:tc>
          <w:tcPr>
            <w:tcW w:w="1276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1034FA" w:rsidRPr="000923A2" w:rsidRDefault="00B5195D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1034FA" w:rsidRPr="000923A2" w:rsidTr="00FA268E">
        <w:trPr>
          <w:trHeight w:val="330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sz w:val="28"/>
                <w:szCs w:val="28"/>
              </w:rPr>
              <w:t>ГБОУ СОШ № 61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1034FA" w:rsidRPr="000923A2" w:rsidTr="00DD5206">
        <w:trPr>
          <w:trHeight w:val="790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СПЛ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 высокими результатами </w:t>
            </w:r>
            <w:r w:rsidR="00FA268E" w:rsidRPr="000923A2">
              <w:rPr>
                <w:color w:val="000000"/>
                <w:sz w:val="28"/>
                <w:szCs w:val="28"/>
              </w:rPr>
              <w:t>обучения,</w:t>
            </w:r>
            <w:r w:rsidRPr="000923A2">
              <w:rPr>
                <w:color w:val="000000"/>
                <w:sz w:val="28"/>
                <w:szCs w:val="28"/>
              </w:rPr>
              <w:t xml:space="preserve"> функционирующая в благоприятных социальных условиях</w:t>
            </w:r>
          </w:p>
        </w:tc>
      </w:tr>
      <w:tr w:rsidR="001034FA" w:rsidRPr="000923A2" w:rsidTr="00FA268E">
        <w:trPr>
          <w:trHeight w:val="32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ЧОУ «Таврида»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1034FA" w:rsidRPr="000923A2" w:rsidTr="002C192A">
        <w:trPr>
          <w:trHeight w:val="39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ЧУ ОО «Школа развития и творчества»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1034FA" w:rsidRPr="000923A2" w:rsidTr="00FA268E">
        <w:trPr>
          <w:trHeight w:val="343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ЧУ ОО «Мариамполь»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1034FA" w:rsidRPr="000923A2" w:rsidTr="00FA268E">
        <w:trPr>
          <w:trHeight w:val="316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ЧОУ «Школа Хабад»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tr w:rsidR="001034FA" w:rsidRPr="000923A2" w:rsidTr="002C192A">
        <w:trPr>
          <w:trHeight w:val="25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ЧУ ОО «Мои Горизонты»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ОО со средними результатами обучения </w:t>
            </w:r>
            <w:r w:rsidRPr="000923A2">
              <w:rPr>
                <w:color w:val="000000"/>
                <w:sz w:val="28"/>
                <w:szCs w:val="28"/>
              </w:rPr>
              <w:lastRenderedPageBreak/>
              <w:t>(ближе к низким)</w:t>
            </w:r>
          </w:p>
        </w:tc>
      </w:tr>
      <w:tr w:rsidR="001034FA" w:rsidRPr="000923A2" w:rsidTr="00FA268E">
        <w:trPr>
          <w:trHeight w:val="329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ФГКОУ СПКУ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</w:tr>
      <w:tr w:rsidR="001034FA" w:rsidRPr="000923A2" w:rsidTr="00FA268E">
        <w:trPr>
          <w:trHeight w:val="330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 xml:space="preserve">ГБОУ ОЦ-Р  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</w:tr>
      <w:tr w:rsidR="001034FA" w:rsidRPr="000923A2" w:rsidTr="00DD5206">
        <w:trPr>
          <w:trHeight w:val="832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ОЦ-БК</w:t>
            </w:r>
          </w:p>
        </w:tc>
        <w:tc>
          <w:tcPr>
            <w:tcW w:w="1276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 низкими результатами обучения, функционирующая в благоприятных социальных условиях</w:t>
            </w:r>
          </w:p>
        </w:tc>
      </w:tr>
      <w:tr w:rsidR="001034FA" w:rsidRPr="000923A2" w:rsidTr="00FA268E">
        <w:trPr>
          <w:trHeight w:val="330"/>
        </w:trPr>
        <w:tc>
          <w:tcPr>
            <w:tcW w:w="815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404" w:type="dxa"/>
          </w:tcPr>
          <w:p w:rsidR="001034FA" w:rsidRPr="000923A2" w:rsidRDefault="001034FA" w:rsidP="001034FA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«Инженерная школа»</w:t>
            </w:r>
          </w:p>
        </w:tc>
        <w:tc>
          <w:tcPr>
            <w:tcW w:w="1276" w:type="dxa"/>
          </w:tcPr>
          <w:p w:rsidR="001034FA" w:rsidRPr="000923A2" w:rsidRDefault="001034FA" w:rsidP="001034FA">
            <w:pPr>
              <w:pStyle w:val="ConsPlusNormal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1034FA" w:rsidRPr="000923A2" w:rsidRDefault="00137C72" w:rsidP="001034FA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</w:tr>
      <w:bookmarkEnd w:id="6"/>
    </w:tbl>
    <w:p w:rsidR="00835E72" w:rsidRPr="000923A2" w:rsidRDefault="00835E72" w:rsidP="00E90D17">
      <w:pPr>
        <w:pStyle w:val="ConsPlusNormal"/>
        <w:jc w:val="center"/>
        <w:rPr>
          <w:color w:val="000000"/>
          <w:sz w:val="28"/>
          <w:szCs w:val="28"/>
        </w:rPr>
        <w:sectPr w:rsidR="00835E72" w:rsidRPr="000923A2" w:rsidSect="00835E72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D02B65" w:rsidRPr="000923A2" w:rsidRDefault="00F235A5" w:rsidP="00451344">
      <w:pPr>
        <w:pStyle w:val="ConsPlusNormal"/>
        <w:ind w:firstLine="709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lastRenderedPageBreak/>
        <w:t xml:space="preserve">Итоговые результаты дифференциации школ по соотношению двух индексов </w:t>
      </w:r>
      <w:r w:rsidR="00C626CF" w:rsidRPr="000923A2">
        <w:rPr>
          <w:color w:val="000000"/>
          <w:sz w:val="28"/>
          <w:szCs w:val="28"/>
        </w:rPr>
        <w:t>наглядно демонстрирует таблица 16.</w:t>
      </w:r>
    </w:p>
    <w:p w:rsidR="00C626CF" w:rsidRPr="000923A2" w:rsidRDefault="00C626CF" w:rsidP="00C626CF">
      <w:pPr>
        <w:pStyle w:val="ConsPlusNormal"/>
        <w:jc w:val="right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Таблица 16</w:t>
      </w:r>
    </w:p>
    <w:p w:rsidR="00C06749" w:rsidRPr="000923A2" w:rsidRDefault="00C06749" w:rsidP="00C626CF">
      <w:pPr>
        <w:pStyle w:val="ConsPlusNormal"/>
        <w:jc w:val="right"/>
        <w:rPr>
          <w:color w:val="000000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306"/>
      </w:tblGrid>
      <w:tr w:rsidR="00C06749" w:rsidRPr="000923A2" w:rsidTr="00C06749">
        <w:tc>
          <w:tcPr>
            <w:tcW w:w="2957" w:type="dxa"/>
            <w:shd w:val="clear" w:color="auto" w:fill="DEEAF6" w:themeFill="accent1" w:themeFillTint="33"/>
          </w:tcPr>
          <w:p w:rsidR="00C06749" w:rsidRPr="000923A2" w:rsidRDefault="00C06749" w:rsidP="00C06749">
            <w:pPr>
              <w:spacing w:after="0" w:line="240" w:lineRule="auto"/>
              <w:ind w:left="-120" w:right="-1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ОО, функционирующие в благоприятных социальных условиях и показывающие высокие результаты обучения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ОО, функционирующие в благоприятных социальных условиях и показывающие средние результаты обучения</w:t>
            </w:r>
          </w:p>
        </w:tc>
        <w:tc>
          <w:tcPr>
            <w:tcW w:w="2957" w:type="dxa"/>
            <w:shd w:val="clear" w:color="auto" w:fill="F7CAAC" w:themeFill="accent2" w:themeFillTint="66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ОО, функционирующие в благоприятных социальных условиях и показывающие низкие результаты обучения</w:t>
            </w:r>
          </w:p>
        </w:tc>
        <w:tc>
          <w:tcPr>
            <w:tcW w:w="2957" w:type="dxa"/>
          </w:tcPr>
          <w:p w:rsidR="00C06749" w:rsidRPr="000923A2" w:rsidRDefault="00C06749" w:rsidP="00C06749">
            <w:pPr>
              <w:shd w:val="clear" w:color="auto" w:fill="FF000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ОО, функционирующие</w:t>
            </w:r>
          </w:p>
          <w:p w:rsidR="00C06749" w:rsidRPr="000923A2" w:rsidRDefault="00C06749" w:rsidP="00C06749">
            <w:pPr>
              <w:shd w:val="clear" w:color="auto" w:fill="FF000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неблагоприятных социальных условиях и показывающие низкие результаты обучения</w:t>
            </w:r>
          </w:p>
          <w:p w:rsidR="00C06749" w:rsidRPr="000923A2" w:rsidRDefault="00C06749" w:rsidP="00C06749">
            <w:pPr>
              <w:shd w:val="clear" w:color="auto" w:fill="FF0000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(депиривированные школы)</w:t>
            </w:r>
          </w:p>
        </w:tc>
        <w:tc>
          <w:tcPr>
            <w:tcW w:w="3306" w:type="dxa"/>
            <w:shd w:val="clear" w:color="auto" w:fill="FFC000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 "группы риска"</w:t>
            </w:r>
          </w:p>
        </w:tc>
      </w:tr>
      <w:tr w:rsidR="00C06749" w:rsidRPr="000923A2" w:rsidTr="00C06749">
        <w:trPr>
          <w:trHeight w:val="1958"/>
        </w:trPr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8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СПЛ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43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45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54</w:t>
            </w: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37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57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58</w:t>
            </w:r>
          </w:p>
          <w:p w:rsidR="00C06749" w:rsidRPr="000923A2" w:rsidRDefault="00C06749" w:rsidP="00C0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06749" w:rsidRPr="000923A2" w:rsidRDefault="00C06749" w:rsidP="00C06749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ОЦ-БК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34</w:t>
            </w:r>
          </w:p>
          <w:p w:rsidR="00C06749" w:rsidRPr="000923A2" w:rsidRDefault="00C06749" w:rsidP="00C06749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55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46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52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40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44</w:t>
            </w:r>
          </w:p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СОШ № 38</w:t>
            </w:r>
          </w:p>
        </w:tc>
        <w:tc>
          <w:tcPr>
            <w:tcW w:w="3306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20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28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47</w:t>
            </w:r>
          </w:p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СОШ № 50</w:t>
            </w:r>
          </w:p>
        </w:tc>
      </w:tr>
      <w:tr w:rsidR="00C06749" w:rsidRPr="000923A2" w:rsidTr="00C06749">
        <w:tc>
          <w:tcPr>
            <w:tcW w:w="2957" w:type="dxa"/>
            <w:shd w:val="clear" w:color="auto" w:fill="DEEAF6" w:themeFill="accent1" w:themeFillTint="33"/>
          </w:tcPr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ОО с высокими результатами обучения</w:t>
            </w:r>
          </w:p>
        </w:tc>
        <w:tc>
          <w:tcPr>
            <w:tcW w:w="5914" w:type="dxa"/>
            <w:gridSpan w:val="2"/>
            <w:shd w:val="clear" w:color="auto" w:fill="FFF2CC" w:themeFill="accent4" w:themeFillTint="33"/>
          </w:tcPr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ОО со средними результатами обучения</w:t>
            </w:r>
          </w:p>
        </w:tc>
        <w:tc>
          <w:tcPr>
            <w:tcW w:w="2957" w:type="dxa"/>
            <w:shd w:val="clear" w:color="auto" w:fill="FF0000"/>
          </w:tcPr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ОО с низкими результатами обучения</w:t>
            </w:r>
          </w:p>
        </w:tc>
        <w:tc>
          <w:tcPr>
            <w:tcW w:w="3306" w:type="dxa"/>
            <w:shd w:val="clear" w:color="auto" w:fill="C5E0B3" w:themeFill="accent6" w:themeFillTint="66"/>
          </w:tcPr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b/>
                <w:bCs/>
                <w:color w:val="000000"/>
                <w:sz w:val="28"/>
                <w:szCs w:val="28"/>
              </w:rPr>
              <w:t>ОО, функционирующие в неблагоприятных социальных условиях и показывающие высокие результаты обучения (резильентные школы)</w:t>
            </w:r>
          </w:p>
        </w:tc>
      </w:tr>
      <w:tr w:rsidR="00C06749" w:rsidRPr="000923A2" w:rsidTr="00C06749"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ФГКОУ СПКУ 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ЧОУ «Таврида»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 ОО «Мариамполь»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5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№7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41</w:t>
            </w:r>
          </w:p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6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11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13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15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18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23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24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25</w:t>
            </w:r>
          </w:p>
          <w:p w:rsidR="00C06749" w:rsidRPr="000923A2" w:rsidRDefault="00C06749" w:rsidP="00C06749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СОШ № 30</w:t>
            </w: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32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35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48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49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60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61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2D0EC6"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 «Школа Развития и творчества»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ЧОУ «Школа Хабад»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 ОО «Мои горизонты»</w:t>
            </w:r>
          </w:p>
          <w:p w:rsidR="00C06749" w:rsidRPr="000923A2" w:rsidRDefault="00C06749" w:rsidP="00C06749">
            <w:pPr>
              <w:pStyle w:val="ConsPlusNormal"/>
              <w:ind w:left="-114" w:right="-80"/>
              <w:jc w:val="right"/>
              <w:rPr>
                <w:color w:val="000000"/>
                <w:sz w:val="28"/>
                <w:szCs w:val="28"/>
              </w:rPr>
            </w:pPr>
            <w:r w:rsidRPr="000923A2">
              <w:rPr>
                <w:color w:val="000000"/>
                <w:sz w:val="28"/>
                <w:szCs w:val="28"/>
              </w:rPr>
              <w:t>ГБОУ «Инженерная школа»</w:t>
            </w:r>
          </w:p>
        </w:tc>
        <w:tc>
          <w:tcPr>
            <w:tcW w:w="2957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4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14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17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26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33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ОЦ-Р</w:t>
            </w:r>
          </w:p>
          <w:p w:rsidR="00C06749" w:rsidRPr="000923A2" w:rsidRDefault="00C06749" w:rsidP="00C06749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</w:tcPr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27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СОШ № 31</w:t>
            </w:r>
          </w:p>
          <w:p w:rsidR="00C06749" w:rsidRPr="000923A2" w:rsidRDefault="00C06749" w:rsidP="00C0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Гимназия № 10</w:t>
            </w:r>
          </w:p>
          <w:p w:rsidR="00C06749" w:rsidRPr="000923A2" w:rsidRDefault="00C06749" w:rsidP="00C06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06749" w:rsidRPr="000923A2" w:rsidRDefault="00C06749" w:rsidP="00C06749">
            <w:pPr>
              <w:pStyle w:val="ConsPlusNormal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626CF" w:rsidRPr="000923A2" w:rsidRDefault="00C626CF" w:rsidP="00C626CF">
      <w:pPr>
        <w:pStyle w:val="ConsPlusNormal"/>
        <w:jc w:val="right"/>
        <w:rPr>
          <w:color w:val="000000"/>
          <w:sz w:val="28"/>
          <w:szCs w:val="28"/>
        </w:rPr>
        <w:sectPr w:rsidR="00C626CF" w:rsidRPr="000923A2" w:rsidSect="00C626CF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033A34" w:rsidRPr="000923A2" w:rsidRDefault="00033A34" w:rsidP="00C0674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lastRenderedPageBreak/>
        <w:t>Проведение дифференциации школ региона дает информацию для дальнейшей работы с группами школ, в зависимости от полученных результатов по следующим направлениям:</w:t>
      </w:r>
    </w:p>
    <w:p w:rsidR="00C626CF" w:rsidRPr="000923A2" w:rsidRDefault="00033A34" w:rsidP="00C0674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группы школ с высокими результатами обучения, в особенности резильентные школы   могут послужить ориентиром для других образовательных организаций региона, источниками</w:t>
      </w:r>
      <w:r w:rsidR="002D0EC6" w:rsidRPr="000923A2">
        <w:rPr>
          <w:color w:val="000000"/>
          <w:sz w:val="28"/>
          <w:szCs w:val="28"/>
        </w:rPr>
        <w:t xml:space="preserve"> для создания</w:t>
      </w:r>
      <w:r w:rsidRPr="000923A2">
        <w:rPr>
          <w:color w:val="000000"/>
          <w:sz w:val="28"/>
          <w:szCs w:val="28"/>
        </w:rPr>
        <w:t xml:space="preserve"> банка лучших педагогических практик по предметной подготовке обучающихся</w:t>
      </w:r>
      <w:r w:rsidR="002D0EC6" w:rsidRPr="000923A2">
        <w:rPr>
          <w:color w:val="000000"/>
          <w:sz w:val="28"/>
          <w:szCs w:val="28"/>
        </w:rPr>
        <w:t>, стать школами-наставниками или школами-партнерами для школ, показывающих низкие образовательные результаты и имеющие трудности в организации качественного образовательного процесса</w:t>
      </w:r>
      <w:r w:rsidRPr="000923A2">
        <w:rPr>
          <w:color w:val="000000"/>
          <w:sz w:val="28"/>
          <w:szCs w:val="28"/>
        </w:rPr>
        <w:t>;</w:t>
      </w:r>
    </w:p>
    <w:p w:rsidR="00033A34" w:rsidRPr="000923A2" w:rsidRDefault="00033A34" w:rsidP="00C0674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группа школ, функционирующих благоприятных социальных условиях со средними результатами обучения имеет значительный потенциал для повышения качества результатов</w:t>
      </w:r>
      <w:r w:rsidR="002D0EC6" w:rsidRPr="000923A2">
        <w:rPr>
          <w:color w:val="000000"/>
          <w:sz w:val="28"/>
          <w:szCs w:val="28"/>
        </w:rPr>
        <w:t xml:space="preserve">. Школы данной группы </w:t>
      </w:r>
      <w:r w:rsidRPr="000923A2">
        <w:rPr>
          <w:color w:val="000000"/>
          <w:sz w:val="28"/>
          <w:szCs w:val="28"/>
        </w:rPr>
        <w:t>должн</w:t>
      </w:r>
      <w:r w:rsidR="002D0EC6" w:rsidRPr="000923A2">
        <w:rPr>
          <w:color w:val="000000"/>
          <w:sz w:val="28"/>
          <w:szCs w:val="28"/>
        </w:rPr>
        <w:t xml:space="preserve">ы </w:t>
      </w:r>
      <w:r w:rsidRPr="000923A2">
        <w:rPr>
          <w:color w:val="000000"/>
          <w:sz w:val="28"/>
          <w:szCs w:val="28"/>
        </w:rPr>
        <w:t xml:space="preserve">направить усилия на изучение внутренних ресурсов и </w:t>
      </w:r>
      <w:r w:rsidR="002D0EC6" w:rsidRPr="000923A2">
        <w:rPr>
          <w:color w:val="000000"/>
          <w:sz w:val="28"/>
          <w:szCs w:val="28"/>
        </w:rPr>
        <w:t xml:space="preserve">внести коррективы </w:t>
      </w:r>
      <w:r w:rsidRPr="000923A2">
        <w:rPr>
          <w:color w:val="000000"/>
          <w:sz w:val="28"/>
          <w:szCs w:val="28"/>
        </w:rPr>
        <w:t xml:space="preserve">в программы развития </w:t>
      </w:r>
      <w:r w:rsidR="002D0EC6" w:rsidRPr="000923A2">
        <w:rPr>
          <w:color w:val="000000"/>
          <w:sz w:val="28"/>
          <w:szCs w:val="28"/>
        </w:rPr>
        <w:t xml:space="preserve">своих </w:t>
      </w:r>
      <w:r w:rsidRPr="000923A2">
        <w:rPr>
          <w:color w:val="000000"/>
          <w:sz w:val="28"/>
          <w:szCs w:val="28"/>
        </w:rPr>
        <w:t xml:space="preserve">образовательных организаций для более эффективного </w:t>
      </w:r>
      <w:r w:rsidR="002D0EC6" w:rsidRPr="000923A2">
        <w:rPr>
          <w:color w:val="000000"/>
          <w:sz w:val="28"/>
          <w:szCs w:val="28"/>
        </w:rPr>
        <w:t>управления с целью улучшения качества подготовки обучающихся;</w:t>
      </w:r>
    </w:p>
    <w:p w:rsidR="002D0EC6" w:rsidRPr="000923A2" w:rsidRDefault="002D0EC6" w:rsidP="00C0674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группа школ </w:t>
      </w:r>
      <w:r w:rsidR="00F328AE" w:rsidRPr="000923A2">
        <w:rPr>
          <w:color w:val="000000"/>
          <w:sz w:val="28"/>
          <w:szCs w:val="28"/>
        </w:rPr>
        <w:t xml:space="preserve">с низкими результатами и группа школ, функционирующих в неблагоприятных социальных условиях и показывающих низкие результаты обучения, нуждается во всесторонней помощи и поддержке со стороны </w:t>
      </w:r>
      <w:r w:rsidR="000562A8" w:rsidRPr="000923A2">
        <w:rPr>
          <w:color w:val="000000"/>
          <w:sz w:val="28"/>
          <w:szCs w:val="28"/>
        </w:rPr>
        <w:t>Департамента образования и науки</w:t>
      </w:r>
      <w:r w:rsidR="007E4D5B" w:rsidRPr="000923A2">
        <w:rPr>
          <w:color w:val="000000"/>
          <w:sz w:val="28"/>
          <w:szCs w:val="28"/>
        </w:rPr>
        <w:t xml:space="preserve"> (далее - ДОиН) </w:t>
      </w:r>
      <w:r w:rsidR="00F328AE" w:rsidRPr="000923A2">
        <w:rPr>
          <w:color w:val="000000"/>
          <w:sz w:val="28"/>
          <w:szCs w:val="28"/>
        </w:rPr>
        <w:t xml:space="preserve">и методической службы.  Школы </w:t>
      </w:r>
      <w:r w:rsidR="000562A8" w:rsidRPr="000923A2">
        <w:rPr>
          <w:color w:val="000000"/>
          <w:sz w:val="28"/>
          <w:szCs w:val="28"/>
        </w:rPr>
        <w:t>этой</w:t>
      </w:r>
      <w:r w:rsidR="00F328AE" w:rsidRPr="000923A2">
        <w:rPr>
          <w:color w:val="000000"/>
          <w:sz w:val="28"/>
          <w:szCs w:val="28"/>
        </w:rPr>
        <w:t xml:space="preserve"> группы, скорее всего, имеют целый комплекс проблем (материальных, кадровых, особенности контингента, внешние социальные факторы и т.д.), который не позволяет перейти самостоятельно в эффективный режим работы и повышения качества обучения. Данные школы нуждаются в глубоком анализе причин неуспешности, дефицитов и барьеров, мешающих нормальному развитию образовательного учреждения и эффективному функционированию;  </w:t>
      </w:r>
    </w:p>
    <w:p w:rsidR="00F328AE" w:rsidRPr="000923A2" w:rsidRDefault="00F328AE" w:rsidP="00C0674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группа «школ риска» имеет затруднения в эффективной организации учебного процесса, не имеет четких целей и ориентиров в своей образовательной деятельности, что приводит к резким изменениям результатов, </w:t>
      </w:r>
      <w:r w:rsidR="000562A8" w:rsidRPr="000923A2">
        <w:rPr>
          <w:color w:val="000000"/>
          <w:sz w:val="28"/>
          <w:szCs w:val="28"/>
        </w:rPr>
        <w:t xml:space="preserve">нестабильности показателей качества реализуемой подготовки обучающихся и нуждается в первую очередь в контроле со стороны региональных органов исполнительной власти. </w:t>
      </w:r>
    </w:p>
    <w:p w:rsidR="00D02B65" w:rsidRPr="000923A2" w:rsidRDefault="00D02B65" w:rsidP="00F235A5">
      <w:pPr>
        <w:pStyle w:val="ConsPlusNormal"/>
        <w:ind w:firstLine="709"/>
        <w:rPr>
          <w:color w:val="000000"/>
          <w:sz w:val="28"/>
          <w:szCs w:val="28"/>
        </w:rPr>
      </w:pPr>
    </w:p>
    <w:p w:rsidR="00593C4F" w:rsidRPr="000923A2" w:rsidRDefault="00593C4F" w:rsidP="000562A8">
      <w:pPr>
        <w:pStyle w:val="ConsPlusNormal"/>
        <w:ind w:firstLine="709"/>
        <w:jc w:val="center"/>
        <w:rPr>
          <w:color w:val="000000"/>
          <w:sz w:val="28"/>
          <w:szCs w:val="28"/>
        </w:rPr>
      </w:pPr>
    </w:p>
    <w:p w:rsidR="00150B04" w:rsidRPr="000923A2" w:rsidRDefault="0037050D" w:rsidP="00440CA0">
      <w:pPr>
        <w:pStyle w:val="ConsPlusNormal"/>
        <w:ind w:firstLine="709"/>
        <w:jc w:val="center"/>
        <w:rPr>
          <w:b/>
          <w:bCs/>
          <w:color w:val="000000"/>
          <w:sz w:val="28"/>
          <w:szCs w:val="28"/>
        </w:rPr>
      </w:pPr>
      <w:r w:rsidRPr="000923A2">
        <w:rPr>
          <w:b/>
          <w:bCs/>
          <w:color w:val="000000"/>
          <w:sz w:val="28"/>
          <w:szCs w:val="28"/>
        </w:rPr>
        <w:t>Рекомендации</w:t>
      </w:r>
    </w:p>
    <w:p w:rsidR="004C68B1" w:rsidRPr="000923A2" w:rsidRDefault="004C68B1" w:rsidP="00440CA0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40CA0" w:rsidRPr="000923A2" w:rsidRDefault="00440CA0" w:rsidP="00440CA0">
      <w:pPr>
        <w:pStyle w:val="ConsPlusNormal"/>
        <w:ind w:left="720"/>
        <w:jc w:val="both"/>
        <w:rPr>
          <w:color w:val="000000"/>
          <w:sz w:val="28"/>
          <w:szCs w:val="28"/>
          <w:u w:val="single"/>
        </w:rPr>
      </w:pPr>
      <w:r w:rsidRPr="000923A2">
        <w:rPr>
          <w:color w:val="000000"/>
          <w:sz w:val="28"/>
          <w:szCs w:val="28"/>
          <w:u w:val="single"/>
        </w:rPr>
        <w:t>Повышение объективности оценочных процедур</w:t>
      </w:r>
    </w:p>
    <w:p w:rsidR="007E4D5B" w:rsidRPr="000923A2" w:rsidRDefault="000562A8" w:rsidP="007E4D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За исследуемый период 20 школ города Севастополя (две ОО дважды) имели признаки необъективности при проведении и оценивании результатов процедур ОКО. Данный факт свидетельствует о том, что повышение объективности – одна из проблем региона. </w:t>
      </w:r>
      <w:r w:rsidR="000C1960" w:rsidRPr="000923A2">
        <w:rPr>
          <w:color w:val="000000"/>
          <w:sz w:val="28"/>
          <w:szCs w:val="28"/>
        </w:rPr>
        <w:t xml:space="preserve">С целью </w:t>
      </w:r>
      <w:r w:rsidRPr="000923A2">
        <w:rPr>
          <w:color w:val="000000"/>
          <w:sz w:val="28"/>
          <w:szCs w:val="28"/>
        </w:rPr>
        <w:t>преодоления проблемы необъективных результатов необходимо усилить работу в данном направлении в соответствии с утвержденными в регионе документами (</w:t>
      </w:r>
      <w:r w:rsidR="007E4D5B" w:rsidRPr="000923A2">
        <w:rPr>
          <w:color w:val="000000"/>
          <w:sz w:val="28"/>
          <w:szCs w:val="28"/>
        </w:rPr>
        <w:t xml:space="preserve">п. 3  </w:t>
      </w:r>
      <w:r w:rsidRPr="000923A2">
        <w:rPr>
          <w:color w:val="000000"/>
          <w:sz w:val="28"/>
          <w:szCs w:val="28"/>
        </w:rPr>
        <w:t>«</w:t>
      </w:r>
      <w:r w:rsidR="007E4D5B" w:rsidRPr="000923A2">
        <w:rPr>
          <w:color w:val="000000"/>
          <w:sz w:val="28"/>
          <w:szCs w:val="28"/>
        </w:rPr>
        <w:t xml:space="preserve">Методологии и критериев оценки качества подготовки обучающихся в городе Севастополе», </w:t>
      </w:r>
      <w:r w:rsidR="007E4D5B" w:rsidRPr="000923A2">
        <w:rPr>
          <w:color w:val="000000"/>
          <w:sz w:val="28"/>
          <w:szCs w:val="28"/>
        </w:rPr>
        <w:lastRenderedPageBreak/>
        <w:t>утвержденной приказом ДОиН от 11.06.2021 №702-П):</w:t>
      </w:r>
    </w:p>
    <w:p w:rsidR="00463649" w:rsidRPr="000923A2" w:rsidRDefault="007E4D5B" w:rsidP="000562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 </w:t>
      </w:r>
      <w:r w:rsidR="00440CA0" w:rsidRPr="000923A2">
        <w:rPr>
          <w:color w:val="000000"/>
          <w:sz w:val="28"/>
          <w:szCs w:val="28"/>
        </w:rPr>
        <w:t xml:space="preserve">- </w:t>
      </w:r>
      <w:r w:rsidR="00DA3FA6" w:rsidRPr="000923A2">
        <w:rPr>
          <w:color w:val="000000"/>
          <w:sz w:val="28"/>
          <w:szCs w:val="28"/>
        </w:rPr>
        <w:t>о</w:t>
      </w:r>
      <w:r w:rsidR="000C1960" w:rsidRPr="000923A2">
        <w:rPr>
          <w:color w:val="000000"/>
          <w:sz w:val="28"/>
          <w:szCs w:val="28"/>
        </w:rPr>
        <w:t xml:space="preserve">беспечение объективности образовательных результатов в рамках </w:t>
      </w:r>
      <w:r w:rsidR="00463649" w:rsidRPr="000923A2">
        <w:rPr>
          <w:color w:val="000000"/>
          <w:sz w:val="28"/>
          <w:szCs w:val="28"/>
        </w:rPr>
        <w:t>конкретной процедуры в образовательных организациях;</w:t>
      </w:r>
    </w:p>
    <w:p w:rsidR="0031320B" w:rsidRPr="000923A2" w:rsidRDefault="0031320B" w:rsidP="000562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</w:t>
      </w:r>
      <w:r w:rsidR="00440CA0" w:rsidRPr="000923A2">
        <w:rPr>
          <w:color w:val="000000"/>
          <w:sz w:val="28"/>
          <w:szCs w:val="28"/>
        </w:rPr>
        <w:t xml:space="preserve"> </w:t>
      </w:r>
      <w:r w:rsidR="00463649" w:rsidRPr="000923A2">
        <w:rPr>
          <w:color w:val="000000"/>
          <w:sz w:val="28"/>
          <w:szCs w:val="28"/>
        </w:rPr>
        <w:t>выявление ОО с необъективными результатами и профилактическая работа с ними;</w:t>
      </w:r>
    </w:p>
    <w:p w:rsidR="007E4D5B" w:rsidRPr="000923A2" w:rsidRDefault="0031320B" w:rsidP="000562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463649" w:rsidRPr="000923A2">
        <w:rPr>
          <w:color w:val="000000"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  <w:r w:rsidR="007E4D5B" w:rsidRPr="000923A2">
        <w:rPr>
          <w:color w:val="000000"/>
          <w:sz w:val="28"/>
          <w:szCs w:val="28"/>
        </w:rPr>
        <w:t>;</w:t>
      </w:r>
    </w:p>
    <w:p w:rsidR="00463649" w:rsidRPr="000923A2" w:rsidRDefault="007E4D5B" w:rsidP="000562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 - ежегодное формирование контрольной группы ОО при проведении массовых оценочных процедур, с включением в нее школ, имевших необъективные результаты в предшествующем году</w:t>
      </w:r>
      <w:r w:rsidR="00463649" w:rsidRPr="000923A2">
        <w:rPr>
          <w:color w:val="000000"/>
          <w:sz w:val="28"/>
          <w:szCs w:val="28"/>
        </w:rPr>
        <w:t xml:space="preserve">. </w:t>
      </w:r>
    </w:p>
    <w:p w:rsidR="0031320B" w:rsidRPr="000923A2" w:rsidRDefault="0031320B" w:rsidP="0031320B">
      <w:pPr>
        <w:pStyle w:val="ConsPlusNormal"/>
        <w:ind w:left="720"/>
        <w:jc w:val="both"/>
        <w:rPr>
          <w:color w:val="000000"/>
          <w:sz w:val="28"/>
          <w:szCs w:val="28"/>
          <w:u w:val="single"/>
        </w:rPr>
      </w:pPr>
      <w:r w:rsidRPr="000923A2">
        <w:rPr>
          <w:color w:val="000000"/>
          <w:sz w:val="28"/>
          <w:szCs w:val="28"/>
          <w:u w:val="single"/>
        </w:rPr>
        <w:t>Повышение качества результатов оценочных процедур</w:t>
      </w:r>
    </w:p>
    <w:p w:rsidR="0085771C" w:rsidRPr="000923A2" w:rsidRDefault="00440CA0" w:rsidP="007E4D5B">
      <w:pPr>
        <w:pStyle w:val="ConsPlusNormal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Образовательным организациям</w:t>
      </w:r>
      <w:r w:rsidR="00DA3FA6" w:rsidRPr="000923A2">
        <w:rPr>
          <w:color w:val="000000"/>
          <w:sz w:val="28"/>
          <w:szCs w:val="28"/>
        </w:rPr>
        <w:t xml:space="preserve"> для выравнивания и улучшения результатов</w:t>
      </w:r>
      <w:r w:rsidR="0085771C" w:rsidRPr="000923A2">
        <w:rPr>
          <w:color w:val="000000"/>
          <w:sz w:val="28"/>
          <w:szCs w:val="28"/>
        </w:rPr>
        <w:t>:</w:t>
      </w:r>
    </w:p>
    <w:p w:rsidR="0085771C" w:rsidRPr="000923A2" w:rsidRDefault="0085771C" w:rsidP="007E4D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проанализировать</w:t>
      </w:r>
      <w:r w:rsidR="00E61B39" w:rsidRPr="000923A2">
        <w:rPr>
          <w:color w:val="000000"/>
          <w:sz w:val="28"/>
          <w:szCs w:val="28"/>
        </w:rPr>
        <w:t xml:space="preserve"> текущие</w:t>
      </w:r>
      <w:r w:rsidR="00440CA0" w:rsidRPr="000923A2">
        <w:rPr>
          <w:color w:val="000000"/>
          <w:sz w:val="28"/>
          <w:szCs w:val="28"/>
        </w:rPr>
        <w:t xml:space="preserve"> результаты обучающихся </w:t>
      </w:r>
      <w:r w:rsidR="007E4D5B" w:rsidRPr="000923A2">
        <w:rPr>
          <w:color w:val="000000"/>
          <w:sz w:val="28"/>
          <w:szCs w:val="28"/>
        </w:rPr>
        <w:t>всех</w:t>
      </w:r>
      <w:r w:rsidR="00440CA0" w:rsidRPr="000923A2">
        <w:rPr>
          <w:color w:val="000000"/>
          <w:sz w:val="28"/>
          <w:szCs w:val="28"/>
        </w:rPr>
        <w:t xml:space="preserve"> классов</w:t>
      </w:r>
      <w:r w:rsidRPr="000923A2">
        <w:rPr>
          <w:color w:val="000000"/>
          <w:sz w:val="28"/>
          <w:szCs w:val="28"/>
        </w:rPr>
        <w:t>,</w:t>
      </w:r>
      <w:r w:rsidR="007E4D5B" w:rsidRPr="000923A2">
        <w:rPr>
          <w:color w:val="000000"/>
          <w:sz w:val="28"/>
          <w:szCs w:val="28"/>
        </w:rPr>
        <w:t xml:space="preserve"> полученные результаты анализа использовать для корректировки или создания программ повышения качества подготовки в ОО</w:t>
      </w:r>
      <w:r w:rsidR="00E61B39" w:rsidRPr="000923A2">
        <w:rPr>
          <w:color w:val="000000"/>
          <w:sz w:val="28"/>
          <w:szCs w:val="28"/>
        </w:rPr>
        <w:t>;</w:t>
      </w:r>
    </w:p>
    <w:p w:rsidR="0085771C" w:rsidRPr="000923A2" w:rsidRDefault="0085771C" w:rsidP="007E4D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с целью пов</w:t>
      </w:r>
      <w:r w:rsidR="007E4D5B" w:rsidRPr="000923A2">
        <w:rPr>
          <w:color w:val="000000"/>
          <w:sz w:val="28"/>
          <w:szCs w:val="28"/>
        </w:rPr>
        <w:t>ы</w:t>
      </w:r>
      <w:r w:rsidRPr="000923A2">
        <w:rPr>
          <w:color w:val="000000"/>
          <w:sz w:val="28"/>
          <w:szCs w:val="28"/>
        </w:rPr>
        <w:t xml:space="preserve">шения эффективности работы образовательной организации использовать научно-методические материалы сайта Федерального института оценки качества образования («ФИОКО») по ссылке </w:t>
      </w:r>
      <w:hyperlink r:id="rId16" w:history="1">
        <w:r w:rsidRPr="000923A2">
          <w:rPr>
            <w:rStyle w:val="a6"/>
            <w:sz w:val="28"/>
            <w:szCs w:val="28"/>
          </w:rPr>
          <w:t>https://fioco.ru/antirisk</w:t>
        </w:r>
      </w:hyperlink>
      <w:r w:rsidR="00E61B39" w:rsidRPr="000923A2">
        <w:rPr>
          <w:color w:val="000000"/>
          <w:sz w:val="28"/>
          <w:szCs w:val="28"/>
        </w:rPr>
        <w:t>;</w:t>
      </w:r>
    </w:p>
    <w:p w:rsidR="0085771C" w:rsidRPr="000923A2" w:rsidRDefault="0085771C" w:rsidP="007E4D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- провести диагностику внутренних факторов, влияющих на качество образования</w:t>
      </w:r>
      <w:r w:rsidR="00E61B39" w:rsidRPr="000923A2">
        <w:rPr>
          <w:color w:val="000000"/>
          <w:sz w:val="28"/>
          <w:szCs w:val="28"/>
        </w:rPr>
        <w:t xml:space="preserve"> (по направлениям оснащенности школы, дефицита педагогических кадров, компетентности педагогических работников) и причин</w:t>
      </w:r>
      <w:r w:rsidR="001A41C3" w:rsidRPr="000923A2">
        <w:rPr>
          <w:color w:val="000000"/>
          <w:sz w:val="28"/>
          <w:szCs w:val="28"/>
        </w:rPr>
        <w:t>ы</w:t>
      </w:r>
      <w:r w:rsidR="00E61B39" w:rsidRPr="000923A2">
        <w:rPr>
          <w:color w:val="000000"/>
          <w:sz w:val="28"/>
          <w:szCs w:val="28"/>
        </w:rPr>
        <w:t xml:space="preserve"> </w:t>
      </w:r>
      <w:r w:rsidR="001A41C3" w:rsidRPr="000923A2">
        <w:rPr>
          <w:color w:val="000000"/>
          <w:sz w:val="28"/>
          <w:szCs w:val="28"/>
        </w:rPr>
        <w:t>недостаточно</w:t>
      </w:r>
      <w:r w:rsidR="00E61B39" w:rsidRPr="000923A2">
        <w:rPr>
          <w:color w:val="000000"/>
          <w:sz w:val="28"/>
          <w:szCs w:val="28"/>
        </w:rPr>
        <w:t xml:space="preserve"> эффективно</w:t>
      </w:r>
      <w:r w:rsidR="001A41C3" w:rsidRPr="000923A2">
        <w:rPr>
          <w:color w:val="000000"/>
          <w:sz w:val="28"/>
          <w:szCs w:val="28"/>
        </w:rPr>
        <w:t>го функционирования</w:t>
      </w:r>
      <w:r w:rsidR="00E61B39" w:rsidRPr="000923A2">
        <w:rPr>
          <w:color w:val="000000"/>
          <w:sz w:val="28"/>
          <w:szCs w:val="28"/>
        </w:rPr>
        <w:t xml:space="preserve"> образовательной организации;</w:t>
      </w:r>
    </w:p>
    <w:p w:rsidR="00E61B39" w:rsidRPr="000923A2" w:rsidRDefault="0085771C" w:rsidP="007E4D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 xml:space="preserve">- </w:t>
      </w:r>
      <w:r w:rsidR="001A41C3" w:rsidRPr="000923A2">
        <w:rPr>
          <w:color w:val="000000"/>
          <w:sz w:val="28"/>
          <w:szCs w:val="28"/>
        </w:rPr>
        <w:t>продолжить</w:t>
      </w:r>
      <w:r w:rsidR="00E61B39" w:rsidRPr="000923A2">
        <w:rPr>
          <w:color w:val="000000"/>
          <w:sz w:val="28"/>
          <w:szCs w:val="28"/>
        </w:rPr>
        <w:t xml:space="preserve"> внедрение управленческого цикла </w:t>
      </w:r>
      <w:r w:rsidR="00331A57" w:rsidRPr="000923A2">
        <w:rPr>
          <w:color w:val="000000"/>
          <w:sz w:val="28"/>
          <w:szCs w:val="28"/>
        </w:rPr>
        <w:t>(рисунок 1) используемого в Механизмах управления качеством образования на федеральном уровне.</w:t>
      </w:r>
    </w:p>
    <w:p w:rsidR="001A41C3" w:rsidRPr="000923A2" w:rsidRDefault="001A41C3" w:rsidP="007E4D5B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1A41C3" w:rsidRPr="000923A2" w:rsidRDefault="001A41C3" w:rsidP="007E4D5B">
      <w:pPr>
        <w:pStyle w:val="ConsPlusNormal"/>
        <w:ind w:firstLine="709"/>
        <w:jc w:val="both"/>
        <w:rPr>
          <w:color w:val="000000"/>
          <w:sz w:val="28"/>
          <w:szCs w:val="28"/>
          <w:highlight w:val="yellow"/>
        </w:rPr>
      </w:pPr>
      <w:r w:rsidRPr="000923A2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5A0F813" wp14:editId="5B599B3C">
            <wp:extent cx="4714875" cy="3632835"/>
            <wp:effectExtent l="0" t="0" r="952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65" cy="364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C3" w:rsidRPr="000923A2" w:rsidRDefault="001A41C3" w:rsidP="001A41C3">
      <w:pPr>
        <w:pStyle w:val="ConsPlusNormal"/>
        <w:ind w:firstLine="709"/>
        <w:jc w:val="center"/>
        <w:rPr>
          <w:color w:val="000000"/>
          <w:sz w:val="28"/>
          <w:szCs w:val="28"/>
        </w:rPr>
      </w:pPr>
      <w:r w:rsidRPr="000923A2">
        <w:rPr>
          <w:color w:val="000000"/>
          <w:sz w:val="28"/>
          <w:szCs w:val="28"/>
        </w:rPr>
        <w:t>Рисунок 1</w:t>
      </w:r>
    </w:p>
    <w:sectPr w:rsidR="001A41C3" w:rsidRPr="000923A2" w:rsidSect="0002746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4A" w:rsidRDefault="0071134A" w:rsidP="00552E0F">
      <w:pPr>
        <w:spacing w:after="0" w:line="240" w:lineRule="auto"/>
      </w:pPr>
      <w:r>
        <w:separator/>
      </w:r>
    </w:p>
  </w:endnote>
  <w:endnote w:type="continuationSeparator" w:id="0">
    <w:p w:rsidR="0071134A" w:rsidRDefault="0071134A" w:rsidP="0055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4A" w:rsidRDefault="0071134A" w:rsidP="00552E0F">
      <w:pPr>
        <w:spacing w:after="0" w:line="240" w:lineRule="auto"/>
      </w:pPr>
      <w:r>
        <w:separator/>
      </w:r>
    </w:p>
  </w:footnote>
  <w:footnote w:type="continuationSeparator" w:id="0">
    <w:p w:rsidR="0071134A" w:rsidRDefault="0071134A" w:rsidP="00552E0F">
      <w:pPr>
        <w:spacing w:after="0" w:line="240" w:lineRule="auto"/>
      </w:pPr>
      <w:r>
        <w:continuationSeparator/>
      </w:r>
    </w:p>
  </w:footnote>
  <w:footnote w:id="1">
    <w:p w:rsidR="005D2960" w:rsidRDefault="005D2960">
      <w:pPr>
        <w:pStyle w:val="a7"/>
      </w:pPr>
      <w:r>
        <w:rPr>
          <w:rStyle w:val="a9"/>
        </w:rPr>
        <w:footnoteRef/>
      </w:r>
      <w:r>
        <w:t xml:space="preserve"> В 2020 году в связи с отменой ОГЭ использовались результаты региональных диагностических работ (РДР) 10 класс, которые проводились с целью </w:t>
      </w:r>
      <w:r>
        <w:rPr>
          <w:color w:val="000000"/>
        </w:rPr>
        <w:t>оценки результатов освоения обучающимися образовательных программ основного общего образования за 2019-2020 учебный год (п.1.16. приказа Департамента образования и науки города Севастополя №2826-П от 02.10.2020 «О проведении региональных диагностических работ в 10-х классах общеобразовательных организаций города Севастополя»)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F03"/>
    <w:multiLevelType w:val="hybridMultilevel"/>
    <w:tmpl w:val="D9E0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37DF"/>
    <w:multiLevelType w:val="hybridMultilevel"/>
    <w:tmpl w:val="5AECA40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03F74F7E"/>
    <w:multiLevelType w:val="hybridMultilevel"/>
    <w:tmpl w:val="D134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7AD9"/>
    <w:multiLevelType w:val="hybridMultilevel"/>
    <w:tmpl w:val="E3C69EF6"/>
    <w:lvl w:ilvl="0" w:tplc="AEF8D654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D64179"/>
    <w:multiLevelType w:val="multilevel"/>
    <w:tmpl w:val="E342D6C8"/>
    <w:lvl w:ilvl="0">
      <w:start w:val="17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CE443F"/>
    <w:multiLevelType w:val="hybridMultilevel"/>
    <w:tmpl w:val="DD521A96"/>
    <w:lvl w:ilvl="0" w:tplc="1824A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40452D"/>
    <w:multiLevelType w:val="hybridMultilevel"/>
    <w:tmpl w:val="D2F4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77AB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D4CF5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502086"/>
    <w:multiLevelType w:val="hybridMultilevel"/>
    <w:tmpl w:val="C1A67E6C"/>
    <w:lvl w:ilvl="0" w:tplc="328A6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FC57E2"/>
    <w:multiLevelType w:val="hybridMultilevel"/>
    <w:tmpl w:val="EDD6AFAE"/>
    <w:lvl w:ilvl="0" w:tplc="15BC1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237A6B"/>
    <w:multiLevelType w:val="hybridMultilevel"/>
    <w:tmpl w:val="55C4AB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8A24DB"/>
    <w:multiLevelType w:val="hybridMultilevel"/>
    <w:tmpl w:val="319A3EC8"/>
    <w:lvl w:ilvl="0" w:tplc="E6D2B9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D5820C1"/>
    <w:multiLevelType w:val="hybridMultilevel"/>
    <w:tmpl w:val="D7D22406"/>
    <w:lvl w:ilvl="0" w:tplc="3D44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300720"/>
    <w:multiLevelType w:val="hybridMultilevel"/>
    <w:tmpl w:val="058C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559FC"/>
    <w:multiLevelType w:val="hybridMultilevel"/>
    <w:tmpl w:val="F62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106C"/>
    <w:multiLevelType w:val="hybridMultilevel"/>
    <w:tmpl w:val="A2EA6D26"/>
    <w:lvl w:ilvl="0" w:tplc="5A60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47059B"/>
    <w:multiLevelType w:val="hybridMultilevel"/>
    <w:tmpl w:val="F1A01B1A"/>
    <w:lvl w:ilvl="0" w:tplc="36E2E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D36A0D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986C1A"/>
    <w:multiLevelType w:val="hybridMultilevel"/>
    <w:tmpl w:val="319A3EC8"/>
    <w:lvl w:ilvl="0" w:tplc="E6D2B9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59E979B6"/>
    <w:multiLevelType w:val="hybridMultilevel"/>
    <w:tmpl w:val="1340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52EE6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CA1305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4A84332"/>
    <w:multiLevelType w:val="hybridMultilevel"/>
    <w:tmpl w:val="02DAD60E"/>
    <w:lvl w:ilvl="0" w:tplc="394A4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9A4CD8"/>
    <w:multiLevelType w:val="hybridMultilevel"/>
    <w:tmpl w:val="914219B0"/>
    <w:lvl w:ilvl="0" w:tplc="725A4F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4203AF"/>
    <w:multiLevelType w:val="hybridMultilevel"/>
    <w:tmpl w:val="29AE6D38"/>
    <w:lvl w:ilvl="0" w:tplc="E6D2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29F06FE"/>
    <w:multiLevelType w:val="hybridMultilevel"/>
    <w:tmpl w:val="C112408A"/>
    <w:lvl w:ilvl="0" w:tplc="552A8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7"/>
  </w:num>
  <w:num w:numId="5">
    <w:abstractNumId w:val="23"/>
  </w:num>
  <w:num w:numId="6">
    <w:abstractNumId w:val="0"/>
  </w:num>
  <w:num w:numId="7">
    <w:abstractNumId w:val="14"/>
  </w:num>
  <w:num w:numId="8">
    <w:abstractNumId w:val="19"/>
  </w:num>
  <w:num w:numId="9">
    <w:abstractNumId w:val="5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1"/>
  </w:num>
  <w:num w:numId="15">
    <w:abstractNumId w:val="20"/>
  </w:num>
  <w:num w:numId="16">
    <w:abstractNumId w:val="2"/>
  </w:num>
  <w:num w:numId="17">
    <w:abstractNumId w:val="18"/>
  </w:num>
  <w:num w:numId="18">
    <w:abstractNumId w:val="8"/>
  </w:num>
  <w:num w:numId="19">
    <w:abstractNumId w:val="4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13"/>
  </w:num>
  <w:num w:numId="25">
    <w:abstractNumId w:val="1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3"/>
    <w:rsid w:val="00010C21"/>
    <w:rsid w:val="00011F1F"/>
    <w:rsid w:val="00015E75"/>
    <w:rsid w:val="000208D1"/>
    <w:rsid w:val="00020B48"/>
    <w:rsid w:val="000245FD"/>
    <w:rsid w:val="000263C6"/>
    <w:rsid w:val="0002746A"/>
    <w:rsid w:val="00033A34"/>
    <w:rsid w:val="00035245"/>
    <w:rsid w:val="00035B6F"/>
    <w:rsid w:val="00040ABC"/>
    <w:rsid w:val="00041C78"/>
    <w:rsid w:val="000457FF"/>
    <w:rsid w:val="000473F1"/>
    <w:rsid w:val="00047D0B"/>
    <w:rsid w:val="00047DF1"/>
    <w:rsid w:val="0005073E"/>
    <w:rsid w:val="0005537D"/>
    <w:rsid w:val="000562A8"/>
    <w:rsid w:val="00060F96"/>
    <w:rsid w:val="00066A96"/>
    <w:rsid w:val="00075904"/>
    <w:rsid w:val="00075FE8"/>
    <w:rsid w:val="00081926"/>
    <w:rsid w:val="00083E7D"/>
    <w:rsid w:val="000923A2"/>
    <w:rsid w:val="000A00A0"/>
    <w:rsid w:val="000A2971"/>
    <w:rsid w:val="000A496A"/>
    <w:rsid w:val="000A5C39"/>
    <w:rsid w:val="000B6EBC"/>
    <w:rsid w:val="000C1960"/>
    <w:rsid w:val="000C47F8"/>
    <w:rsid w:val="000C4AC5"/>
    <w:rsid w:val="000D776B"/>
    <w:rsid w:val="000E4194"/>
    <w:rsid w:val="000F103A"/>
    <w:rsid w:val="000F43CB"/>
    <w:rsid w:val="001006D0"/>
    <w:rsid w:val="001034FA"/>
    <w:rsid w:val="001120E8"/>
    <w:rsid w:val="00117012"/>
    <w:rsid w:val="00123380"/>
    <w:rsid w:val="00130986"/>
    <w:rsid w:val="0013251C"/>
    <w:rsid w:val="0013380D"/>
    <w:rsid w:val="00134F56"/>
    <w:rsid w:val="00137C72"/>
    <w:rsid w:val="001415C7"/>
    <w:rsid w:val="00141658"/>
    <w:rsid w:val="00141AF9"/>
    <w:rsid w:val="00150B04"/>
    <w:rsid w:val="0015476A"/>
    <w:rsid w:val="00166FB5"/>
    <w:rsid w:val="00171A9C"/>
    <w:rsid w:val="001749A8"/>
    <w:rsid w:val="00176ABF"/>
    <w:rsid w:val="00177D9B"/>
    <w:rsid w:val="00183E6C"/>
    <w:rsid w:val="00186AFE"/>
    <w:rsid w:val="001871CD"/>
    <w:rsid w:val="0019005B"/>
    <w:rsid w:val="0019314D"/>
    <w:rsid w:val="00197550"/>
    <w:rsid w:val="001A057B"/>
    <w:rsid w:val="001A06A8"/>
    <w:rsid w:val="001A2545"/>
    <w:rsid w:val="001A289A"/>
    <w:rsid w:val="001A3321"/>
    <w:rsid w:val="001A41C3"/>
    <w:rsid w:val="001A7726"/>
    <w:rsid w:val="001B1166"/>
    <w:rsid w:val="001B163F"/>
    <w:rsid w:val="001B20CD"/>
    <w:rsid w:val="001B4AD2"/>
    <w:rsid w:val="001C029C"/>
    <w:rsid w:val="001C705A"/>
    <w:rsid w:val="001C7769"/>
    <w:rsid w:val="001D157A"/>
    <w:rsid w:val="001D1966"/>
    <w:rsid w:val="001D5277"/>
    <w:rsid w:val="001E0B4D"/>
    <w:rsid w:val="001E27EA"/>
    <w:rsid w:val="001E3538"/>
    <w:rsid w:val="001E5FDD"/>
    <w:rsid w:val="001E74AF"/>
    <w:rsid w:val="001F34FF"/>
    <w:rsid w:val="001F6773"/>
    <w:rsid w:val="0020036C"/>
    <w:rsid w:val="002014D7"/>
    <w:rsid w:val="002042CA"/>
    <w:rsid w:val="00207A47"/>
    <w:rsid w:val="00211208"/>
    <w:rsid w:val="00212443"/>
    <w:rsid w:val="0021717C"/>
    <w:rsid w:val="002204DC"/>
    <w:rsid w:val="002223E5"/>
    <w:rsid w:val="0022336E"/>
    <w:rsid w:val="0022646F"/>
    <w:rsid w:val="0023008D"/>
    <w:rsid w:val="00231999"/>
    <w:rsid w:val="002370D2"/>
    <w:rsid w:val="00242143"/>
    <w:rsid w:val="002442FF"/>
    <w:rsid w:val="00244841"/>
    <w:rsid w:val="002450AD"/>
    <w:rsid w:val="00245692"/>
    <w:rsid w:val="002477A8"/>
    <w:rsid w:val="00255579"/>
    <w:rsid w:val="00255F69"/>
    <w:rsid w:val="00260586"/>
    <w:rsid w:val="00267D3D"/>
    <w:rsid w:val="0027056B"/>
    <w:rsid w:val="00273181"/>
    <w:rsid w:val="00283AC5"/>
    <w:rsid w:val="002947C1"/>
    <w:rsid w:val="00295DA8"/>
    <w:rsid w:val="002A60A9"/>
    <w:rsid w:val="002B1332"/>
    <w:rsid w:val="002B2372"/>
    <w:rsid w:val="002B7A2B"/>
    <w:rsid w:val="002B7D2D"/>
    <w:rsid w:val="002C192A"/>
    <w:rsid w:val="002C4B2B"/>
    <w:rsid w:val="002C68CC"/>
    <w:rsid w:val="002C79CE"/>
    <w:rsid w:val="002D0EC6"/>
    <w:rsid w:val="002D221B"/>
    <w:rsid w:val="002D6F1A"/>
    <w:rsid w:val="002E459C"/>
    <w:rsid w:val="002E6884"/>
    <w:rsid w:val="002E7003"/>
    <w:rsid w:val="002F24ED"/>
    <w:rsid w:val="002F5290"/>
    <w:rsid w:val="002F6C77"/>
    <w:rsid w:val="003017FF"/>
    <w:rsid w:val="003065C7"/>
    <w:rsid w:val="00310F21"/>
    <w:rsid w:val="0031320B"/>
    <w:rsid w:val="003215AC"/>
    <w:rsid w:val="00322A4B"/>
    <w:rsid w:val="00325B20"/>
    <w:rsid w:val="00331A57"/>
    <w:rsid w:val="003410F5"/>
    <w:rsid w:val="00341132"/>
    <w:rsid w:val="00341150"/>
    <w:rsid w:val="00343431"/>
    <w:rsid w:val="00353F30"/>
    <w:rsid w:val="00362F83"/>
    <w:rsid w:val="00366583"/>
    <w:rsid w:val="00366B68"/>
    <w:rsid w:val="0037050D"/>
    <w:rsid w:val="00375606"/>
    <w:rsid w:val="00377D37"/>
    <w:rsid w:val="00380E24"/>
    <w:rsid w:val="0038354C"/>
    <w:rsid w:val="003855DF"/>
    <w:rsid w:val="003929A0"/>
    <w:rsid w:val="00392BA7"/>
    <w:rsid w:val="00393279"/>
    <w:rsid w:val="00393F0D"/>
    <w:rsid w:val="00394F62"/>
    <w:rsid w:val="00397ADF"/>
    <w:rsid w:val="003A0091"/>
    <w:rsid w:val="003A067A"/>
    <w:rsid w:val="003A0AFC"/>
    <w:rsid w:val="003A3CB1"/>
    <w:rsid w:val="003A3F39"/>
    <w:rsid w:val="003A4B01"/>
    <w:rsid w:val="003A621C"/>
    <w:rsid w:val="003A711B"/>
    <w:rsid w:val="003B6B2F"/>
    <w:rsid w:val="003C325B"/>
    <w:rsid w:val="003C4025"/>
    <w:rsid w:val="003C45C1"/>
    <w:rsid w:val="003C55FD"/>
    <w:rsid w:val="003D15AC"/>
    <w:rsid w:val="003D1EB1"/>
    <w:rsid w:val="003E3A1B"/>
    <w:rsid w:val="003E562B"/>
    <w:rsid w:val="003E5EF0"/>
    <w:rsid w:val="003F0E50"/>
    <w:rsid w:val="003F6B24"/>
    <w:rsid w:val="003F7207"/>
    <w:rsid w:val="00401282"/>
    <w:rsid w:val="004013A1"/>
    <w:rsid w:val="00401E19"/>
    <w:rsid w:val="00402921"/>
    <w:rsid w:val="004079E2"/>
    <w:rsid w:val="0041530C"/>
    <w:rsid w:val="004215E3"/>
    <w:rsid w:val="004244D3"/>
    <w:rsid w:val="00435452"/>
    <w:rsid w:val="00440CA0"/>
    <w:rsid w:val="00443413"/>
    <w:rsid w:val="0044617F"/>
    <w:rsid w:val="0045028B"/>
    <w:rsid w:val="00451344"/>
    <w:rsid w:val="004543F6"/>
    <w:rsid w:val="004611DF"/>
    <w:rsid w:val="00463649"/>
    <w:rsid w:val="00465C2A"/>
    <w:rsid w:val="00472C5F"/>
    <w:rsid w:val="00472EDD"/>
    <w:rsid w:val="0047796D"/>
    <w:rsid w:val="00480713"/>
    <w:rsid w:val="0048452D"/>
    <w:rsid w:val="00492C46"/>
    <w:rsid w:val="004945B7"/>
    <w:rsid w:val="00495C2D"/>
    <w:rsid w:val="004A293C"/>
    <w:rsid w:val="004B023C"/>
    <w:rsid w:val="004B56F0"/>
    <w:rsid w:val="004C1B4C"/>
    <w:rsid w:val="004C4B40"/>
    <w:rsid w:val="004C68B1"/>
    <w:rsid w:val="004D5F0E"/>
    <w:rsid w:val="004D6EC6"/>
    <w:rsid w:val="004E1BC3"/>
    <w:rsid w:val="004E498B"/>
    <w:rsid w:val="004E6052"/>
    <w:rsid w:val="004E76C4"/>
    <w:rsid w:val="004F3DB7"/>
    <w:rsid w:val="005011AD"/>
    <w:rsid w:val="0050144E"/>
    <w:rsid w:val="00501A15"/>
    <w:rsid w:val="0050378D"/>
    <w:rsid w:val="00507AD3"/>
    <w:rsid w:val="00514458"/>
    <w:rsid w:val="005171D6"/>
    <w:rsid w:val="00521A8C"/>
    <w:rsid w:val="00521C25"/>
    <w:rsid w:val="00525F6C"/>
    <w:rsid w:val="00532086"/>
    <w:rsid w:val="005400FE"/>
    <w:rsid w:val="00543749"/>
    <w:rsid w:val="00544C66"/>
    <w:rsid w:val="00552E0F"/>
    <w:rsid w:val="00554F57"/>
    <w:rsid w:val="005557AC"/>
    <w:rsid w:val="0055593A"/>
    <w:rsid w:val="00555A64"/>
    <w:rsid w:val="005613B9"/>
    <w:rsid w:val="0057011A"/>
    <w:rsid w:val="00576917"/>
    <w:rsid w:val="00576F2B"/>
    <w:rsid w:val="0058160B"/>
    <w:rsid w:val="00585572"/>
    <w:rsid w:val="005866FC"/>
    <w:rsid w:val="0058681B"/>
    <w:rsid w:val="0059123A"/>
    <w:rsid w:val="00593C4F"/>
    <w:rsid w:val="005959CC"/>
    <w:rsid w:val="005965A0"/>
    <w:rsid w:val="005A02CC"/>
    <w:rsid w:val="005B41E8"/>
    <w:rsid w:val="005B7E65"/>
    <w:rsid w:val="005C5E21"/>
    <w:rsid w:val="005C64AA"/>
    <w:rsid w:val="005D007F"/>
    <w:rsid w:val="005D261D"/>
    <w:rsid w:val="005D2960"/>
    <w:rsid w:val="005E2559"/>
    <w:rsid w:val="005E3C02"/>
    <w:rsid w:val="005E73FA"/>
    <w:rsid w:val="005F05F2"/>
    <w:rsid w:val="005F0AF0"/>
    <w:rsid w:val="005F4E99"/>
    <w:rsid w:val="006021C2"/>
    <w:rsid w:val="00602B3D"/>
    <w:rsid w:val="006101A4"/>
    <w:rsid w:val="00615486"/>
    <w:rsid w:val="0061716C"/>
    <w:rsid w:val="006214E4"/>
    <w:rsid w:val="0062574C"/>
    <w:rsid w:val="00632B50"/>
    <w:rsid w:val="00645792"/>
    <w:rsid w:val="006573C8"/>
    <w:rsid w:val="00672CE1"/>
    <w:rsid w:val="00681467"/>
    <w:rsid w:val="00683E1F"/>
    <w:rsid w:val="00691320"/>
    <w:rsid w:val="00692098"/>
    <w:rsid w:val="00694E7E"/>
    <w:rsid w:val="00694FB4"/>
    <w:rsid w:val="006958CE"/>
    <w:rsid w:val="006959DD"/>
    <w:rsid w:val="00695B94"/>
    <w:rsid w:val="006A1533"/>
    <w:rsid w:val="006B0E72"/>
    <w:rsid w:val="006B3046"/>
    <w:rsid w:val="006B6436"/>
    <w:rsid w:val="006C24DE"/>
    <w:rsid w:val="006D5117"/>
    <w:rsid w:val="006D5EAB"/>
    <w:rsid w:val="006E3F56"/>
    <w:rsid w:val="0070093F"/>
    <w:rsid w:val="00701579"/>
    <w:rsid w:val="0070222E"/>
    <w:rsid w:val="00704234"/>
    <w:rsid w:val="00707C23"/>
    <w:rsid w:val="00710083"/>
    <w:rsid w:val="0071134A"/>
    <w:rsid w:val="00711DB3"/>
    <w:rsid w:val="00712A1B"/>
    <w:rsid w:val="00713C9E"/>
    <w:rsid w:val="0071497C"/>
    <w:rsid w:val="00715F82"/>
    <w:rsid w:val="0072488E"/>
    <w:rsid w:val="00733740"/>
    <w:rsid w:val="0073470A"/>
    <w:rsid w:val="00737759"/>
    <w:rsid w:val="007525EF"/>
    <w:rsid w:val="00754CB8"/>
    <w:rsid w:val="00754DDA"/>
    <w:rsid w:val="0075518D"/>
    <w:rsid w:val="00763353"/>
    <w:rsid w:val="00763A9F"/>
    <w:rsid w:val="00767311"/>
    <w:rsid w:val="00767CC7"/>
    <w:rsid w:val="007911F7"/>
    <w:rsid w:val="007A295A"/>
    <w:rsid w:val="007A4CD0"/>
    <w:rsid w:val="007B0441"/>
    <w:rsid w:val="007C29B9"/>
    <w:rsid w:val="007D0D57"/>
    <w:rsid w:val="007D47BA"/>
    <w:rsid w:val="007D5000"/>
    <w:rsid w:val="007D5AE3"/>
    <w:rsid w:val="007E3923"/>
    <w:rsid w:val="007E4D5B"/>
    <w:rsid w:val="007F05EB"/>
    <w:rsid w:val="007F094D"/>
    <w:rsid w:val="007F17A5"/>
    <w:rsid w:val="00800DDC"/>
    <w:rsid w:val="00805D90"/>
    <w:rsid w:val="00811E8C"/>
    <w:rsid w:val="0081592B"/>
    <w:rsid w:val="00826EFC"/>
    <w:rsid w:val="00826F66"/>
    <w:rsid w:val="008358D7"/>
    <w:rsid w:val="00835E72"/>
    <w:rsid w:val="00842332"/>
    <w:rsid w:val="0084467C"/>
    <w:rsid w:val="00844C96"/>
    <w:rsid w:val="008451AB"/>
    <w:rsid w:val="00853342"/>
    <w:rsid w:val="00855E8B"/>
    <w:rsid w:val="00856B20"/>
    <w:rsid w:val="0085771C"/>
    <w:rsid w:val="00863435"/>
    <w:rsid w:val="0087138F"/>
    <w:rsid w:val="008722BE"/>
    <w:rsid w:val="00873675"/>
    <w:rsid w:val="00876BF7"/>
    <w:rsid w:val="00882FAD"/>
    <w:rsid w:val="00883443"/>
    <w:rsid w:val="008849B6"/>
    <w:rsid w:val="00885C09"/>
    <w:rsid w:val="00891C19"/>
    <w:rsid w:val="00893F8B"/>
    <w:rsid w:val="008946DD"/>
    <w:rsid w:val="00896626"/>
    <w:rsid w:val="008979AA"/>
    <w:rsid w:val="008A014E"/>
    <w:rsid w:val="008A0D2D"/>
    <w:rsid w:val="008A0D84"/>
    <w:rsid w:val="008A4590"/>
    <w:rsid w:val="008A4A3E"/>
    <w:rsid w:val="008B1D52"/>
    <w:rsid w:val="008C2DA2"/>
    <w:rsid w:val="008C4F88"/>
    <w:rsid w:val="008D188C"/>
    <w:rsid w:val="008D20E3"/>
    <w:rsid w:val="008D69A2"/>
    <w:rsid w:val="008E7A45"/>
    <w:rsid w:val="008F2E99"/>
    <w:rsid w:val="008F2F1A"/>
    <w:rsid w:val="008F6802"/>
    <w:rsid w:val="00901FD8"/>
    <w:rsid w:val="009030EC"/>
    <w:rsid w:val="0091109B"/>
    <w:rsid w:val="00914870"/>
    <w:rsid w:val="00921422"/>
    <w:rsid w:val="009217C5"/>
    <w:rsid w:val="00927C78"/>
    <w:rsid w:val="00930A1E"/>
    <w:rsid w:val="00944CEF"/>
    <w:rsid w:val="00947043"/>
    <w:rsid w:val="00952523"/>
    <w:rsid w:val="009553AD"/>
    <w:rsid w:val="0095586B"/>
    <w:rsid w:val="0096186E"/>
    <w:rsid w:val="009645D7"/>
    <w:rsid w:val="00964B1F"/>
    <w:rsid w:val="00970B3A"/>
    <w:rsid w:val="00980CFD"/>
    <w:rsid w:val="00982317"/>
    <w:rsid w:val="009823A0"/>
    <w:rsid w:val="0099377C"/>
    <w:rsid w:val="009A44FA"/>
    <w:rsid w:val="009A48AA"/>
    <w:rsid w:val="009C17C2"/>
    <w:rsid w:val="009C5F38"/>
    <w:rsid w:val="009D117C"/>
    <w:rsid w:val="009E0F51"/>
    <w:rsid w:val="009F2BBC"/>
    <w:rsid w:val="009F3014"/>
    <w:rsid w:val="00A149CD"/>
    <w:rsid w:val="00A16161"/>
    <w:rsid w:val="00A17E9C"/>
    <w:rsid w:val="00A23D5B"/>
    <w:rsid w:val="00A23E20"/>
    <w:rsid w:val="00A26115"/>
    <w:rsid w:val="00A275AA"/>
    <w:rsid w:val="00A3154F"/>
    <w:rsid w:val="00A3218F"/>
    <w:rsid w:val="00A35791"/>
    <w:rsid w:val="00A41DC8"/>
    <w:rsid w:val="00A454A3"/>
    <w:rsid w:val="00A475ED"/>
    <w:rsid w:val="00A54CE0"/>
    <w:rsid w:val="00A7011B"/>
    <w:rsid w:val="00A7305E"/>
    <w:rsid w:val="00A7374B"/>
    <w:rsid w:val="00A75848"/>
    <w:rsid w:val="00A77CFA"/>
    <w:rsid w:val="00A81184"/>
    <w:rsid w:val="00A828DF"/>
    <w:rsid w:val="00A964CD"/>
    <w:rsid w:val="00A96D6A"/>
    <w:rsid w:val="00A97663"/>
    <w:rsid w:val="00A978FC"/>
    <w:rsid w:val="00AB08D3"/>
    <w:rsid w:val="00AB5A93"/>
    <w:rsid w:val="00AB6697"/>
    <w:rsid w:val="00AC1555"/>
    <w:rsid w:val="00AC2B88"/>
    <w:rsid w:val="00AC2CD5"/>
    <w:rsid w:val="00AC64CE"/>
    <w:rsid w:val="00AE6989"/>
    <w:rsid w:val="00AF47D8"/>
    <w:rsid w:val="00AF48BD"/>
    <w:rsid w:val="00B035E5"/>
    <w:rsid w:val="00B133AC"/>
    <w:rsid w:val="00B35208"/>
    <w:rsid w:val="00B353FB"/>
    <w:rsid w:val="00B37311"/>
    <w:rsid w:val="00B375DB"/>
    <w:rsid w:val="00B37838"/>
    <w:rsid w:val="00B5195D"/>
    <w:rsid w:val="00B52967"/>
    <w:rsid w:val="00B61EC2"/>
    <w:rsid w:val="00B639BF"/>
    <w:rsid w:val="00B70A58"/>
    <w:rsid w:val="00B7305A"/>
    <w:rsid w:val="00B905DB"/>
    <w:rsid w:val="00B93E1D"/>
    <w:rsid w:val="00B95ABB"/>
    <w:rsid w:val="00B96C8B"/>
    <w:rsid w:val="00BA33C6"/>
    <w:rsid w:val="00BA5C22"/>
    <w:rsid w:val="00BB2698"/>
    <w:rsid w:val="00BB341A"/>
    <w:rsid w:val="00BB53C3"/>
    <w:rsid w:val="00BC1E7E"/>
    <w:rsid w:val="00BC2425"/>
    <w:rsid w:val="00BC402C"/>
    <w:rsid w:val="00BD107E"/>
    <w:rsid w:val="00BD1F9B"/>
    <w:rsid w:val="00BD3A0A"/>
    <w:rsid w:val="00BD53E5"/>
    <w:rsid w:val="00BD6F90"/>
    <w:rsid w:val="00BE49BA"/>
    <w:rsid w:val="00BF17E6"/>
    <w:rsid w:val="00BF4283"/>
    <w:rsid w:val="00C06749"/>
    <w:rsid w:val="00C067F0"/>
    <w:rsid w:val="00C07016"/>
    <w:rsid w:val="00C30E7B"/>
    <w:rsid w:val="00C313D8"/>
    <w:rsid w:val="00C36D6A"/>
    <w:rsid w:val="00C375CD"/>
    <w:rsid w:val="00C40AB0"/>
    <w:rsid w:val="00C420DE"/>
    <w:rsid w:val="00C43C38"/>
    <w:rsid w:val="00C47CCD"/>
    <w:rsid w:val="00C54DB2"/>
    <w:rsid w:val="00C60C2B"/>
    <w:rsid w:val="00C626CF"/>
    <w:rsid w:val="00C62BFD"/>
    <w:rsid w:val="00C64768"/>
    <w:rsid w:val="00C6619F"/>
    <w:rsid w:val="00C73363"/>
    <w:rsid w:val="00C74E66"/>
    <w:rsid w:val="00C80920"/>
    <w:rsid w:val="00C8295D"/>
    <w:rsid w:val="00C85618"/>
    <w:rsid w:val="00C902E7"/>
    <w:rsid w:val="00C9119A"/>
    <w:rsid w:val="00C91F6F"/>
    <w:rsid w:val="00CA41F0"/>
    <w:rsid w:val="00CB211C"/>
    <w:rsid w:val="00CB2A99"/>
    <w:rsid w:val="00CB7564"/>
    <w:rsid w:val="00CC4359"/>
    <w:rsid w:val="00CD361C"/>
    <w:rsid w:val="00CD3C18"/>
    <w:rsid w:val="00CE3953"/>
    <w:rsid w:val="00CE5AA9"/>
    <w:rsid w:val="00CE6240"/>
    <w:rsid w:val="00CF0160"/>
    <w:rsid w:val="00D02B65"/>
    <w:rsid w:val="00D04CAC"/>
    <w:rsid w:val="00D10484"/>
    <w:rsid w:val="00D110C9"/>
    <w:rsid w:val="00D13CC3"/>
    <w:rsid w:val="00D21D19"/>
    <w:rsid w:val="00D225A9"/>
    <w:rsid w:val="00D2413D"/>
    <w:rsid w:val="00D30287"/>
    <w:rsid w:val="00D309CF"/>
    <w:rsid w:val="00D30B41"/>
    <w:rsid w:val="00D322B0"/>
    <w:rsid w:val="00D3286D"/>
    <w:rsid w:val="00D3455C"/>
    <w:rsid w:val="00D366CE"/>
    <w:rsid w:val="00D370F1"/>
    <w:rsid w:val="00D427FD"/>
    <w:rsid w:val="00D52FAB"/>
    <w:rsid w:val="00D61D86"/>
    <w:rsid w:val="00D62F37"/>
    <w:rsid w:val="00D66533"/>
    <w:rsid w:val="00D667C3"/>
    <w:rsid w:val="00D66CF9"/>
    <w:rsid w:val="00D67321"/>
    <w:rsid w:val="00D67AE8"/>
    <w:rsid w:val="00D71A5A"/>
    <w:rsid w:val="00D84C7F"/>
    <w:rsid w:val="00D85FFF"/>
    <w:rsid w:val="00D872F6"/>
    <w:rsid w:val="00DA2801"/>
    <w:rsid w:val="00DA382F"/>
    <w:rsid w:val="00DA3FA6"/>
    <w:rsid w:val="00DA4892"/>
    <w:rsid w:val="00DA572D"/>
    <w:rsid w:val="00DB396D"/>
    <w:rsid w:val="00DB4DB8"/>
    <w:rsid w:val="00DB688E"/>
    <w:rsid w:val="00DC1140"/>
    <w:rsid w:val="00DC134D"/>
    <w:rsid w:val="00DD5206"/>
    <w:rsid w:val="00DD750B"/>
    <w:rsid w:val="00DE0C44"/>
    <w:rsid w:val="00DE39AC"/>
    <w:rsid w:val="00DE3E87"/>
    <w:rsid w:val="00DF67BD"/>
    <w:rsid w:val="00E007D0"/>
    <w:rsid w:val="00E011BD"/>
    <w:rsid w:val="00E069A0"/>
    <w:rsid w:val="00E07BEB"/>
    <w:rsid w:val="00E1594B"/>
    <w:rsid w:val="00E226BB"/>
    <w:rsid w:val="00E26EDE"/>
    <w:rsid w:val="00E27785"/>
    <w:rsid w:val="00E4109E"/>
    <w:rsid w:val="00E53775"/>
    <w:rsid w:val="00E54BC9"/>
    <w:rsid w:val="00E577C8"/>
    <w:rsid w:val="00E57E32"/>
    <w:rsid w:val="00E61B39"/>
    <w:rsid w:val="00E628EE"/>
    <w:rsid w:val="00E71B4D"/>
    <w:rsid w:val="00E721B2"/>
    <w:rsid w:val="00E77FFA"/>
    <w:rsid w:val="00E808F0"/>
    <w:rsid w:val="00E83961"/>
    <w:rsid w:val="00E8565A"/>
    <w:rsid w:val="00E90D17"/>
    <w:rsid w:val="00E97F9E"/>
    <w:rsid w:val="00EA67FC"/>
    <w:rsid w:val="00EB0289"/>
    <w:rsid w:val="00EB29FE"/>
    <w:rsid w:val="00EB50B5"/>
    <w:rsid w:val="00EC1D9C"/>
    <w:rsid w:val="00EC58AF"/>
    <w:rsid w:val="00EC70E2"/>
    <w:rsid w:val="00ED2537"/>
    <w:rsid w:val="00ED50B9"/>
    <w:rsid w:val="00ED512A"/>
    <w:rsid w:val="00ED520B"/>
    <w:rsid w:val="00ED550B"/>
    <w:rsid w:val="00ED5FED"/>
    <w:rsid w:val="00EF127C"/>
    <w:rsid w:val="00EF15DF"/>
    <w:rsid w:val="00EF1652"/>
    <w:rsid w:val="00EF3B28"/>
    <w:rsid w:val="00EF5635"/>
    <w:rsid w:val="00EF5AC4"/>
    <w:rsid w:val="00F021AC"/>
    <w:rsid w:val="00F04288"/>
    <w:rsid w:val="00F1019C"/>
    <w:rsid w:val="00F11494"/>
    <w:rsid w:val="00F1351B"/>
    <w:rsid w:val="00F13A7C"/>
    <w:rsid w:val="00F16A3B"/>
    <w:rsid w:val="00F235A5"/>
    <w:rsid w:val="00F251C0"/>
    <w:rsid w:val="00F278B0"/>
    <w:rsid w:val="00F31FDF"/>
    <w:rsid w:val="00F328AE"/>
    <w:rsid w:val="00F3589F"/>
    <w:rsid w:val="00F41225"/>
    <w:rsid w:val="00F45D5B"/>
    <w:rsid w:val="00F53261"/>
    <w:rsid w:val="00F5569C"/>
    <w:rsid w:val="00F57908"/>
    <w:rsid w:val="00F60561"/>
    <w:rsid w:val="00F647A2"/>
    <w:rsid w:val="00F65F5A"/>
    <w:rsid w:val="00F731B5"/>
    <w:rsid w:val="00F73292"/>
    <w:rsid w:val="00F852A9"/>
    <w:rsid w:val="00F87EB2"/>
    <w:rsid w:val="00F924B4"/>
    <w:rsid w:val="00F943C3"/>
    <w:rsid w:val="00FA2180"/>
    <w:rsid w:val="00FA268E"/>
    <w:rsid w:val="00FB0208"/>
    <w:rsid w:val="00FB63D5"/>
    <w:rsid w:val="00FC686F"/>
    <w:rsid w:val="00FC6B57"/>
    <w:rsid w:val="00FD0537"/>
    <w:rsid w:val="00FD6182"/>
    <w:rsid w:val="00FE2D52"/>
    <w:rsid w:val="00FE3911"/>
    <w:rsid w:val="00FF4863"/>
    <w:rsid w:val="157A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1886"/>
  <w15:docId w15:val="{B8FDFDFB-19D0-4398-975E-84A13CC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C4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table" w:styleId="a3">
    <w:name w:val="Table Grid"/>
    <w:basedOn w:val="a1"/>
    <w:uiPriority w:val="39"/>
    <w:rsid w:val="00501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180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8577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771C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552E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52E0F"/>
    <w:rPr>
      <w:lang w:eastAsia="en-US"/>
    </w:rPr>
  </w:style>
  <w:style w:type="character" w:styleId="a9">
    <w:name w:val="footnote reference"/>
    <w:basedOn w:val="a0"/>
    <w:uiPriority w:val="99"/>
    <w:semiHidden/>
    <w:unhideWhenUsed/>
    <w:rsid w:val="00552E0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C45C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fioco.ru/antiri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2;&#1077;&#1094;&#1072;&#1083;&#1086;%20&#1070;.&#1057;\&#1082;&#1086;&#1085;&#1094;&#1077;&#1087;&#1094;&#1080;&#1103;%20&#1053;&#1056;\&#1053;&#1056;%20&#1087;&#1086;%20&#1084;&#1077;&#1090;&#1086;&#1076;&#1080;&#1082;&#1077;\&#1042;&#1089;&#1077;%20&#1054;&#1054;%20(2019-2021)c%20&#1092;&#1086;&#1088;&#1084;&#1091;&#1083;&#1086;&#1081;%20&#1080;%20&#1085;&#1091;&#1083;&#1105;&#1084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по позиции в 1 кластере (2019-2021</a:t>
            </a:r>
            <a:r>
              <a:rPr lang="ru-RU" b="1" baseline="0"/>
              <a:t> годы)</a:t>
            </a:r>
            <a:r>
              <a:rPr lang="ru-RU" b="1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 кластер'!$B$18</c:f>
              <c:strCache>
                <c:ptCount val="1"/>
                <c:pt idx="0">
                  <c:v>2019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'1 кластер'!$A$19:$A$33</c:f>
              <c:strCache>
                <c:ptCount val="15"/>
                <c:pt idx="0">
                  <c:v>Гимназия № 1 </c:v>
                </c:pt>
                <c:pt idx="1">
                  <c:v>Гимназия № 2 </c:v>
                </c:pt>
                <c:pt idx="2">
                  <c:v>СПКУ</c:v>
                </c:pt>
                <c:pt idx="3">
                  <c:v>СОШ № 3</c:v>
                </c:pt>
                <c:pt idx="4">
                  <c:v>СПЛ</c:v>
                </c:pt>
                <c:pt idx="5">
                  <c:v>Гимназия № 7 </c:v>
                </c:pt>
                <c:pt idx="6">
                  <c:v>Гимназия № 8</c:v>
                </c:pt>
                <c:pt idx="7">
                  <c:v>СОШ № 43</c:v>
                </c:pt>
                <c:pt idx="8">
                  <c:v>Гимназия № 24 </c:v>
                </c:pt>
                <c:pt idx="9">
                  <c:v>CОШ № 45 </c:v>
                </c:pt>
                <c:pt idx="10">
                  <c:v>Гимназия № 10</c:v>
                </c:pt>
                <c:pt idx="11">
                  <c:v>Гимназия № 5</c:v>
                </c:pt>
                <c:pt idx="12">
                  <c:v>СОШ № 58 </c:v>
                </c:pt>
                <c:pt idx="13">
                  <c:v>СОШ № 19</c:v>
                </c:pt>
                <c:pt idx="14">
                  <c:v>СОШ № 35</c:v>
                </c:pt>
              </c:strCache>
            </c:strRef>
          </c:cat>
          <c:val>
            <c:numRef>
              <c:f>'1 кластер'!$B$19:$B$33</c:f>
              <c:numCache>
                <c:formatCode>0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3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12</c:v>
                </c:pt>
                <c:pt idx="8">
                  <c:v>13</c:v>
                </c:pt>
                <c:pt idx="9">
                  <c:v>10</c:v>
                </c:pt>
                <c:pt idx="10">
                  <c:v>9</c:v>
                </c:pt>
                <c:pt idx="11">
                  <c:v>8</c:v>
                </c:pt>
                <c:pt idx="12">
                  <c:v>14</c:v>
                </c:pt>
                <c:pt idx="13">
                  <c:v>11</c:v>
                </c:pt>
                <c:pt idx="1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1-4D90-BE03-A45D133E3B9B}"/>
            </c:ext>
          </c:extLst>
        </c:ser>
        <c:ser>
          <c:idx val="1"/>
          <c:order val="1"/>
          <c:tx>
            <c:strRef>
              <c:f>'1 кластер'!$C$18</c:f>
              <c:strCache>
                <c:ptCount val="1"/>
                <c:pt idx="0">
                  <c:v>2020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'1 кластер'!$A$19:$A$33</c:f>
              <c:strCache>
                <c:ptCount val="15"/>
                <c:pt idx="0">
                  <c:v>Гимназия № 1 </c:v>
                </c:pt>
                <c:pt idx="1">
                  <c:v>Гимназия № 2 </c:v>
                </c:pt>
                <c:pt idx="2">
                  <c:v>СПКУ</c:v>
                </c:pt>
                <c:pt idx="3">
                  <c:v>СОШ № 3</c:v>
                </c:pt>
                <c:pt idx="4">
                  <c:v>СПЛ</c:v>
                </c:pt>
                <c:pt idx="5">
                  <c:v>Гимназия № 7 </c:v>
                </c:pt>
                <c:pt idx="6">
                  <c:v>Гимназия № 8</c:v>
                </c:pt>
                <c:pt idx="7">
                  <c:v>СОШ № 43</c:v>
                </c:pt>
                <c:pt idx="8">
                  <c:v>Гимназия № 24 </c:v>
                </c:pt>
                <c:pt idx="9">
                  <c:v>CОШ № 45 </c:v>
                </c:pt>
                <c:pt idx="10">
                  <c:v>Гимназия № 10</c:v>
                </c:pt>
                <c:pt idx="11">
                  <c:v>Гимназия № 5</c:v>
                </c:pt>
                <c:pt idx="12">
                  <c:v>СОШ № 58 </c:v>
                </c:pt>
                <c:pt idx="13">
                  <c:v>СОШ № 19</c:v>
                </c:pt>
                <c:pt idx="14">
                  <c:v>СОШ № 35</c:v>
                </c:pt>
              </c:strCache>
            </c:strRef>
          </c:cat>
          <c:val>
            <c:numRef>
              <c:f>'1 кластер'!$C$19:$C$33</c:f>
              <c:numCache>
                <c:formatCode>0</c:formatCode>
                <c:ptCount val="15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5</c:v>
                </c:pt>
                <c:pt idx="6">
                  <c:v>8</c:v>
                </c:pt>
                <c:pt idx="7">
                  <c:v>9</c:v>
                </c:pt>
                <c:pt idx="8">
                  <c:v>6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10</c:v>
                </c:pt>
                <c:pt idx="13">
                  <c:v>14</c:v>
                </c:pt>
                <c:pt idx="1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61-4D90-BE03-A45D133E3B9B}"/>
            </c:ext>
          </c:extLst>
        </c:ser>
        <c:ser>
          <c:idx val="2"/>
          <c:order val="2"/>
          <c:tx>
            <c:strRef>
              <c:f>'1 кластер'!$D$18</c:f>
              <c:strCache>
                <c:ptCount val="1"/>
                <c:pt idx="0">
                  <c:v>2021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'1 кластер'!$A$19:$A$33</c:f>
              <c:strCache>
                <c:ptCount val="15"/>
                <c:pt idx="0">
                  <c:v>Гимназия № 1 </c:v>
                </c:pt>
                <c:pt idx="1">
                  <c:v>Гимназия № 2 </c:v>
                </c:pt>
                <c:pt idx="2">
                  <c:v>СПКУ</c:v>
                </c:pt>
                <c:pt idx="3">
                  <c:v>СОШ № 3</c:v>
                </c:pt>
                <c:pt idx="4">
                  <c:v>СПЛ</c:v>
                </c:pt>
                <c:pt idx="5">
                  <c:v>Гимназия № 7 </c:v>
                </c:pt>
                <c:pt idx="6">
                  <c:v>Гимназия № 8</c:v>
                </c:pt>
                <c:pt idx="7">
                  <c:v>СОШ № 43</c:v>
                </c:pt>
                <c:pt idx="8">
                  <c:v>Гимназия № 24 </c:v>
                </c:pt>
                <c:pt idx="9">
                  <c:v>CОШ № 45 </c:v>
                </c:pt>
                <c:pt idx="10">
                  <c:v>Гимназия № 10</c:v>
                </c:pt>
                <c:pt idx="11">
                  <c:v>Гимназия № 5</c:v>
                </c:pt>
                <c:pt idx="12">
                  <c:v>СОШ № 58 </c:v>
                </c:pt>
                <c:pt idx="13">
                  <c:v>СОШ № 19</c:v>
                </c:pt>
                <c:pt idx="14">
                  <c:v>СОШ № 35</c:v>
                </c:pt>
              </c:strCache>
            </c:strRef>
          </c:cat>
          <c:val>
            <c:numRef>
              <c:f>'1 кластер'!$D$19:$D$33</c:f>
              <c:numCache>
                <c:formatCode>0</c:formatCode>
                <c:ptCount val="15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8</c:v>
                </c:pt>
                <c:pt idx="7">
                  <c:v>7</c:v>
                </c:pt>
                <c:pt idx="8">
                  <c:v>9</c:v>
                </c:pt>
                <c:pt idx="9">
                  <c:v>10</c:v>
                </c:pt>
                <c:pt idx="10">
                  <c:v>13</c:v>
                </c:pt>
                <c:pt idx="11">
                  <c:v>11</c:v>
                </c:pt>
                <c:pt idx="12">
                  <c:v>14</c:v>
                </c:pt>
                <c:pt idx="13">
                  <c:v>12</c:v>
                </c:pt>
                <c:pt idx="1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61-4D90-BE03-A45D133E3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8725504"/>
        <c:axId val="348725832"/>
      </c:barChart>
      <c:catAx>
        <c:axId val="34872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725832"/>
        <c:crosses val="max"/>
        <c:auto val="1"/>
        <c:lblAlgn val="ctr"/>
        <c:lblOffset val="100"/>
        <c:noMultiLvlLbl val="0"/>
      </c:catAx>
      <c:valAx>
        <c:axId val="348725832"/>
        <c:scaling>
          <c:orientation val="maxMin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72550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Соотношение индекса качества результатов обучения и индекса социального благополучия школ 1 кластер</a:t>
            </a:r>
          </a:p>
        </c:rich>
      </c:tx>
      <c:layout>
        <c:manualLayout>
          <c:xMode val="edge"/>
          <c:yMode val="edge"/>
          <c:x val="0.15538617233974281"/>
          <c:y val="2.3518467698240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5602716327125771E-2"/>
          <c:y val="0.19264000000000001"/>
          <c:w val="0.91804807732366789"/>
          <c:h val="0.500802519685039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 кластер'!$B$53</c:f>
              <c:strCache>
                <c:ptCount val="1"/>
                <c:pt idx="0">
                  <c:v>Позиция в рейтинге кластера по ИКРО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 кластер'!$A$54:$A$68</c:f>
              <c:strCache>
                <c:ptCount val="15"/>
                <c:pt idx="0">
                  <c:v>Гимназия № 1 </c:v>
                </c:pt>
                <c:pt idx="1">
                  <c:v>Гимназия № 2 </c:v>
                </c:pt>
                <c:pt idx="2">
                  <c:v>СПКУ</c:v>
                </c:pt>
                <c:pt idx="3">
                  <c:v>СОШ № 3</c:v>
                </c:pt>
                <c:pt idx="4">
                  <c:v>СПЛ</c:v>
                </c:pt>
                <c:pt idx="5">
                  <c:v>Гимназия № 7 </c:v>
                </c:pt>
                <c:pt idx="6">
                  <c:v>Гимназия № 8</c:v>
                </c:pt>
                <c:pt idx="7">
                  <c:v>СОШ № 43</c:v>
                </c:pt>
                <c:pt idx="8">
                  <c:v>Гимназия № 24 </c:v>
                </c:pt>
                <c:pt idx="9">
                  <c:v>CОШ № 45 </c:v>
                </c:pt>
                <c:pt idx="10">
                  <c:v>Гимназия № 10</c:v>
                </c:pt>
                <c:pt idx="11">
                  <c:v>Гимназия № 5</c:v>
                </c:pt>
                <c:pt idx="12">
                  <c:v>СОШ № 58 </c:v>
                </c:pt>
                <c:pt idx="13">
                  <c:v>СОШ № 19</c:v>
                </c:pt>
                <c:pt idx="14">
                  <c:v>СОШ № 35</c:v>
                </c:pt>
              </c:strCache>
            </c:strRef>
          </c:cat>
          <c:val>
            <c:numRef>
              <c:f>'1 кластер'!$B$54:$B$68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48-42B4-B5A9-4AF2467DD834}"/>
            </c:ext>
          </c:extLst>
        </c:ser>
        <c:ser>
          <c:idx val="1"/>
          <c:order val="1"/>
          <c:tx>
            <c:strRef>
              <c:f>'1 кластер'!$C$53</c:f>
              <c:strCache>
                <c:ptCount val="1"/>
                <c:pt idx="0">
                  <c:v>Позиция в рейтинге кластера по ИСБШ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 кластер'!$A$54:$A$68</c:f>
              <c:strCache>
                <c:ptCount val="15"/>
                <c:pt idx="0">
                  <c:v>Гимназия № 1 </c:v>
                </c:pt>
                <c:pt idx="1">
                  <c:v>Гимназия № 2 </c:v>
                </c:pt>
                <c:pt idx="2">
                  <c:v>СПКУ</c:v>
                </c:pt>
                <c:pt idx="3">
                  <c:v>СОШ № 3</c:v>
                </c:pt>
                <c:pt idx="4">
                  <c:v>СПЛ</c:v>
                </c:pt>
                <c:pt idx="5">
                  <c:v>Гимназия № 7 </c:v>
                </c:pt>
                <c:pt idx="6">
                  <c:v>Гимназия № 8</c:v>
                </c:pt>
                <c:pt idx="7">
                  <c:v>СОШ № 43</c:v>
                </c:pt>
                <c:pt idx="8">
                  <c:v>Гимназия № 24 </c:v>
                </c:pt>
                <c:pt idx="9">
                  <c:v>CОШ № 45 </c:v>
                </c:pt>
                <c:pt idx="10">
                  <c:v>Гимназия № 10</c:v>
                </c:pt>
                <c:pt idx="11">
                  <c:v>Гимназия № 5</c:v>
                </c:pt>
                <c:pt idx="12">
                  <c:v>СОШ № 58 </c:v>
                </c:pt>
                <c:pt idx="13">
                  <c:v>СОШ № 19</c:v>
                </c:pt>
                <c:pt idx="14">
                  <c:v>СОШ № 35</c:v>
                </c:pt>
              </c:strCache>
            </c:strRef>
          </c:cat>
          <c:val>
            <c:numRef>
              <c:f>'1 кластер'!$C$54:$C$68</c:f>
              <c:numCache>
                <c:formatCode>General</c:formatCode>
                <c:ptCount val="15"/>
                <c:pt idx="0">
                  <c:v>1</c:v>
                </c:pt>
                <c:pt idx="1">
                  <c:v>5</c:v>
                </c:pt>
                <c:pt idx="2">
                  <c:v>15</c:v>
                </c:pt>
                <c:pt idx="3">
                  <c:v>3</c:v>
                </c:pt>
                <c:pt idx="4">
                  <c:v>4</c:v>
                </c:pt>
                <c:pt idx="5">
                  <c:v>13</c:v>
                </c:pt>
                <c:pt idx="6">
                  <c:v>8</c:v>
                </c:pt>
                <c:pt idx="7">
                  <c:v>7</c:v>
                </c:pt>
                <c:pt idx="8">
                  <c:v>10</c:v>
                </c:pt>
                <c:pt idx="9">
                  <c:v>2</c:v>
                </c:pt>
                <c:pt idx="10">
                  <c:v>14</c:v>
                </c:pt>
                <c:pt idx="11">
                  <c:v>11</c:v>
                </c:pt>
                <c:pt idx="12">
                  <c:v>6</c:v>
                </c:pt>
                <c:pt idx="13">
                  <c:v>9</c:v>
                </c:pt>
                <c:pt idx="1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48-42B4-B5A9-4AF2467DD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417544"/>
        <c:axId val="379417872"/>
      </c:barChart>
      <c:catAx>
        <c:axId val="37941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417872"/>
        <c:crosses val="max"/>
        <c:auto val="1"/>
        <c:lblAlgn val="ctr"/>
        <c:lblOffset val="100"/>
        <c:noMultiLvlLbl val="0"/>
      </c:catAx>
      <c:valAx>
        <c:axId val="379417872"/>
        <c:scaling>
          <c:orientation val="maxMin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41754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по позиции во</a:t>
            </a:r>
            <a:r>
              <a:rPr lang="ru-RU" b="1" baseline="0"/>
              <a:t> 2 </a:t>
            </a:r>
            <a:r>
              <a:rPr lang="ru-RU" b="1"/>
              <a:t>кластере </a:t>
            </a:r>
            <a:r>
              <a:rPr lang="ru-RU" sz="1400" b="1" i="0" u="none" strike="noStrike" baseline="0">
                <a:effectLst/>
              </a:rPr>
              <a:t>(</a:t>
            </a:r>
            <a:r>
              <a:rPr lang="ru-RU" b="1"/>
              <a:t>2019-2021)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кластер'!$B$36</c:f>
              <c:strCache>
                <c:ptCount val="1"/>
                <c:pt idx="0">
                  <c:v>2019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'2 кластер'!$A$37:$A$70</c:f>
              <c:strCache>
                <c:ptCount val="34"/>
                <c:pt idx="0">
                  <c:v>СОШ № 54 </c:v>
                </c:pt>
                <c:pt idx="1">
                  <c:v>СОШ № 41</c:v>
                </c:pt>
                <c:pt idx="2">
                  <c:v>СОШ № 48</c:v>
                </c:pt>
                <c:pt idx="3">
                  <c:v>СОШ № 23 </c:v>
                </c:pt>
                <c:pt idx="4">
                  <c:v>СОШ № 49 </c:v>
                </c:pt>
                <c:pt idx="5">
                  <c:v>СОШ № 30 </c:v>
                </c:pt>
                <c:pt idx="6">
                  <c:v>СОШ № 37</c:v>
                </c:pt>
                <c:pt idx="7">
                  <c:v>СОШ № 57  </c:v>
                </c:pt>
                <c:pt idx="8">
                  <c:v>СОШ № 31</c:v>
                </c:pt>
                <c:pt idx="9">
                  <c:v>Инженерная школа</c:v>
                </c:pt>
                <c:pt idx="10">
                  <c:v>СОШ № 32</c:v>
                </c:pt>
                <c:pt idx="11">
                  <c:v>СОШ № 22</c:v>
                </c:pt>
                <c:pt idx="12">
                  <c:v>СОШ № 6 </c:v>
                </c:pt>
                <c:pt idx="13">
                  <c:v>СОШ № 25</c:v>
                </c:pt>
                <c:pt idx="14">
                  <c:v>СОШ № 11</c:v>
                </c:pt>
                <c:pt idx="15">
                  <c:v>СОШ № 39</c:v>
                </c:pt>
                <c:pt idx="16">
                  <c:v>СОШ № 29</c:v>
                </c:pt>
                <c:pt idx="17">
                  <c:v>СОШ № 9 </c:v>
                </c:pt>
                <c:pt idx="18">
                  <c:v>СОШ № 61 </c:v>
                </c:pt>
                <c:pt idx="19">
                  <c:v>СОШ № 18 </c:v>
                </c:pt>
                <c:pt idx="20">
                  <c:v>СОШ № 15</c:v>
                </c:pt>
                <c:pt idx="21">
                  <c:v>СОШ № 60</c:v>
                </c:pt>
                <c:pt idx="22">
                  <c:v>СОШ № 26 </c:v>
                </c:pt>
                <c:pt idx="23">
                  <c:v>СОШ № 34</c:v>
                </c:pt>
                <c:pt idx="24">
                  <c:v>СОШ № 38 </c:v>
                </c:pt>
                <c:pt idx="25">
                  <c:v>ОЦ-БК</c:v>
                </c:pt>
                <c:pt idx="26">
                  <c:v>СОШ № 44 </c:v>
                </c:pt>
                <c:pt idx="27">
                  <c:v>СОШ № 12 </c:v>
                </c:pt>
                <c:pt idx="28">
                  <c:v>СОШ № 14 </c:v>
                </c:pt>
                <c:pt idx="29">
                  <c:v>СОШ № 33</c:v>
                </c:pt>
                <c:pt idx="30">
                  <c:v>СОШ № 4 </c:v>
                </c:pt>
                <c:pt idx="31">
                  <c:v>СОШ № 42</c:v>
                </c:pt>
                <c:pt idx="32">
                  <c:v>ОЦ-Р</c:v>
                </c:pt>
                <c:pt idx="33">
                  <c:v>СОШ № 40</c:v>
                </c:pt>
              </c:strCache>
            </c:strRef>
          </c:cat>
          <c:val>
            <c:numRef>
              <c:f>'2 кластер'!$B$37:$B$70</c:f>
              <c:numCache>
                <c:formatCode>0_ </c:formatCode>
                <c:ptCount val="34"/>
                <c:pt idx="0">
                  <c:v>2</c:v>
                </c:pt>
                <c:pt idx="1">
                  <c:v>7</c:v>
                </c:pt>
                <c:pt idx="2">
                  <c:v>5</c:v>
                </c:pt>
                <c:pt idx="3">
                  <c:v>3</c:v>
                </c:pt>
                <c:pt idx="4">
                  <c:v>6</c:v>
                </c:pt>
                <c:pt idx="5">
                  <c:v>1</c:v>
                </c:pt>
                <c:pt idx="6">
                  <c:v>16</c:v>
                </c:pt>
                <c:pt idx="7">
                  <c:v>4</c:v>
                </c:pt>
                <c:pt idx="8">
                  <c:v>8</c:v>
                </c:pt>
                <c:pt idx="10">
                  <c:v>14</c:v>
                </c:pt>
                <c:pt idx="11">
                  <c:v>10</c:v>
                </c:pt>
                <c:pt idx="12">
                  <c:v>19</c:v>
                </c:pt>
                <c:pt idx="13">
                  <c:v>21</c:v>
                </c:pt>
                <c:pt idx="14">
                  <c:v>13</c:v>
                </c:pt>
                <c:pt idx="15">
                  <c:v>17</c:v>
                </c:pt>
                <c:pt idx="16">
                  <c:v>20</c:v>
                </c:pt>
                <c:pt idx="17">
                  <c:v>23</c:v>
                </c:pt>
                <c:pt idx="18">
                  <c:v>15</c:v>
                </c:pt>
                <c:pt idx="19">
                  <c:v>9</c:v>
                </c:pt>
                <c:pt idx="20">
                  <c:v>12</c:v>
                </c:pt>
                <c:pt idx="21">
                  <c:v>11</c:v>
                </c:pt>
                <c:pt idx="22">
                  <c:v>26</c:v>
                </c:pt>
                <c:pt idx="23">
                  <c:v>29</c:v>
                </c:pt>
                <c:pt idx="24">
                  <c:v>24</c:v>
                </c:pt>
                <c:pt idx="25">
                  <c:v>18</c:v>
                </c:pt>
                <c:pt idx="26">
                  <c:v>22</c:v>
                </c:pt>
                <c:pt idx="27">
                  <c:v>25</c:v>
                </c:pt>
                <c:pt idx="28">
                  <c:v>28</c:v>
                </c:pt>
                <c:pt idx="29">
                  <c:v>27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F2-457B-A6E5-F25F07FD56D3}"/>
            </c:ext>
          </c:extLst>
        </c:ser>
        <c:ser>
          <c:idx val="1"/>
          <c:order val="1"/>
          <c:tx>
            <c:strRef>
              <c:f>'2 кластер'!$C$36</c:f>
              <c:strCache>
                <c:ptCount val="1"/>
                <c:pt idx="0">
                  <c:v>2020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'2 кластер'!$A$37:$A$70</c:f>
              <c:strCache>
                <c:ptCount val="34"/>
                <c:pt idx="0">
                  <c:v>СОШ № 54 </c:v>
                </c:pt>
                <c:pt idx="1">
                  <c:v>СОШ № 41</c:v>
                </c:pt>
                <c:pt idx="2">
                  <c:v>СОШ № 48</c:v>
                </c:pt>
                <c:pt idx="3">
                  <c:v>СОШ № 23 </c:v>
                </c:pt>
                <c:pt idx="4">
                  <c:v>СОШ № 49 </c:v>
                </c:pt>
                <c:pt idx="5">
                  <c:v>СОШ № 30 </c:v>
                </c:pt>
                <c:pt idx="6">
                  <c:v>СОШ № 37</c:v>
                </c:pt>
                <c:pt idx="7">
                  <c:v>СОШ № 57  </c:v>
                </c:pt>
                <c:pt idx="8">
                  <c:v>СОШ № 31</c:v>
                </c:pt>
                <c:pt idx="9">
                  <c:v>Инженерная школа</c:v>
                </c:pt>
                <c:pt idx="10">
                  <c:v>СОШ № 32</c:v>
                </c:pt>
                <c:pt idx="11">
                  <c:v>СОШ № 22</c:v>
                </c:pt>
                <c:pt idx="12">
                  <c:v>СОШ № 6 </c:v>
                </c:pt>
                <c:pt idx="13">
                  <c:v>СОШ № 25</c:v>
                </c:pt>
                <c:pt idx="14">
                  <c:v>СОШ № 11</c:v>
                </c:pt>
                <c:pt idx="15">
                  <c:v>СОШ № 39</c:v>
                </c:pt>
                <c:pt idx="16">
                  <c:v>СОШ № 29</c:v>
                </c:pt>
                <c:pt idx="17">
                  <c:v>СОШ № 9 </c:v>
                </c:pt>
                <c:pt idx="18">
                  <c:v>СОШ № 61 </c:v>
                </c:pt>
                <c:pt idx="19">
                  <c:v>СОШ № 18 </c:v>
                </c:pt>
                <c:pt idx="20">
                  <c:v>СОШ № 15</c:v>
                </c:pt>
                <c:pt idx="21">
                  <c:v>СОШ № 60</c:v>
                </c:pt>
                <c:pt idx="22">
                  <c:v>СОШ № 26 </c:v>
                </c:pt>
                <c:pt idx="23">
                  <c:v>СОШ № 34</c:v>
                </c:pt>
                <c:pt idx="24">
                  <c:v>СОШ № 38 </c:v>
                </c:pt>
                <c:pt idx="25">
                  <c:v>ОЦ-БК</c:v>
                </c:pt>
                <c:pt idx="26">
                  <c:v>СОШ № 44 </c:v>
                </c:pt>
                <c:pt idx="27">
                  <c:v>СОШ № 12 </c:v>
                </c:pt>
                <c:pt idx="28">
                  <c:v>СОШ № 14 </c:v>
                </c:pt>
                <c:pt idx="29">
                  <c:v>СОШ № 33</c:v>
                </c:pt>
                <c:pt idx="30">
                  <c:v>СОШ № 4 </c:v>
                </c:pt>
                <c:pt idx="31">
                  <c:v>СОШ № 42</c:v>
                </c:pt>
                <c:pt idx="32">
                  <c:v>ОЦ-Р</c:v>
                </c:pt>
                <c:pt idx="33">
                  <c:v>СОШ № 40</c:v>
                </c:pt>
              </c:strCache>
            </c:strRef>
          </c:cat>
          <c:val>
            <c:numRef>
              <c:f>'2 кластер'!$C$37:$C$70</c:f>
              <c:numCache>
                <c:formatCode>0_ 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7</c:v>
                </c:pt>
                <c:pt idx="4">
                  <c:v>3</c:v>
                </c:pt>
                <c:pt idx="5">
                  <c:v>16</c:v>
                </c:pt>
                <c:pt idx="6">
                  <c:v>5</c:v>
                </c:pt>
                <c:pt idx="7">
                  <c:v>12</c:v>
                </c:pt>
                <c:pt idx="8">
                  <c:v>10</c:v>
                </c:pt>
                <c:pt idx="9">
                  <c:v>8</c:v>
                </c:pt>
                <c:pt idx="10">
                  <c:v>6</c:v>
                </c:pt>
                <c:pt idx="11">
                  <c:v>11</c:v>
                </c:pt>
                <c:pt idx="12">
                  <c:v>9</c:v>
                </c:pt>
                <c:pt idx="13">
                  <c:v>13</c:v>
                </c:pt>
                <c:pt idx="14">
                  <c:v>18</c:v>
                </c:pt>
                <c:pt idx="15">
                  <c:v>22</c:v>
                </c:pt>
                <c:pt idx="16">
                  <c:v>14</c:v>
                </c:pt>
                <c:pt idx="17">
                  <c:v>15</c:v>
                </c:pt>
                <c:pt idx="18">
                  <c:v>19</c:v>
                </c:pt>
                <c:pt idx="19">
                  <c:v>28</c:v>
                </c:pt>
                <c:pt idx="20">
                  <c:v>25</c:v>
                </c:pt>
                <c:pt idx="21">
                  <c:v>30</c:v>
                </c:pt>
                <c:pt idx="22">
                  <c:v>21</c:v>
                </c:pt>
                <c:pt idx="23">
                  <c:v>17</c:v>
                </c:pt>
                <c:pt idx="24">
                  <c:v>20</c:v>
                </c:pt>
                <c:pt idx="25">
                  <c:v>24</c:v>
                </c:pt>
                <c:pt idx="26">
                  <c:v>27</c:v>
                </c:pt>
                <c:pt idx="27">
                  <c:v>23</c:v>
                </c:pt>
                <c:pt idx="28">
                  <c:v>29</c:v>
                </c:pt>
                <c:pt idx="29">
                  <c:v>33</c:v>
                </c:pt>
                <c:pt idx="30">
                  <c:v>31</c:v>
                </c:pt>
                <c:pt idx="31">
                  <c:v>26</c:v>
                </c:pt>
                <c:pt idx="32">
                  <c:v>32</c:v>
                </c:pt>
                <c:pt idx="3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F2-457B-A6E5-F25F07FD56D3}"/>
            </c:ext>
          </c:extLst>
        </c:ser>
        <c:ser>
          <c:idx val="2"/>
          <c:order val="2"/>
          <c:tx>
            <c:strRef>
              <c:f>'2 кластер'!$D$36</c:f>
              <c:strCache>
                <c:ptCount val="1"/>
                <c:pt idx="0">
                  <c:v>2021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'2 кластер'!$A$37:$A$70</c:f>
              <c:strCache>
                <c:ptCount val="34"/>
                <c:pt idx="0">
                  <c:v>СОШ № 54 </c:v>
                </c:pt>
                <c:pt idx="1">
                  <c:v>СОШ № 41</c:v>
                </c:pt>
                <c:pt idx="2">
                  <c:v>СОШ № 48</c:v>
                </c:pt>
                <c:pt idx="3">
                  <c:v>СОШ № 23 </c:v>
                </c:pt>
                <c:pt idx="4">
                  <c:v>СОШ № 49 </c:v>
                </c:pt>
                <c:pt idx="5">
                  <c:v>СОШ № 30 </c:v>
                </c:pt>
                <c:pt idx="6">
                  <c:v>СОШ № 37</c:v>
                </c:pt>
                <c:pt idx="7">
                  <c:v>СОШ № 57  </c:v>
                </c:pt>
                <c:pt idx="8">
                  <c:v>СОШ № 31</c:v>
                </c:pt>
                <c:pt idx="9">
                  <c:v>Инженерная школа</c:v>
                </c:pt>
                <c:pt idx="10">
                  <c:v>СОШ № 32</c:v>
                </c:pt>
                <c:pt idx="11">
                  <c:v>СОШ № 22</c:v>
                </c:pt>
                <c:pt idx="12">
                  <c:v>СОШ № 6 </c:v>
                </c:pt>
                <c:pt idx="13">
                  <c:v>СОШ № 25</c:v>
                </c:pt>
                <c:pt idx="14">
                  <c:v>СОШ № 11</c:v>
                </c:pt>
                <c:pt idx="15">
                  <c:v>СОШ № 39</c:v>
                </c:pt>
                <c:pt idx="16">
                  <c:v>СОШ № 29</c:v>
                </c:pt>
                <c:pt idx="17">
                  <c:v>СОШ № 9 </c:v>
                </c:pt>
                <c:pt idx="18">
                  <c:v>СОШ № 61 </c:v>
                </c:pt>
                <c:pt idx="19">
                  <c:v>СОШ № 18 </c:v>
                </c:pt>
                <c:pt idx="20">
                  <c:v>СОШ № 15</c:v>
                </c:pt>
                <c:pt idx="21">
                  <c:v>СОШ № 60</c:v>
                </c:pt>
                <c:pt idx="22">
                  <c:v>СОШ № 26 </c:v>
                </c:pt>
                <c:pt idx="23">
                  <c:v>СОШ № 34</c:v>
                </c:pt>
                <c:pt idx="24">
                  <c:v>СОШ № 38 </c:v>
                </c:pt>
                <c:pt idx="25">
                  <c:v>ОЦ-БК</c:v>
                </c:pt>
                <c:pt idx="26">
                  <c:v>СОШ № 44 </c:v>
                </c:pt>
                <c:pt idx="27">
                  <c:v>СОШ № 12 </c:v>
                </c:pt>
                <c:pt idx="28">
                  <c:v>СОШ № 14 </c:v>
                </c:pt>
                <c:pt idx="29">
                  <c:v>СОШ № 33</c:v>
                </c:pt>
                <c:pt idx="30">
                  <c:v>СОШ № 4 </c:v>
                </c:pt>
                <c:pt idx="31">
                  <c:v>СОШ № 42</c:v>
                </c:pt>
                <c:pt idx="32">
                  <c:v>ОЦ-Р</c:v>
                </c:pt>
                <c:pt idx="33">
                  <c:v>СОШ № 40</c:v>
                </c:pt>
              </c:strCache>
            </c:strRef>
          </c:cat>
          <c:val>
            <c:numRef>
              <c:f>'2 кластер'!$D$37:$D$70</c:f>
              <c:numCache>
                <c:formatCode>0_ </c:formatCode>
                <c:ptCount val="34"/>
                <c:pt idx="0">
                  <c:v>1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10</c:v>
                </c:pt>
                <c:pt idx="8">
                  <c:v>6</c:v>
                </c:pt>
                <c:pt idx="9">
                  <c:v>2</c:v>
                </c:pt>
                <c:pt idx="10">
                  <c:v>13</c:v>
                </c:pt>
                <c:pt idx="11">
                  <c:v>21</c:v>
                </c:pt>
                <c:pt idx="12">
                  <c:v>17</c:v>
                </c:pt>
                <c:pt idx="13">
                  <c:v>12</c:v>
                </c:pt>
                <c:pt idx="14">
                  <c:v>19</c:v>
                </c:pt>
                <c:pt idx="15">
                  <c:v>11</c:v>
                </c:pt>
                <c:pt idx="16">
                  <c:v>15</c:v>
                </c:pt>
                <c:pt idx="17">
                  <c:v>16</c:v>
                </c:pt>
                <c:pt idx="18">
                  <c:v>25</c:v>
                </c:pt>
                <c:pt idx="19">
                  <c:v>18</c:v>
                </c:pt>
                <c:pt idx="20">
                  <c:v>26</c:v>
                </c:pt>
                <c:pt idx="21">
                  <c:v>20</c:v>
                </c:pt>
                <c:pt idx="22">
                  <c:v>14</c:v>
                </c:pt>
                <c:pt idx="23">
                  <c:v>24</c:v>
                </c:pt>
                <c:pt idx="24">
                  <c:v>22</c:v>
                </c:pt>
                <c:pt idx="25">
                  <c:v>30</c:v>
                </c:pt>
                <c:pt idx="26">
                  <c:v>28</c:v>
                </c:pt>
                <c:pt idx="27">
                  <c:v>27</c:v>
                </c:pt>
                <c:pt idx="28">
                  <c:v>23</c:v>
                </c:pt>
                <c:pt idx="29">
                  <c:v>29</c:v>
                </c:pt>
                <c:pt idx="30">
                  <c:v>31</c:v>
                </c:pt>
                <c:pt idx="31">
                  <c:v>32</c:v>
                </c:pt>
                <c:pt idx="32">
                  <c:v>34</c:v>
                </c:pt>
                <c:pt idx="33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F2-457B-A6E5-F25F07FD5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0233112"/>
        <c:axId val="380232456"/>
      </c:barChart>
      <c:catAx>
        <c:axId val="38023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232456"/>
        <c:crosses val="max"/>
        <c:auto val="1"/>
        <c:lblAlgn val="ctr"/>
        <c:lblOffset val="100"/>
        <c:noMultiLvlLbl val="0"/>
      </c:catAx>
      <c:valAx>
        <c:axId val="380232456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023311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effectLst/>
              </a:rPr>
              <a:t>Соотношение по позициям в кластере по индексу качества результатов обучения и индексу социального благополучия школ 2 кластер</a:t>
            </a:r>
            <a:endParaRPr lang="ru-RU" sz="14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 кластер'!$Q$80</c:f>
              <c:strCache>
                <c:ptCount val="1"/>
                <c:pt idx="0">
                  <c:v>Позиция в рейтинге кластера по ИКРО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 кластер'!$P$81:$P$114</c:f>
              <c:strCache>
                <c:ptCount val="34"/>
                <c:pt idx="0">
                  <c:v>СОШ № 54 </c:v>
                </c:pt>
                <c:pt idx="1">
                  <c:v>СОШ № 41</c:v>
                </c:pt>
                <c:pt idx="2">
                  <c:v>СОШ № 48</c:v>
                </c:pt>
                <c:pt idx="3">
                  <c:v>СОШ № 23 </c:v>
                </c:pt>
                <c:pt idx="4">
                  <c:v>СОШ № 49 </c:v>
                </c:pt>
                <c:pt idx="5">
                  <c:v>СОШ № 30 </c:v>
                </c:pt>
                <c:pt idx="6">
                  <c:v>СОШ № 37</c:v>
                </c:pt>
                <c:pt idx="7">
                  <c:v>СОШ № 57  </c:v>
                </c:pt>
                <c:pt idx="8">
                  <c:v>СОШ № 31</c:v>
                </c:pt>
                <c:pt idx="9">
                  <c:v>Инженерная школа</c:v>
                </c:pt>
                <c:pt idx="10">
                  <c:v>СОШ № 32</c:v>
                </c:pt>
                <c:pt idx="11">
                  <c:v>СОШ № 22</c:v>
                </c:pt>
                <c:pt idx="12">
                  <c:v>СОШ № 6 </c:v>
                </c:pt>
                <c:pt idx="13">
                  <c:v>СОШ № 25</c:v>
                </c:pt>
                <c:pt idx="14">
                  <c:v>СОШ № 11</c:v>
                </c:pt>
                <c:pt idx="15">
                  <c:v>СОШ № 39</c:v>
                </c:pt>
                <c:pt idx="16">
                  <c:v>СОШ № 29</c:v>
                </c:pt>
                <c:pt idx="17">
                  <c:v>СОШ № 9 </c:v>
                </c:pt>
                <c:pt idx="18">
                  <c:v>СОШ № 61 </c:v>
                </c:pt>
                <c:pt idx="19">
                  <c:v>СОШ № 18 </c:v>
                </c:pt>
                <c:pt idx="20">
                  <c:v>СОШ № 15</c:v>
                </c:pt>
                <c:pt idx="21">
                  <c:v>СОШ № 60</c:v>
                </c:pt>
                <c:pt idx="22">
                  <c:v>СОШ № 26 </c:v>
                </c:pt>
                <c:pt idx="23">
                  <c:v>СОШ № 34</c:v>
                </c:pt>
                <c:pt idx="24">
                  <c:v>СОШ № 38 </c:v>
                </c:pt>
                <c:pt idx="25">
                  <c:v>ОЦ-БК</c:v>
                </c:pt>
                <c:pt idx="26">
                  <c:v>СОШ № 44 </c:v>
                </c:pt>
                <c:pt idx="27">
                  <c:v>СОШ № 12 </c:v>
                </c:pt>
                <c:pt idx="28">
                  <c:v>СОШ № 14 </c:v>
                </c:pt>
                <c:pt idx="29">
                  <c:v>СОШ № 33</c:v>
                </c:pt>
                <c:pt idx="30">
                  <c:v>СОШ № 4 </c:v>
                </c:pt>
                <c:pt idx="31">
                  <c:v>СОШ № 42</c:v>
                </c:pt>
                <c:pt idx="32">
                  <c:v>ОЦ-Р</c:v>
                </c:pt>
                <c:pt idx="33">
                  <c:v>СОШ № 40</c:v>
                </c:pt>
              </c:strCache>
            </c:strRef>
          </c:cat>
          <c:val>
            <c:numRef>
              <c:f>'2 кластер'!$Q$81:$Q$114</c:f>
              <c:numCache>
                <c:formatCode>General</c:formatCode>
                <c:ptCount val="3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DE-40AF-8F30-3A607C684861}"/>
            </c:ext>
          </c:extLst>
        </c:ser>
        <c:ser>
          <c:idx val="1"/>
          <c:order val="1"/>
          <c:tx>
            <c:strRef>
              <c:f>'2 кластер'!$R$80</c:f>
              <c:strCache>
                <c:ptCount val="1"/>
                <c:pt idx="0">
                  <c:v>Позиция в рейтинге кластера по ИСБШ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 кластер'!$P$81:$P$114</c:f>
              <c:strCache>
                <c:ptCount val="34"/>
                <c:pt idx="0">
                  <c:v>СОШ № 54 </c:v>
                </c:pt>
                <c:pt idx="1">
                  <c:v>СОШ № 41</c:v>
                </c:pt>
                <c:pt idx="2">
                  <c:v>СОШ № 48</c:v>
                </c:pt>
                <c:pt idx="3">
                  <c:v>СОШ № 23 </c:v>
                </c:pt>
                <c:pt idx="4">
                  <c:v>СОШ № 49 </c:v>
                </c:pt>
                <c:pt idx="5">
                  <c:v>СОШ № 30 </c:v>
                </c:pt>
                <c:pt idx="6">
                  <c:v>СОШ № 37</c:v>
                </c:pt>
                <c:pt idx="7">
                  <c:v>СОШ № 57  </c:v>
                </c:pt>
                <c:pt idx="8">
                  <c:v>СОШ № 31</c:v>
                </c:pt>
                <c:pt idx="9">
                  <c:v>Инженерная школа</c:v>
                </c:pt>
                <c:pt idx="10">
                  <c:v>СОШ № 32</c:v>
                </c:pt>
                <c:pt idx="11">
                  <c:v>СОШ № 22</c:v>
                </c:pt>
                <c:pt idx="12">
                  <c:v>СОШ № 6 </c:v>
                </c:pt>
                <c:pt idx="13">
                  <c:v>СОШ № 25</c:v>
                </c:pt>
                <c:pt idx="14">
                  <c:v>СОШ № 11</c:v>
                </c:pt>
                <c:pt idx="15">
                  <c:v>СОШ № 39</c:v>
                </c:pt>
                <c:pt idx="16">
                  <c:v>СОШ № 29</c:v>
                </c:pt>
                <c:pt idx="17">
                  <c:v>СОШ № 9 </c:v>
                </c:pt>
                <c:pt idx="18">
                  <c:v>СОШ № 61 </c:v>
                </c:pt>
                <c:pt idx="19">
                  <c:v>СОШ № 18 </c:v>
                </c:pt>
                <c:pt idx="20">
                  <c:v>СОШ № 15</c:v>
                </c:pt>
                <c:pt idx="21">
                  <c:v>СОШ № 60</c:v>
                </c:pt>
                <c:pt idx="22">
                  <c:v>СОШ № 26 </c:v>
                </c:pt>
                <c:pt idx="23">
                  <c:v>СОШ № 34</c:v>
                </c:pt>
                <c:pt idx="24">
                  <c:v>СОШ № 38 </c:v>
                </c:pt>
                <c:pt idx="25">
                  <c:v>ОЦ-БК</c:v>
                </c:pt>
                <c:pt idx="26">
                  <c:v>СОШ № 44 </c:v>
                </c:pt>
                <c:pt idx="27">
                  <c:v>СОШ № 12 </c:v>
                </c:pt>
                <c:pt idx="28">
                  <c:v>СОШ № 14 </c:v>
                </c:pt>
                <c:pt idx="29">
                  <c:v>СОШ № 33</c:v>
                </c:pt>
                <c:pt idx="30">
                  <c:v>СОШ № 4 </c:v>
                </c:pt>
                <c:pt idx="31">
                  <c:v>СОШ № 42</c:v>
                </c:pt>
                <c:pt idx="32">
                  <c:v>ОЦ-Р</c:v>
                </c:pt>
                <c:pt idx="33">
                  <c:v>СОШ № 40</c:v>
                </c:pt>
              </c:strCache>
            </c:strRef>
          </c:cat>
          <c:val>
            <c:numRef>
              <c:f>'2 кластер'!$R$81:$R$114</c:f>
              <c:numCache>
                <c:formatCode>General</c:formatCode>
                <c:ptCount val="34"/>
                <c:pt idx="0">
                  <c:v>1</c:v>
                </c:pt>
                <c:pt idx="1">
                  <c:v>14</c:v>
                </c:pt>
                <c:pt idx="2">
                  <c:v>9</c:v>
                </c:pt>
                <c:pt idx="3">
                  <c:v>12</c:v>
                </c:pt>
                <c:pt idx="4">
                  <c:v>3</c:v>
                </c:pt>
                <c:pt idx="5">
                  <c:v>24</c:v>
                </c:pt>
                <c:pt idx="6">
                  <c:v>6</c:v>
                </c:pt>
                <c:pt idx="7">
                  <c:v>4</c:v>
                </c:pt>
                <c:pt idx="8">
                  <c:v>32</c:v>
                </c:pt>
                <c:pt idx="9">
                  <c:v>13</c:v>
                </c:pt>
                <c:pt idx="10">
                  <c:v>19</c:v>
                </c:pt>
                <c:pt idx="11">
                  <c:v>11</c:v>
                </c:pt>
                <c:pt idx="12">
                  <c:v>7</c:v>
                </c:pt>
                <c:pt idx="13">
                  <c:v>27</c:v>
                </c:pt>
                <c:pt idx="14">
                  <c:v>26</c:v>
                </c:pt>
                <c:pt idx="15">
                  <c:v>5</c:v>
                </c:pt>
                <c:pt idx="16">
                  <c:v>33</c:v>
                </c:pt>
                <c:pt idx="17">
                  <c:v>21</c:v>
                </c:pt>
                <c:pt idx="18">
                  <c:v>22</c:v>
                </c:pt>
                <c:pt idx="19">
                  <c:v>18</c:v>
                </c:pt>
                <c:pt idx="20">
                  <c:v>15</c:v>
                </c:pt>
                <c:pt idx="21">
                  <c:v>10</c:v>
                </c:pt>
                <c:pt idx="22">
                  <c:v>20</c:v>
                </c:pt>
                <c:pt idx="23">
                  <c:v>8</c:v>
                </c:pt>
                <c:pt idx="24">
                  <c:v>29</c:v>
                </c:pt>
                <c:pt idx="25">
                  <c:v>2</c:v>
                </c:pt>
                <c:pt idx="26">
                  <c:v>30</c:v>
                </c:pt>
                <c:pt idx="27">
                  <c:v>28</c:v>
                </c:pt>
                <c:pt idx="28">
                  <c:v>17</c:v>
                </c:pt>
                <c:pt idx="29">
                  <c:v>23</c:v>
                </c:pt>
                <c:pt idx="30">
                  <c:v>25</c:v>
                </c:pt>
                <c:pt idx="31">
                  <c:v>31</c:v>
                </c:pt>
                <c:pt idx="32">
                  <c:v>18</c:v>
                </c:pt>
                <c:pt idx="3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DE-40AF-8F30-3A607C684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-15"/>
        <c:axId val="326563384"/>
        <c:axId val="326563056"/>
      </c:barChart>
      <c:catAx>
        <c:axId val="32656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563056"/>
        <c:crosses val="max"/>
        <c:auto val="1"/>
        <c:lblAlgn val="ctr"/>
        <c:lblOffset val="100"/>
        <c:noMultiLvlLbl val="0"/>
      </c:catAx>
      <c:valAx>
        <c:axId val="326563056"/>
        <c:scaling>
          <c:orientation val="maxMin"/>
          <c:max val="3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6563384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по позиции в 3 кластере (2019-2021)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'3 кластер'!$B$14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'3 кластер'!$A$15:$A$21</c:f>
              <c:strCache>
                <c:ptCount val="7"/>
                <c:pt idx="0">
                  <c:v>Таврида</c:v>
                </c:pt>
                <c:pt idx="1">
                  <c:v>Мариамполь</c:v>
                </c:pt>
                <c:pt idx="2">
                  <c:v>Школа развития и творчества</c:v>
                </c:pt>
                <c:pt idx="3">
                  <c:v>СОШ № 28</c:v>
                </c:pt>
                <c:pt idx="4">
                  <c:v>Хабад</c:v>
                </c:pt>
                <c:pt idx="5">
                  <c:v>Мои горизонты</c:v>
                </c:pt>
                <c:pt idx="6">
                  <c:v>СОШ № 50 </c:v>
                </c:pt>
              </c:strCache>
            </c:strRef>
          </c:cat>
          <c:val>
            <c:numRef>
              <c:f>'3 кластер'!$B$15:$B$21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00-4030-9FE8-18A7427A0237}"/>
            </c:ext>
          </c:extLst>
        </c:ser>
        <c:ser>
          <c:idx val="1"/>
          <c:order val="1"/>
          <c:tx>
            <c:strRef>
              <c:f>'3 кластер'!$C$14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'3 кластер'!$A$15:$A$21</c:f>
              <c:strCache>
                <c:ptCount val="7"/>
                <c:pt idx="0">
                  <c:v>Таврида</c:v>
                </c:pt>
                <c:pt idx="1">
                  <c:v>Мариамполь</c:v>
                </c:pt>
                <c:pt idx="2">
                  <c:v>Школа развития и творчества</c:v>
                </c:pt>
                <c:pt idx="3">
                  <c:v>СОШ № 28</c:v>
                </c:pt>
                <c:pt idx="4">
                  <c:v>Хабад</c:v>
                </c:pt>
                <c:pt idx="5">
                  <c:v>Мои горизонты</c:v>
                </c:pt>
                <c:pt idx="6">
                  <c:v>СОШ № 50 </c:v>
                </c:pt>
              </c:strCache>
            </c:strRef>
          </c:cat>
          <c:val>
            <c:numRef>
              <c:f>'3 кластер'!$C$15:$C$21</c:f>
              <c:numCache>
                <c:formatCode>General</c:formatCode>
                <c:ptCount val="7"/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00-4030-9FE8-18A7427A0237}"/>
            </c:ext>
          </c:extLst>
        </c:ser>
        <c:ser>
          <c:idx val="2"/>
          <c:order val="2"/>
          <c:tx>
            <c:strRef>
              <c:f>'3 кластер'!$D$14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'3 кластер'!$A$15:$A$21</c:f>
              <c:strCache>
                <c:ptCount val="7"/>
                <c:pt idx="0">
                  <c:v>Таврида</c:v>
                </c:pt>
                <c:pt idx="1">
                  <c:v>Мариамполь</c:v>
                </c:pt>
                <c:pt idx="2">
                  <c:v>Школа развития и творчества</c:v>
                </c:pt>
                <c:pt idx="3">
                  <c:v>СОШ № 28</c:v>
                </c:pt>
                <c:pt idx="4">
                  <c:v>Хабад</c:v>
                </c:pt>
                <c:pt idx="5">
                  <c:v>Мои горизонты</c:v>
                </c:pt>
                <c:pt idx="6">
                  <c:v>СОШ № 50 </c:v>
                </c:pt>
              </c:strCache>
            </c:strRef>
          </c:cat>
          <c:val>
            <c:numRef>
              <c:f>'3 кластер'!$D$15:$D$21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00-4030-9FE8-18A7427A02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791320"/>
        <c:axId val="285799848"/>
      </c:barChart>
      <c:catAx>
        <c:axId val="285791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99848"/>
        <c:crosses val="max"/>
        <c:auto val="1"/>
        <c:lblAlgn val="ctr"/>
        <c:lblOffset val="100"/>
        <c:noMultiLvlLbl val="0"/>
      </c:catAx>
      <c:valAx>
        <c:axId val="285799848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91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 позиции в 4 кластере (2019-2021)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кластер'!$B$35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'4 кластер'!$A$36:$A$44</c:f>
              <c:strCache>
                <c:ptCount val="9"/>
                <c:pt idx="0">
                  <c:v>СОШ № 27</c:v>
                </c:pt>
                <c:pt idx="1">
                  <c:v>СОШ № 13</c:v>
                </c:pt>
                <c:pt idx="2">
                  <c:v>СОШ № 20</c:v>
                </c:pt>
                <c:pt idx="3">
                  <c:v>СОШ № 47</c:v>
                </c:pt>
                <c:pt idx="4">
                  <c:v>СОШ № 17</c:v>
                </c:pt>
                <c:pt idx="5">
                  <c:v>СОШ № 52 </c:v>
                </c:pt>
                <c:pt idx="6">
                  <c:v>СОШ № 46</c:v>
                </c:pt>
                <c:pt idx="7">
                  <c:v>СОШ № 59 </c:v>
                </c:pt>
                <c:pt idx="8">
                  <c:v>СОШ № 55</c:v>
                </c:pt>
              </c:strCache>
            </c:strRef>
          </c:cat>
          <c:val>
            <c:numRef>
              <c:f>'4 кластер'!$B$36:$B$44</c:f>
              <c:numCache>
                <c:formatCode>General</c:formatCode>
                <c:ptCount val="9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6">
                  <c:v>7</c:v>
                </c:pt>
                <c:pt idx="7">
                  <c:v>9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3-4754-A73D-E673E2379346}"/>
            </c:ext>
          </c:extLst>
        </c:ser>
        <c:ser>
          <c:idx val="1"/>
          <c:order val="1"/>
          <c:tx>
            <c:strRef>
              <c:f>'4 кластер'!$C$35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'4 кластер'!$A$36:$A$44</c:f>
              <c:strCache>
                <c:ptCount val="9"/>
                <c:pt idx="0">
                  <c:v>СОШ № 27</c:v>
                </c:pt>
                <c:pt idx="1">
                  <c:v>СОШ № 13</c:v>
                </c:pt>
                <c:pt idx="2">
                  <c:v>СОШ № 20</c:v>
                </c:pt>
                <c:pt idx="3">
                  <c:v>СОШ № 47</c:v>
                </c:pt>
                <c:pt idx="4">
                  <c:v>СОШ № 17</c:v>
                </c:pt>
                <c:pt idx="5">
                  <c:v>СОШ № 52 </c:v>
                </c:pt>
                <c:pt idx="6">
                  <c:v>СОШ № 46</c:v>
                </c:pt>
                <c:pt idx="7">
                  <c:v>СОШ № 59 </c:v>
                </c:pt>
                <c:pt idx="8">
                  <c:v>СОШ № 55</c:v>
                </c:pt>
              </c:strCache>
            </c:strRef>
          </c:cat>
          <c:val>
            <c:numRef>
              <c:f>'4 кластер'!$C$36:$C$44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6</c:v>
                </c:pt>
                <c:pt idx="6">
                  <c:v>8</c:v>
                </c:pt>
                <c:pt idx="7">
                  <c:v>7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3-4754-A73D-E673E2379346}"/>
            </c:ext>
          </c:extLst>
        </c:ser>
        <c:ser>
          <c:idx val="2"/>
          <c:order val="2"/>
          <c:tx>
            <c:strRef>
              <c:f>'4 кластер'!$D$35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'4 кластер'!$A$36:$A$44</c:f>
              <c:strCache>
                <c:ptCount val="9"/>
                <c:pt idx="0">
                  <c:v>СОШ № 27</c:v>
                </c:pt>
                <c:pt idx="1">
                  <c:v>СОШ № 13</c:v>
                </c:pt>
                <c:pt idx="2">
                  <c:v>СОШ № 20</c:v>
                </c:pt>
                <c:pt idx="3">
                  <c:v>СОШ № 47</c:v>
                </c:pt>
                <c:pt idx="4">
                  <c:v>СОШ № 17</c:v>
                </c:pt>
                <c:pt idx="5">
                  <c:v>СОШ № 52 </c:v>
                </c:pt>
                <c:pt idx="6">
                  <c:v>СОШ № 46</c:v>
                </c:pt>
                <c:pt idx="7">
                  <c:v>СОШ № 59 </c:v>
                </c:pt>
                <c:pt idx="8">
                  <c:v>СОШ № 55</c:v>
                </c:pt>
              </c:strCache>
            </c:strRef>
          </c:cat>
          <c:val>
            <c:numRef>
              <c:f>'4 кластер'!$D$36:$D$44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6</c:v>
                </c:pt>
                <c:pt idx="5">
                  <c:v>5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03-4754-A73D-E673E23793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005792"/>
        <c:axId val="407004152"/>
      </c:barChart>
      <c:catAx>
        <c:axId val="40700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004152"/>
        <c:crosses val="max"/>
        <c:auto val="1"/>
        <c:lblAlgn val="ctr"/>
        <c:lblOffset val="100"/>
        <c:noMultiLvlLbl val="0"/>
      </c:catAx>
      <c:valAx>
        <c:axId val="407004152"/>
        <c:scaling>
          <c:orientation val="maxMin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00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Соотношение индекса качества результатов обучения и индекса социального благополучия школ 4 кластер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 кластер'!$B$61</c:f>
              <c:strCache>
                <c:ptCount val="1"/>
                <c:pt idx="0">
                  <c:v>Позиция в рейтинге кластера по ИКРО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 кластер'!$A$62:$A$70</c:f>
              <c:strCache>
                <c:ptCount val="9"/>
                <c:pt idx="0">
                  <c:v>СОШ № 27</c:v>
                </c:pt>
                <c:pt idx="1">
                  <c:v>СОШ № 13</c:v>
                </c:pt>
                <c:pt idx="2">
                  <c:v>СОШ № 20</c:v>
                </c:pt>
                <c:pt idx="3">
                  <c:v>СОШ № 47</c:v>
                </c:pt>
                <c:pt idx="4">
                  <c:v>СОШ № 17</c:v>
                </c:pt>
                <c:pt idx="5">
                  <c:v>СОШ № 52 </c:v>
                </c:pt>
                <c:pt idx="6">
                  <c:v>СОШ № 46</c:v>
                </c:pt>
                <c:pt idx="7">
                  <c:v>СОШ № 55</c:v>
                </c:pt>
                <c:pt idx="8">
                  <c:v>СОШ № 59 </c:v>
                </c:pt>
              </c:strCache>
            </c:strRef>
          </c:cat>
          <c:val>
            <c:numRef>
              <c:f>'4 кластер'!$B$62:$B$70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3A-451A-9192-75E9AE9B1BAB}"/>
            </c:ext>
          </c:extLst>
        </c:ser>
        <c:ser>
          <c:idx val="1"/>
          <c:order val="1"/>
          <c:tx>
            <c:strRef>
              <c:f>'4 кластер'!$C$61</c:f>
              <c:strCache>
                <c:ptCount val="1"/>
                <c:pt idx="0">
                  <c:v>Позиция в рейтинге кластера по ИСБШ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'4 кластер'!$A$62:$A$70</c:f>
              <c:strCache>
                <c:ptCount val="9"/>
                <c:pt idx="0">
                  <c:v>СОШ № 27</c:v>
                </c:pt>
                <c:pt idx="1">
                  <c:v>СОШ № 13</c:v>
                </c:pt>
                <c:pt idx="2">
                  <c:v>СОШ № 20</c:v>
                </c:pt>
                <c:pt idx="3">
                  <c:v>СОШ № 47</c:v>
                </c:pt>
                <c:pt idx="4">
                  <c:v>СОШ № 17</c:v>
                </c:pt>
                <c:pt idx="5">
                  <c:v>СОШ № 52 </c:v>
                </c:pt>
                <c:pt idx="6">
                  <c:v>СОШ № 46</c:v>
                </c:pt>
                <c:pt idx="7">
                  <c:v>СОШ № 55</c:v>
                </c:pt>
                <c:pt idx="8">
                  <c:v>СОШ № 59 </c:v>
                </c:pt>
              </c:strCache>
            </c:strRef>
          </c:cat>
          <c:val>
            <c:numRef>
              <c:f>'4 кластер'!$C$62:$C$70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6</c:v>
                </c:pt>
                <c:pt idx="7">
                  <c:v>5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3A-451A-9192-75E9AE9B1B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019800"/>
        <c:axId val="382999792"/>
      </c:barChart>
      <c:catAx>
        <c:axId val="38301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2999792"/>
        <c:crosses val="max"/>
        <c:auto val="1"/>
        <c:lblAlgn val="ctr"/>
        <c:lblOffset val="100"/>
        <c:noMultiLvlLbl val="0"/>
      </c:catAx>
      <c:valAx>
        <c:axId val="382999792"/>
        <c:scaling>
          <c:orientation val="maxMin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3019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0.70906</cdr:x>
      <cdr:y>0.39943</cdr:y>
    </cdr:from>
    <cdr:to>
      <cdr:x>0.72178</cdr:x>
      <cdr:y>0.51558</cdr:y>
    </cdr:to>
    <cdr:sp macro="" textlink="">
      <cdr:nvSpPr>
        <cdr:cNvPr id="2" name="Стрелка: вниз 1"/>
        <cdr:cNvSpPr/>
      </cdr:nvSpPr>
      <cdr:spPr>
        <a:xfrm xmlns:a="http://schemas.openxmlformats.org/drawingml/2006/main">
          <a:off x="4248150" y="1343025"/>
          <a:ext cx="76200" cy="39052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0.1019</cdr:x>
      <cdr:y>0.07684</cdr:y>
    </cdr:from>
    <cdr:to>
      <cdr:x>0.11506</cdr:x>
      <cdr:y>0.15015</cdr:y>
    </cdr:to>
    <cdr:sp macro="" textlink="">
      <cdr:nvSpPr>
        <cdr:cNvPr id="2" name="Стрелка: вверх 1"/>
        <cdr:cNvSpPr/>
      </cdr:nvSpPr>
      <cdr:spPr>
        <a:xfrm xmlns:a="http://schemas.openxmlformats.org/drawingml/2006/main">
          <a:off x="971550" y="423786"/>
          <a:ext cx="125534" cy="404261"/>
        </a:xfrm>
        <a:prstGeom xmlns:a="http://schemas.openxmlformats.org/drawingml/2006/main" prst="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0.29473</cdr:x>
      <cdr:y>0.14159</cdr:y>
    </cdr:from>
    <cdr:to>
      <cdr:x>0.30772</cdr:x>
      <cdr:y>0.2149</cdr:y>
    </cdr:to>
    <cdr:sp macro="" textlink="">
      <cdr:nvSpPr>
        <cdr:cNvPr id="3" name="Стрелка: вверх 2"/>
        <cdr:cNvSpPr/>
      </cdr:nvSpPr>
      <cdr:spPr>
        <a:xfrm xmlns:a="http://schemas.openxmlformats.org/drawingml/2006/main">
          <a:off x="2846582" y="810513"/>
          <a:ext cx="125462" cy="419665"/>
        </a:xfrm>
        <a:prstGeom xmlns:a="http://schemas.openxmlformats.org/drawingml/2006/main" prst="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0.65734</cdr:x>
      <cdr:y>0.37325</cdr:y>
    </cdr:from>
    <cdr:to>
      <cdr:x>0.67065</cdr:x>
      <cdr:y>0.44655</cdr:y>
    </cdr:to>
    <cdr:sp macro="" textlink="">
      <cdr:nvSpPr>
        <cdr:cNvPr id="4" name="Стрелка: вверх 3"/>
        <cdr:cNvSpPr/>
      </cdr:nvSpPr>
      <cdr:spPr>
        <a:xfrm xmlns:a="http://schemas.openxmlformats.org/drawingml/2006/main">
          <a:off x="6267450" y="2058470"/>
          <a:ext cx="126857" cy="404261"/>
        </a:xfrm>
        <a:prstGeom xmlns:a="http://schemas.openxmlformats.org/drawingml/2006/main" prst="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0.36137</cdr:x>
      <cdr:y>0.35002</cdr:y>
    </cdr:from>
    <cdr:to>
      <cdr:x>0.37363</cdr:x>
      <cdr:y>0.41947</cdr:y>
    </cdr:to>
    <cdr:sp macro="" textlink="">
      <cdr:nvSpPr>
        <cdr:cNvPr id="5" name="Стрелка: вниз 4"/>
        <cdr:cNvSpPr/>
      </cdr:nvSpPr>
      <cdr:spPr>
        <a:xfrm xmlns:a="http://schemas.openxmlformats.org/drawingml/2006/main" flipH="1">
          <a:off x="3445481" y="1930364"/>
          <a:ext cx="116894" cy="383015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0.5489</cdr:x>
      <cdr:y>0.37738</cdr:y>
    </cdr:from>
    <cdr:to>
      <cdr:x>0.56147</cdr:x>
      <cdr:y>0.44682</cdr:y>
    </cdr:to>
    <cdr:sp macro="" textlink="">
      <cdr:nvSpPr>
        <cdr:cNvPr id="6" name="Стрелка: вниз 5"/>
        <cdr:cNvSpPr/>
      </cdr:nvSpPr>
      <cdr:spPr>
        <a:xfrm xmlns:a="http://schemas.openxmlformats.org/drawingml/2006/main" flipH="1">
          <a:off x="5301445" y="2160293"/>
          <a:ext cx="121406" cy="397511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0.60651</cdr:x>
      <cdr:y>0.48794</cdr:y>
    </cdr:from>
    <cdr:to>
      <cdr:x>0.61838</cdr:x>
      <cdr:y>0.55739</cdr:y>
    </cdr:to>
    <cdr:sp macro="" textlink="">
      <cdr:nvSpPr>
        <cdr:cNvPr id="7" name="Стрелка: вниз 6"/>
        <cdr:cNvSpPr/>
      </cdr:nvSpPr>
      <cdr:spPr>
        <a:xfrm xmlns:a="http://schemas.openxmlformats.org/drawingml/2006/main" flipH="1">
          <a:off x="5782787" y="2690991"/>
          <a:ext cx="113188" cy="3829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0.77368</cdr:x>
      <cdr:y>0.5127</cdr:y>
    </cdr:from>
    <cdr:to>
      <cdr:x>0.78521</cdr:x>
      <cdr:y>0.58214</cdr:y>
    </cdr:to>
    <cdr:sp macro="" textlink="">
      <cdr:nvSpPr>
        <cdr:cNvPr id="8" name="Стрелка: вниз 7"/>
        <cdr:cNvSpPr/>
      </cdr:nvSpPr>
      <cdr:spPr>
        <a:xfrm xmlns:a="http://schemas.openxmlformats.org/drawingml/2006/main" flipH="1">
          <a:off x="7376636" y="2827516"/>
          <a:ext cx="110013" cy="3829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0.43934</cdr:x>
      <cdr:y>0.35265</cdr:y>
    </cdr:from>
    <cdr:to>
      <cdr:x>0.45155</cdr:x>
      <cdr:y>0.4221</cdr:y>
    </cdr:to>
    <cdr:sp macro="" textlink="">
      <cdr:nvSpPr>
        <cdr:cNvPr id="10" name="Стрелка: вниз 9"/>
        <cdr:cNvSpPr/>
      </cdr:nvSpPr>
      <cdr:spPr>
        <a:xfrm xmlns:a="http://schemas.openxmlformats.org/drawingml/2006/main" flipH="1">
          <a:off x="4188936" y="1944866"/>
          <a:ext cx="116363" cy="3829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0.74504</cdr:x>
      <cdr:y>0.46491</cdr:y>
    </cdr:from>
    <cdr:to>
      <cdr:x>0.75624</cdr:x>
      <cdr:y>0.53436</cdr:y>
    </cdr:to>
    <cdr:sp macro="" textlink="">
      <cdr:nvSpPr>
        <cdr:cNvPr id="11" name="Стрелка: вниз 10"/>
        <cdr:cNvSpPr/>
      </cdr:nvSpPr>
      <cdr:spPr>
        <a:xfrm xmlns:a="http://schemas.openxmlformats.org/drawingml/2006/main" flipH="1">
          <a:off x="7103587" y="2563991"/>
          <a:ext cx="106838" cy="382984"/>
        </a:xfrm>
        <a:prstGeom xmlns:a="http://schemas.openxmlformats.org/drawingml/2006/main" prst="downArrow">
          <a:avLst/>
        </a:prstGeom>
        <a:solidFill xmlns:a="http://schemas.openxmlformats.org/drawingml/2006/main">
          <a:srgbClr val="FF0000"/>
        </a:solidFill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0.40793</cdr:x>
      <cdr:y>0.24429</cdr:y>
    </cdr:from>
    <cdr:to>
      <cdr:x>0.42123</cdr:x>
      <cdr:y>0.3176</cdr:y>
    </cdr:to>
    <cdr:sp macro="" textlink="">
      <cdr:nvSpPr>
        <cdr:cNvPr id="12" name="Стрелка: вверх 11"/>
        <cdr:cNvSpPr/>
      </cdr:nvSpPr>
      <cdr:spPr>
        <a:xfrm xmlns:a="http://schemas.openxmlformats.org/drawingml/2006/main">
          <a:off x="3889375" y="1347270"/>
          <a:ext cx="126857" cy="404261"/>
        </a:xfrm>
        <a:prstGeom xmlns:a="http://schemas.openxmlformats.org/drawingml/2006/main" prst="upArrow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solidFill>
            <a:srgbClr val="00B05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34842-6CF3-4390-BB92-0A29EE1C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16207</Words>
  <Characters>92381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Ирина</cp:lastModifiedBy>
  <cp:revision>4</cp:revision>
  <cp:lastPrinted>2021-11-24T09:30:00Z</cp:lastPrinted>
  <dcterms:created xsi:type="dcterms:W3CDTF">2021-12-06T09:34:00Z</dcterms:created>
  <dcterms:modified xsi:type="dcterms:W3CDTF">2021-12-22T08:41:00Z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