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right="-3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 xml:space="preserve">педагогических работниках </w:t>
      </w: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АОУ </w:t>
      </w:r>
      <w:r>
        <w:rPr>
          <w:b/>
          <w:sz w:val="28"/>
          <w:szCs w:val="28"/>
        </w:rPr>
        <w:t xml:space="preserve">ПО «</w:t>
      </w:r>
      <w:r>
        <w:rPr>
          <w:b/>
          <w:sz w:val="28"/>
          <w:szCs w:val="28"/>
        </w:rPr>
        <w:t xml:space="preserve">Институт</w:t>
      </w:r>
      <w:r>
        <w:rPr>
          <w:b/>
          <w:sz w:val="28"/>
          <w:szCs w:val="28"/>
        </w:rPr>
        <w:t xml:space="preserve"> развития образования»</w:t>
      </w:r>
      <w:r>
        <w:rPr>
          <w:b/>
          <w:sz w:val="28"/>
          <w:szCs w:val="28"/>
        </w:rPr>
      </w:r>
      <w:r/>
    </w:p>
    <w:p>
      <w:pPr>
        <w:pStyle w:val="820"/>
        <w:ind w:right="-3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01.</w:t>
      </w:r>
      <w:r>
        <w:rPr>
          <w:b/>
          <w:sz w:val="28"/>
          <w:szCs w:val="28"/>
        </w:rPr>
        <w:t xml:space="preserve">09</w:t>
      </w:r>
      <w:r>
        <w:rPr>
          <w:b/>
          <w:sz w:val="28"/>
          <w:szCs w:val="28"/>
        </w:rPr>
        <w:t xml:space="preserve">.2025)</w:t>
      </w:r>
      <w:r/>
    </w:p>
    <w:p>
      <w:pPr>
        <w:pStyle w:val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559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1417"/>
        <w:gridCol w:w="1559"/>
        <w:gridCol w:w="2551"/>
        <w:gridCol w:w="3829"/>
        <w:gridCol w:w="1134"/>
        <w:gridCol w:w="709"/>
        <w:gridCol w:w="1275"/>
        <w:gridCol w:w="1134"/>
      </w:tblGrid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ind w:left="-250" w:right="-250" w:firstLine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№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Фамилия, </w:t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имя, </w:t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отчество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Долж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ность </w: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Препода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ваемые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дисциплины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курируемые направления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деятельности, предмет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ы</w: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Уровень образования, </w:t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квалификация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по диплому</w:t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Данные </w:t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 повышении квалификации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Квалиф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ика</w:t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ционная</w: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категория </w:t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ind w:left="-108" w:right="-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Ученая степень, ученое звание 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Пед. стаж на </w:t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01.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09.2025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Общий стаж на 01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.09.2025</w:t>
            </w:r>
            <w:r/>
          </w:p>
        </w:tc>
      </w:tr>
      <w:tr>
        <w:trPr>
          <w:trHeight w:val="942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Анкудинова Полина Михайловна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заведующий кафедрой теории и практики управления образовательными системами</w:t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НОУ ВПО «Университет Российской академии образования»</w:t>
            </w:r>
            <w:r>
              <w:rPr>
                <w:highlight w:val="none"/>
              </w:rPr>
            </w:r>
            <w:r/>
          </w:p>
          <w:p>
            <w:pPr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Философ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942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Бабенко Юлия Алексеевна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 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Теоретические основы начального курса математики с методикой преподавания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инженерно-педагогический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начальной школы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eastAsia="Calibri" w:cs="Arial"/>
                <w:sz w:val="16"/>
                <w:szCs w:val="16"/>
              </w:rPr>
              <w:t xml:space="preserve">17 л. 04 м</w:t>
            </w:r>
            <w:r>
              <w:rPr>
                <w:rFonts w:ascii="Arial" w:hAnsi="Arial" w:cs="Arial"/>
                <w:sz w:val="16"/>
                <w:szCs w:val="16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eastAsia="Calibri" w:cs="Arial"/>
                <w:sz w:val="16"/>
                <w:szCs w:val="16"/>
              </w:rPr>
              <w:t xml:space="preserve">23 г. 06 м.</w:t>
            </w:r>
            <w:r>
              <w:rPr>
                <w:rFonts w:ascii="Arial" w:hAnsi="Arial" w:cs="Arial"/>
                <w:sz w:val="16"/>
                <w:szCs w:val="16"/>
              </w:rPr>
            </w:r>
            <w:r/>
          </w:p>
        </w:tc>
      </w:tr>
      <w:tr>
        <w:trPr>
          <w:trHeight w:val="942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right="-108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Баранецкий Андрей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Наумович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репода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Обществознание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 философии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Киевский государственный университет Т.Г.Шевченко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философских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дисциплин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г, Эффективные</w:t>
            </w:r>
            <w:r>
              <w:rPr>
                <w:highlight w:val="none"/>
              </w:rPr>
            </w:r>
            <w:r/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17.04.2017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анд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идат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фило-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софских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 наук</w:t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1825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Буяльский Владимир Иосифович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 и ИКТ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национальный технический университет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Инженер-системотехник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Профессиональная переподготовка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«Московский институт профессиональной переподготовки и повышения квалификации педагогов»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информационных технологий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кандидат технических наук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16 л. 7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16 л. 7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</w:tr>
      <w:tr>
        <w:trPr>
          <w:trHeight w:val="1825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Валевская Ольга Олеговна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Психолого-педагогические основы организации общения детей дошкольного возраста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Среднее профессиональное</w:t>
            </w:r>
            <w:r>
              <w:rPr>
                <w:highlight w:val="none"/>
              </w:rPr>
            </w:r>
            <w:r/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ГБОУ ПО «Севастопольский педагогический колледж им. П.К. Менькова»</w:t>
            </w:r>
            <w:r>
              <w:rPr>
                <w:highlight w:val="none"/>
              </w:rPr>
            </w:r>
            <w:r/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Воспитатель детей дошкольного возраста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1825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Волкова 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Лариса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Ивановна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Музыка и МХК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Криворожский государственный педагогический институт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музыки и пения 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ВО «Севастопольский государственный университет». 36 часов. 07.11-13.11.2017. «Содержание и практические механизмы» реализации ФГОС общего образования при преподавании музыки»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ФГБОУ ВО «Ростовская государственная консерватория им. С.В. Рахманинова. 72 часа. Ноябрь 2018. «Хоровое дирижирование»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ЦРГОПиИТ. 24 часа. 18.11-22.11.2019. «Экспертиза дополнительных профессиональных программ повышения квалификации»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28.06.2019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1014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Воронов Евгений Сергеевич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 и ИКТ 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Национальная аэрокосмический университет им. М.С. Жуковского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Инженер-программист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Профессиональная переподготовка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«Крымский институт профессионального развития»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 среднего профессионального образования, профессионального обучения и дополнительного профессионального образования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«Центр оценки квалификаций «Стандарт Плюс». 72 часа. 12.12.2022-22.12.2022 г. «Защита объектов информационных и персональных данных»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 г. 8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1086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Галушко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Наталья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мед. знаний и ЗОЖ; основы педиатрии и гигиены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Крымский государственный медицинский</w:t>
            </w:r>
            <w:r>
              <w:rPr>
                <w:rStyle w:val="827"/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институт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Врач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20.06.2018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кандидат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меди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цин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ских наук</w:t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1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3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 л. 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4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8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 л. 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Гладких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Ирина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Юрьевна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Информатика,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ИКТ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Архангельский государственный педагогический институт                       им. М.В. Ломоносова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математики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ДПО «Ленинградский областной институт развития образования». 72 часа. 29.10-06.12.2018. «Современный урок информатики в условиях реализации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АОУ ДПО Удмуртской Республики «Институт развития образования». 36 часов. 30.09-04.10.2019. «Модернизация содержания и технологий организации учебной деятельности учащихся с помощью персонального сайта педагога»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ЦРГОПиИТ. 24 часа. 18.11-22.11.2019. «Экспертиза дополнительных профессиональных программ повышения квалификации»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«Сетевой университет «Знание». 72 часа. 01.12.2020 -04.12.2020. «Консультант в области развития цифровой грамотности населения (цифровой куратор)»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РФ». 72 часа. 02.12.2020-10.12.2020. «Формирование ИКТ-грамотности школьников»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19.04.2019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 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Гусева Оксана Александровна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63"/>
              <w:jc w:val="center"/>
              <w:rPr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медицинских знаний и здорового образа жизни.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63"/>
              <w:jc w:val="center"/>
              <w:rPr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Возрастная анатомия, физиология и гигиена.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63"/>
              <w:jc w:val="center"/>
              <w:rPr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педиатрии и гигиены.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63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Медико-биологические  основы здоровья.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Горловский региональный институт.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 физического воспитания.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В. И. Вернадского. Магистр юриспруденции.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Профессиональная переподготовка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Государственный педагогический университет им. М.П. Драгоманова. Организатор дошкольного образования. Воспитатель детей дошкольного возраста с правом проведения занятий английского языка.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09 л. 03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 л. 02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Дикая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Лариса Степановна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63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Детская литература с практикумом выразительного чтения 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Ивано-Франковский государственный пединститут им. В. Стефаника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украинского языка и литературы средней школы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Профессиональная переподготовка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«Учебный центр «Профессионал»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Эффективные</w:t>
            </w:r>
            <w:r>
              <w:rPr>
                <w:highlight w:val="none"/>
              </w:rPr>
            </w:r>
            <w:r/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 11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Дорошенко Галина Николаевна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63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История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Республиканский высшее учебное заведение «Крымский гуманитарный университет»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истории и правоведения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05 л. 05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18 л. 8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Дроздова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Антонина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Анатольевна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даватель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63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Иностранный язык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Симферопольский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английского языка, переводчик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ФГАОУ ВО "Севастопольский государственный университет". 144 часа. 2018 г. «Педагогическое проектирование учебного процесса с использованием электронных образовательных ресурсов». </w:t>
            </w:r>
            <w:r>
              <w:rPr>
                <w:highlight w:val="none"/>
              </w:rPr>
            </w:r>
            <w:r/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АНО ДПО «Волгоградский институт профессионального образования».72 часа, 2018 г. «Инновационные технологии в деятельности преподавателя иностранного языка». </w:t>
            </w:r>
            <w:r>
              <w:rPr>
                <w:highlight w:val="none"/>
              </w:rPr>
            </w:r>
            <w:r/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ГАОУ ДПО «Академия реализации государственной политики и профессионального развития работников образования Министерства просвещения РФ». 40 ч. 2021 г.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образования».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29.06.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Дунаева Ольга Александровна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Луганский государственный педагогический институт Восточноукраинского университета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right="-33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Ефимова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Ирина Викторовна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Работа с 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едагог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ами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-психолог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ами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Луганский государственный педагогический университет имени Тараса Шевченко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Специалист Психолог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Луганский государственный педагогический университет имени Тараса Шевченко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Психолог, преподаватель психологии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ВО «Севастопольский государственный университет». 16 часов. 17.11.2020-19.11.2020. «Онлайн-технологии в образовательной среде вуза»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17.12.2019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ind w:right="-33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канди-дат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психо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логических наук</w:t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Жулий София Вадимовна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педагог-организатор, советник директора по воспитанию  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Возрастная психология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Московский государственный университет им. М.В. Ломоносова.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 психологии.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Магистр. Организация работы с молодежью.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ГБОУ «МДЦ «Артек». 106 ч. 22.03.2021-19.04.2021. «Воспитательная деятельность в общеобразовательной организации»</w:t>
            </w:r>
            <w:r>
              <w:rPr>
                <w:highlight w:val="none"/>
              </w:rPr>
            </w:r>
            <w:r/>
          </w:p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ФГБОУ «МДЦ «Артек». 78 ч. 14.05.2022-10.06.2022. «Деятельность советника директора школы по воспитанию и по взаимодействию с детскими общественными объединениями».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  <w:p>
            <w:pPr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«Большая Перемена». 36 ч. 16-27.09.2022. «Наставничество подростков: технологии развития талантов и формирование успешности».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 г.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 г. 7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Зубенко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Вера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Алексеевна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Химия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Воронежский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Химик, 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ГБОУ ДПО «Санкт-Петербургская академия постдипломного образования». 18 часов. 26.09.2018-29.09.2018. «Современные модели технологий  и содержания обучения в соответствии с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РЦОКиИО. 24 часа. 15.11-25.11.2019. «Экспертная деятельность в сфере оценки качества образования»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 педагогического образования.16 часов. 17.03.2020-20.03.2020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«Современные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технологии подготовки обучающихся к единому государственному экзамену по химии»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15.05.2017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Зюзина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Оксана Александровна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Русский язык,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 Преподавание по программам начального общего образования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tabs>
                <w:tab w:val="left" w:pos="675" w:leader="none"/>
              </w:tabs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tabs>
                <w:tab w:val="left" w:pos="675" w:leader="none"/>
              </w:tabs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Московский государственный университет им. М.В. Ломоносова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tabs>
                <w:tab w:val="left" w:pos="675" w:leader="none"/>
              </w:tabs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«Эффективные технологии формирования предметных, метапредметных и личностных результатов обучающихся в соответствии с новым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583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Коваль 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Елена Иосифовна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Физическая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ультура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 Преподавание по программам начального общего образования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Днепропетровский государственный институт физической культуры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физической культуры, тренер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36 часов. 2018 г. «Проектирование образовательных программ по ФГОС по наиболее перспективным и востребованным специальностям» 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29.10.2019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29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 г.</w:t>
            </w:r>
            <w:r>
              <w:rPr>
                <w:highlight w:val="none"/>
              </w:rPr>
            </w:r>
            <w:r/>
          </w:p>
        </w:tc>
      </w:tr>
      <w:tr>
        <w:trPr>
          <w:trHeight w:val="642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Козырева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Ольга Николаевна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(внешн. совм.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География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Экономика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Финансовая грамотность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Симферопольский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Географ, 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16.04.2018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Комаров Евгений Геннадьевич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(внешн.совм.)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Химия.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В.И. Вернадского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Химия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Королева Елена Павловна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Русский язык.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Родной (русский) язык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Одесский государственный университет им. И.И. Мечникова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Филолог, преподаватель русского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16 л. 4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 г. 8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Кравцова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Елена Валерьевна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Литература.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Русский язык и культура речи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Карагандинский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русского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 л. 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28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Кравчук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Наталья Фёдоровна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Повышение квалификации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Конкурсы проф. мастерства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Славянский государственный педагогический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старших классов общеобразовательной специальной (коррекционной) школы, логопед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«Центр непрерывного образования и инноваций»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Менеджер образования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АУ ДПО Ханты-Мансийского автономного округа – Югры «Институт развития образования». 108 часов. 17.09-17.10.2018. «Современные образовательные технологии как средство достижения метапредметных результатов обучающихся в соответствии с требованиями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АОУ ДПО Удмуртской области «Институт развития образования». 36 часов. 30.09-04.10.2019. «Интеграция технологий и содержания учебной и внеурочной деятельности в соответствии с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29.03.2019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 л.5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 г.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Криницкая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Оксана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Александровна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Иностранный язык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Луганский государственный национальный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Филолог. Преподаватель английского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часа,.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Крылова Татьяна 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методист, преподаватель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Теоретические основы организация обучения в разных возрастных группах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Глуховский национальный педагогический университет им. А. Довженко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дошкольной педагогики и психологии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 л. 11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 л. 11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Кузина 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Юлия Александровна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методист,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Методическое обеспечение образовательного процесса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 психологии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ГАОУПО г.Севастополя «Институт развития образования»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 л. 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Курнаева 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Ольга 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Сергеевна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ПМ.03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Организация занятий по основным общеобразо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вательным программам дошкольного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образования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/>
          </w:p>
          <w:p>
            <w:pPr>
              <w:pStyle w:val="827"/>
              <w:ind w:left="34" w:right="42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Организатор дошкольного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воспитания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22.05.2020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(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ватель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21 л. 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Лисовский Владислав Андреевич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(внешн.совм.)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Теория и методика музыкального воспитания с практикумом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Вернадского</w:t>
            </w:r>
            <w:r>
              <w:rPr>
                <w:highlight w:val="none"/>
              </w:rPr>
            </w:r>
            <w:r/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Педагогическое образование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Лукина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Елена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Борисовна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Психология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общения. Психология. Основы пед. мастерства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Одесский государственный педагогический институт им. К.Д. Ушинского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дошкольной педагогики и психологии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институт усовершенствования учителей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 по дошкольному воспитанию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42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4645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Маслова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Ольга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Вадимовна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старший 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Русский язык и литература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Родной язык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Ярославский Ордена трудового красного знамени государственный  педагогический институт им. К.Д. Ушинского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«Центр дополнительного профессионального образования – «Альфа-диалог». 72 часа. 01.09-24.09.2018. «Использование потенциала русского языка и литературы в работе с мотивированными и одаренными детьми»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«Образование – Русское слово». 36 часов. 14.10-24.10.2019. «Управление т организация деятельности в образовательных организациях в условиях реализации ФГОС. Инновационные процессы в образовании»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РЦОКиИО. 24 часа. 15.11-25.11.2019. «Экспертная деятельность в сфере оценки качества образования»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14.04.2016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32 л.1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 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>
          <w:trHeight w:val="35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0" w:right="-250" w:firstLine="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36.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Матвейкина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Анна 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ПМ.02 Организация различных видов деятельности и общения детей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государственный университет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Дошкольное образование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ГАОУПО г.Севастополя «Институт развития образования». 72 часа. 2019 г.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Мезенцев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Кирилл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Олегович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География,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естествознание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(физика),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астрономия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Таврический национальный университет им.В.И.Вернадского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Магистр. (География)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«Достижение метапредметных результатов обучающихся средствами преподавания учебных предметов в условиях реализации ФГОС общего образования: физика.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 г.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л.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>
          <w:trHeight w:val="1126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Меркулова Галина Николаевна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Дальневосточный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Математик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 л. 3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39 л. 10 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1123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Михальченко Ирина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Павловна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педагог-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библио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текарь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Ленинградский государственный институт культуры им. Н.К.Крупской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Библиотекарь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2018 г. «Информационно-методическое сопровождение деятельности образовательных организаций СПО по внедрению новых и актуализированных федеральных государственных образовательных стандартов СПО»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44 г. 5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419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Михалун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Татьяна Андреевна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Дошкольное образование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Симферопольский государственный университет. Математик. Преподаватель.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Московская академия профессиональных компетенций. Педагогика дошкольного образования: Воспитатель дошкольной образовательной организации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Центр инноваци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онного образования и воспитания»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72 часа, 13.05.2020.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«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Коррекционная педагогика и особенности образования и воспитания детей с ОВЗ в условиях реализации Плана основных мероприятий до 2020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года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, проводимых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в рамках Десятилетия детства»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shd w:val="clear" w:color="auto" w:fill="ffffff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Центр онлайн-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обучения Всероссийского форума «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Педагоги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России: инновации в образовании»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shd w:val="clear" w:color="auto" w:fill="ffffff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 часа, 04.06.2020. Курсы повышения квалификации  «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Развитие способностей дошкольн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иков в соответствии с ФГОС ДО,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освоение 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бразцов педагогической работы»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19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23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Мишин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Антон Александрович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Психология общения. Основы учебно-исследовательской деятельности. Психология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городской гуманитарный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Психолог. Практический психолог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АНОДО и ПО «Среднерусская академия современного знания». «Психолого-педагогическое сопровождение образовательного процесса». 72 часа. Сентябрь 2017 г. 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л.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Морева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Ольга Леонидовна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Методика обучения продуктивным видам деятельности с практикумом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Удмуртский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черчения и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изобразительного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искусства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ОГБУДПО «Курский институт развития образования». 72 часа». Июнь 2017 г. «Научно-методические основы организации учебно-профессиональной и проектной деятельности обучающихся СПО» 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05.03.2020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кандидат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педагогических наук</w:t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27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Оверчук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Оксана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Юрьевна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Русский язык и культура речи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Филолог. Учитель украинского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«Эффективные</w:t>
            </w:r>
            <w:r>
              <w:rPr>
                <w:highlight w:val="none"/>
              </w:rPr>
            </w:r>
            <w:r/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19.12.2018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 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25 л.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Олейникова Елена Геннадьевна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Теоретические основы начального курса математики с методикой преподавания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начальной школы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АНО ДПО «Среднерусская академия современного знания». 550 часов. 2018 г. Диплом о профессиональной переподготовке (педагогика и методика профессионального образования). 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20.05.2019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 л.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24 г. 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Олейникова Ирина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Юрьевна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Работа с педагогами-библиотекарями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украинского языка и литературы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Крымское культурно-просветит. училище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Библиотекарь.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АУ ДПО Ханты-Мансийского автономного округа – Югры «Институт развития образования». 108 часов. 17.09-17.10.2018. «Современные образовательные технологии как средство достижения метапредметных результатов обучающихся в соответствии с требованиями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АОУ ДПО Удмуртской области «Институт развития образования». 36 часов. 30.09-04.10.2019. «Интеграция технологий и содержания учебной и внеурочной деятельности в соответствии с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14.04.2016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37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 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Оноприенко Владимир Иванович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преподаватель-организатор ОБЖ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Основы безопасности и защиты Родины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Национальная академия пограничных войск</w:t>
            </w:r>
            <w:r>
              <w:rPr>
                <w:highlight w:val="none"/>
              </w:rPr>
            </w:r>
            <w:r/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Офицер военного управления оперативно-тактичного уровня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22 г. 5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40 л. 8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Пашенюк Алла Ивановна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Черкасский национальный университет им. Б. Хмельницкого</w:t>
            </w:r>
            <w:r>
              <w:rPr>
                <w:highlight w:val="none"/>
              </w:rPr>
            </w:r>
            <w:r/>
          </w:p>
          <w:p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Филолог, преподаватель украинского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Печерская Екатерина Константиновна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 дополнительного образования (внеш.совм.)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В.И. Вернадского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 психологии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Пивоварова Ольга Алексеевна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История мировой культуры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Рязанский филиал Московского ордена Трудового Красного Знамени государственный институт культуры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8"/>
                <w:rFonts w:ascii="Arial" w:hAnsi="Arial" w:cs="Arial"/>
                <w:color w:val="000000"/>
                <w:spacing w:val="0"/>
                <w:sz w:val="16"/>
                <w:szCs w:val="16"/>
                <w:highlight w:val="none"/>
              </w:rPr>
              <w:t xml:space="preserve">Культтпросвет-работни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к. Организатор и методист культурнопросветительной работы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АНОДПО «Среднерусская академия современного знания».  72 часа. 2018 г. «Первая (доврачебная) помощь в образовательной организации»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12.04.2017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38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43 г. 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Поливянная Екатерина Михайловна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Севастополе-ведение, право, ОДНК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Новосибирский государственный  педагогический институт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истории, обществознания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ГБОУ ДПО «Санкт-Петербургская академия постдипломного образования». 18 часов. 20.09.2018-29.09.2018. «Современные модели технологий  и содержания обучения в соответствии с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 72 часа. 29.10-30.11.2018. «Методы и технологии обучения истории в условиях реализации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НО ДПО «Образование-«Русское слово». 36 часов. 14.10-2019-24.10.2019. «Профессиональная компетентность педагога образовательной организации в условиях реализации ФГОС в современной школе»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СФ ФГБОУ  РЭУ им. Г.В.Плеханова. 36 часов. 01.06-05.06.2020. «Методика преподавания курса «Севастополеведение»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12.05.2017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34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34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left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Полторак Марина Васильевна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Методика организации трудовой деятельности детей дошкольного возраста 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Глуховский национальный педагогический университет им. А. Довженко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Бакалавр дошкольного образования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 л. 0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25 л. 9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Потапенко Оксана 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городской гуманитарный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Магистр. Педагогическое образование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Початкина Екатерина Петровна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педагог-библиоте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карь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Харьковский национальный университет имени В.Н. Карамзина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8"/>
                <w:rFonts w:ascii="Arial" w:hAnsi="Arial" w:cs="Arial"/>
                <w:color w:val="000000"/>
                <w:spacing w:val="0"/>
                <w:sz w:val="16"/>
                <w:szCs w:val="16"/>
                <w:highlight w:val="none"/>
              </w:rPr>
              <w:t xml:space="preserve">Филолог, преподаватель украинского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ВНОЦ «Современные образовательные технологии». 260 часов. 2019 г. Диплом о профессиональной переподготовке «Педагог – библиотекарь. Библиотечное и информационно- библиографическое обслуживание обучающихся»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 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Пудова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Евгения Михайловна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Социальные педагоги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Симферопольский государственный университет им. М.В. Фрунзе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Историк. Преподаватель истории и обществознания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ГОУ ВПО «Камчатский государственный педагогический университет»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Педагог-психолог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30 л. 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Репьева Елена 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педагогического мастерства.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Организация различных видов деятельности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Архангельский государственный педагогический институт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дошкольной педагогики и психологии, методист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34 г. 1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33 г. 10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left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Ротайская Анна Михайловна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Магистр. Педагогическое образование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 г. 0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 г. 0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Русакова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Ольга Анатольевна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ПМ.02 Организация различных видов деятельности и общения детей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Среднее профессиональное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ГБОУ ПО г.Севастополя «СПК им.П.К.Менькова»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Воспитатель детей дошкольного возраста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ГАОУПО г.Севастополя «Институт развития образования». 72 часа. 2019 г.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25 л. 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Русанова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Елена Александровна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репода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ватель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Иностранный </w:t>
            </w:r>
            <w:r>
              <w:rPr>
                <w:highlight w:val="none"/>
              </w:rPr>
            </w:r>
            <w:r/>
          </w:p>
          <w:p>
            <w:pPr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язык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Киргизский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Филолог, преподаватель английского языка и литературы, переводчик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часа, 2019 год, ГАОУПО г.Севастополя «Институт развития образования»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20.06.2018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(препода-ватель)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кандидат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педагогических наук</w:t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25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37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1158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Рыбак Евгения 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доцент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Архангельский государственный педагогический институт имени М.В. Ломоносова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кандидат педагогических наук, доцент</w:t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46 л. 4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46 л. 4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Савельева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Ольга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Юрьевна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Воспитательная работа (воспитатели школ-интернатов ГПД, классные руководители)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Николаевский государственный  педагогический институт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им. В.Белинского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АОУ ДПО Удмуртской Республики «Институт развития образования». 36 часов. 30.09-04.10.2019. «Интеграция технологий и содержания учебной и внеурочной деятельности в соответствии с ФГОС»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12.05.2017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37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37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Семенова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Ольга Евгеньевна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Технология 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18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18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Херсонский государственный  педагогический институт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184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общетехнических дисциплин и труда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ДПО Новосибирской области «Новосибирский институт повышения квалификации и переподготовки работников образования». 36 часов. 16.09-30.09.2019. «Становление мастерства учителя: эффективные межпредметные технологии образовательной практики»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ГУ ДПО «Институт развития образования Забайкальского края». 36 часов. 19.08-23.08.2019. «Компетентностно-ориентированные задания на уроках технологии»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20.04.2018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36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41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Северова Людмила 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репода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фин.грам.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Экономика обр.орг.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Ворошиловградский машиностроительный институт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Экономист., бухгалтерский учет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мес.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10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7 мес.</w:t>
            </w:r>
            <w:r>
              <w:rPr>
                <w:highlight w:val="none"/>
              </w:rPr>
            </w:r>
            <w:r/>
          </w:p>
        </w:tc>
      </w:tr>
      <w:tr>
        <w:trPr>
          <w:trHeight w:val="3023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Смирнова Людмила Григорьевна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Дополнительное образование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Пржевальский государственный  педагогический институт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им. В. Маяковского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20.04.2018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41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53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Спихайло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Юлия Анатольевна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Естествознание с методикой преподавания, ПМ.02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Организация внеурочной деятельности и общения младших школьников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Глуховский государственный педагогический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начальных классов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ОГБУДПО «Курский институт развития образования». 72 часа. Июнь 2017 г. «Научно-методические основы организации учебно-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профессиональной, проектной, исследовательской деятельности обучающихся СПО» 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25.06.2018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26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Суслова Наталья 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Русский язык и культура речи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Курганский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русского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Тараненко Светлана Михайловна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Дошкольная педагогика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институт последипломного образования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дошкольного воспитания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Ткаченко 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Анна 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Педагогика 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Крымский федеральный университет им. В.И. Вернадского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Магистр. Педагогическое образование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ОГБУДПО «Курский институт развития образования». 72 часа, июнь 2017 г. «Научно-методические основы организации учебно-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профессиальной,проектной,исследовательской деятельности обучающихся СПО»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10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19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739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Трещева Вероника Сергеевна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Иностранный язык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Севастопольский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Бакалавр филологии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 г. 0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 г. 0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Халилов Арсен Энверович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(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внеш.совм.)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 и ИКТ 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Европейский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Финансы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9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ind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Доктор эконо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миче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ских наук</w:t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13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Тужикова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Елена Владимировна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старший 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Коррекционная работа, обучение детей с ОВЗ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Славянский государственный педагогический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Дефектолог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Славянский государственный педагогический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 дефектологии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ЦРГОПиИТ. 24 часа. 18.11-22.11.2019. «Экспертиза дополнительных профессиональных программ повышения квалификации»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ВО «Севастопольский государственный университет». 16 часов. 17.11.2020-19.11.2020. «Онлайн-технологии в образовательной среде вуза»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12.05.2017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18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 10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г.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Улятовская Евгения Анатольевна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0" w:right="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Основы педагогики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Измаильский государственный педагогический институт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начальных классов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кандидат педагогических наук</w:t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Фалалеева Вероника Андреевна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Математика.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Информатика и ИКТ 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Среднее профессиональное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Институт развития образования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начальных классов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 г. 0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 г. 0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Фатеев Владимир Юрьевич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воспитатель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Таврический национальный университет им. В. И. Вернадского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Специалист по физическому воспитанию, тренер, 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Фомин Алексей Владимирович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 (внеш.совм.)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Харьковский государственный университет им. А.М. Горького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Историк, 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Фомина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Ирина Валерьевна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color w:val="ff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ОБЖ, военно-патриотическое воспитание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Севастопольский городской гуманитарный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Психолог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«Инфоурок». 144 часа. 30.01.-07.03.2018. «Инновационные технологии управления профессионально-педагогической деятельностью учителей начальной и средней школы в условиях реализации ФГОС».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«Инфоурок». 72 часа. 15.11-13.12.2018. «Гражданская оборона и защита от чрезвычайных ситуаций природного и техногенного характера»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«Инфоурок». 72 часа. 28.03 -25.04.2018. «Охрана труда»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ООО «Инфоурок». 36 часов. 20.10-07.11.2018. «Педагогика и методика преподавания основ безопасности жизнедеятельности»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Национальный центр обучения навыкам оказания первой помощи «Школа Бубнова». 102 часа.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Сентябрь 2018. «Инструктор массового обучении населения, работников производственных и транспортных объектов, учащихся и персонала образовательных и спортивных организаций навыкам оказания первой помощи после несчастного случая или террористического акта»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ФГБОУ ВО «Нижегородский государс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твенный педагогический университет имени Козьмы Минина». 72 часа. 03.09-02.10.2018. «Формирование у детей навыков безопасного участия в дорожном движении»  для преподавателей региональных институтов повышения квалификации и институтов развитии образовании»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28.06.2019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 1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31 л. 7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Царик Марина Павловна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(внеш.совм.)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Преподавание по программам начального общего образования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гуманитарный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начальных классов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Цымбалюк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Елизавета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Викторовна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доцент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Литература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Детская литература и практикум выразительного чтения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Таврический национальный университет В.И.Вернадского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 филологии, преподаватель русского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«Эффективные</w:t>
            </w:r>
            <w:r>
              <w:rPr>
                <w:highlight w:val="none"/>
              </w:rPr>
            </w:r>
            <w:r/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20.06.2018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кандидат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филологических наук</w:t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10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10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1222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Черкашина Ольга Владимировна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Основы специальной педагогики и психологии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Курский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Учитель-логопед, учитель-олигофренопедагог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12 л. 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 г. 0 м.</w:t>
            </w:r>
            <w:r>
              <w:rPr>
                <w:highlight w:val="none"/>
              </w:rPr>
            </w:r>
            <w:r/>
          </w:p>
        </w:tc>
      </w:tr>
      <w:tr>
        <w:trPr>
          <w:trHeight w:val="1222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Чилингарова Екатерина Сергеевна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Иностранный язык (английский)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Черкасский национальный университет имени Б.Хмельницкого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 английского языка и литературы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ГОУДПО «Кузбасский региональный институт повышения квалификации и переподготовки работников образования». 72 часа. 2017 г. «Достижение метапредметных образовательных результатов обучающихся средствами преподавания учебных предметов: иностранные языки»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01.04.2016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10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11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Чихоцкий 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Максим Алексеевич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педагог доп. образова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ния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(внеш.совм.</w:t>
            </w: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факультет Киевского национального университета культуры и искусства по специальности «Музыкальное искусство» с квалификация: : артист, вокалист(солист),преподаватель.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5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34 г.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Чуприн </w:t>
            </w:r>
            <w:r>
              <w:rPr>
                <w:highlight w:val="none"/>
              </w:rPr>
            </w:r>
            <w:r/>
          </w:p>
          <w:p>
            <w:pPr>
              <w:pStyle w:val="827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Дмитрий Максимович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История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Севастополе-ведение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Таврический национальный университет В.И.Вернадского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 истории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72 часа. 2019 г. «Эффективные</w:t>
            </w:r>
            <w:r>
              <w:rPr>
                <w:highlight w:val="none"/>
              </w:rPr>
            </w:r>
            <w:r/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  <w:r/>
          </w:p>
          <w:p>
            <w:pPr>
              <w:pStyle w:val="827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обучающихся в соответствии с новым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20.06.2018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10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4"/>
              </w:numPr>
              <w:ind w:left="0" w:right="-250" w:firstLine="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Угринова Анастасия Алексеевна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Математика.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Организация внеурочной деятельности и общения младших школьников.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-108"/>
              <w:jc w:val="center"/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Крымский федеральный университет им. В.И. Вернадского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  <w:p>
            <w:pPr>
              <w:ind w:left="-108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Магистр математики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 г. 7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 г. 6 м.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Швец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Наталья Сергеевна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 Организация мероприятий, направленных на укрепление здоровья ребенка и его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физического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развития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Хмельницкий национальный университет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Социальный педагог Психолог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первая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17.12.2019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11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15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Шевчук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Оксана Александровна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преподаватель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Естествознание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(биология)</w:t>
            </w:r>
            <w:r>
              <w:rPr>
                <w:highlight w:val="none"/>
              </w:rPr>
            </w:r>
            <w:r/>
          </w:p>
          <w:p>
            <w:pPr>
              <w:pStyle w:val="827"/>
              <w:jc w:val="center"/>
              <w:shd w:val="clear" w:color="auto" w:fill="auto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ПМ.01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Забайкальский государственный педагогический университет им. Н.Г.Чернышевского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Учитель экологии и биологии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72 часа. 2019 г. «Эффективные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технологии формирования предметных, метапредметных и личностных результатов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обучающихся в соответствии с новым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17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Шермазан Наталья Ивановна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Иностранные языки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Минский государственный  педагогический институт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34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Учитель французского и английского языков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ГБУ ДПО Санкт-Петербургской академии постдипломного педагогического образования.18 часов. 26.09-29.09.2018. «Современные модели технологий и содержания обучения в соответствии с федеральным государственным образовательным стандартом»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ДПО МЦРКПО. 44 часа. 21.01-26.01.2019. «Подготовка обучающихся к ГИА по иностранному языку»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ФГАОУ ДПО «Центр реализации государственной образовательной политики и информационных технологий». 24 часа. 18.11-22.11.2019. «Экспертиза дополнительных профессиональных программ повышения квалификации»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20.04.2018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41 г. 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49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Шишкина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Елена Валентиновна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right="-108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старший методист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Дошкольное образование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Бердянский государственный  педагогический институт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дошкольной педагогики и психологии. Методист по дошкольному воспитанию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ГАОУ ПО ИРО. 36 часов. 27.11-09.12.2019. «Оказание первой помощи детям и взрослым в условиях образовательного учреждения»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АНО ДПО СУЦБиМП. 108 часов. 30.01-21.02.2020. «Организация методического сопровождения  профессионального развития педагогов в условиях реализации ФГОС»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высшая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14.04.2016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46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 л.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46 л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Шмакова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Мария Валерьевна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преподаватель (внутр.совм.)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ПМ.02 Организация различных видов деятельности и общения детей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20"/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175" w:right="42"/>
              <w:jc w:val="center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Курский государственный университет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Магистр. Педагогическое образование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textDirection w:val="lrTb"/>
            <w:noWrap w:val="false"/>
          </w:tcPr>
          <w:p>
            <w:pPr>
              <w:pStyle w:val="820"/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ООО «ИНТЕРБРИДЖ КОНСАЛТИНГ». </w:t>
            </w:r>
            <w:r>
              <w:rPr>
                <w:highlight w:val="none"/>
              </w:rPr>
            </w:r>
            <w:r/>
          </w:p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Style w:val="825"/>
                <w:rFonts w:ascii="Arial" w:hAnsi="Arial" w:cs="Arial"/>
                <w:color w:val="000000"/>
                <w:sz w:val="16"/>
                <w:szCs w:val="16"/>
                <w:highlight w:val="none"/>
              </w:rPr>
              <w:t xml:space="preserve">36 часов. 2018 г. «Проектирование образовательных программ по ФГОС по наиболее перспективным и востребованным специальностям»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9 л. </w:t>
            </w: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7 м.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numPr>
                <w:ilvl w:val="0"/>
                <w:numId w:val="2"/>
              </w:numPr>
              <w:ind w:left="0" w:right="-250" w:firstLine="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Штец Александр Александрович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профессор</w:t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Высшее</w:t>
            </w:r>
            <w:r>
              <w:rPr>
                <w:highlight w:val="none"/>
              </w:rPr>
            </w:r>
            <w:r/>
          </w:p>
          <w:p>
            <w:pPr>
              <w:pStyle w:val="820"/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Донецкий государственный университет</w:t>
            </w:r>
            <w:r>
              <w:rPr>
                <w:highlight w:val="none"/>
              </w:rPr>
            </w:r>
            <w:r/>
          </w:p>
          <w:p>
            <w:pPr>
              <w:ind w:left="175" w:right="42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  <w:t xml:space="preserve">Филолог, преподаватель</w:t>
            </w:r>
            <w:r>
              <w:rPr>
                <w:highlight w:val="none"/>
              </w:rPr>
            </w:r>
            <w:r/>
          </w:p>
        </w:tc>
        <w:tc>
          <w:tcPr>
            <w:tcW w:w="3829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20"/>
              <w:jc w:val="center"/>
              <w:rPr>
                <w:rFonts w:ascii="Arial" w:hAnsi="Arial" w:cs="Arial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sz w:val="16"/>
                <w:szCs w:val="1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09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4"/>
      <w:szCs w:val="24"/>
      <w:lang w:val="ru-RU" w:eastAsia="ru-RU" w:bidi="ar-SA"/>
    </w:rPr>
  </w:style>
  <w:style w:type="character" w:styleId="821">
    <w:name w:val="Основной шрифт абзаца"/>
    <w:next w:val="821"/>
    <w:link w:val="820"/>
    <w:semiHidden/>
  </w:style>
  <w:style w:type="table" w:styleId="822">
    <w:name w:val="Обычная таблица"/>
    <w:next w:val="822"/>
    <w:link w:val="820"/>
    <w:semiHidden/>
    <w:tblPr/>
  </w:style>
  <w:style w:type="numbering" w:styleId="823">
    <w:name w:val="Нет списка"/>
    <w:next w:val="823"/>
    <w:link w:val="820"/>
    <w:semiHidden/>
  </w:style>
  <w:style w:type="table" w:styleId="824">
    <w:name w:val="Сетка таблицы"/>
    <w:basedOn w:val="822"/>
    <w:next w:val="824"/>
    <w:link w:val="820"/>
    <w:tblPr/>
  </w:style>
  <w:style w:type="character" w:styleId="825">
    <w:name w:val="Основной текст + 9,5 pt"/>
    <w:next w:val="825"/>
    <w:link w:val="82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 w:eastAsia="ru-RU"/>
    </w:rPr>
  </w:style>
  <w:style w:type="character" w:styleId="826">
    <w:name w:val="Основной текст_"/>
    <w:next w:val="826"/>
    <w:link w:val="827"/>
    <w:rPr>
      <w:lang w:bidi="ar-SA"/>
    </w:rPr>
  </w:style>
  <w:style w:type="paragraph" w:styleId="827">
    <w:name w:val="Основной текст1"/>
    <w:basedOn w:val="820"/>
    <w:next w:val="827"/>
    <w:link w:val="826"/>
    <w:pPr>
      <w:shd w:val="clear" w:color="auto" w:fill="ffffff"/>
      <w:widowControl w:val="off"/>
    </w:pPr>
    <w:rPr>
      <w:sz w:val="20"/>
      <w:szCs w:val="20"/>
      <w:lang w:val="en-US" w:eastAsia="en-US"/>
    </w:rPr>
  </w:style>
  <w:style w:type="character" w:styleId="828">
    <w:name w:val="Основной текст + 91,5 pt1,Интервал -1 pt"/>
    <w:next w:val="828"/>
    <w:link w:val="820"/>
    <w:rPr>
      <w:rFonts w:ascii="Times New Roman" w:hAnsi="Times New Roman" w:cs="Times New Roman"/>
      <w:color w:val="000000"/>
      <w:spacing w:val="-30"/>
      <w:position w:val="0"/>
      <w:sz w:val="19"/>
      <w:szCs w:val="19"/>
      <w:u w:val="none"/>
      <w:lang w:val="ru-RU" w:eastAsia="ru-RU" w:bidi="ar-SA"/>
    </w:rPr>
  </w:style>
  <w:style w:type="character" w:styleId="829">
    <w:name w:val="Основной текст + 9;5 pt"/>
    <w:next w:val="829"/>
    <w:link w:val="820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830" w:default="1">
    <w:name w:val="Default Paragraph Font"/>
    <w:uiPriority w:val="1"/>
    <w:semiHidden/>
    <w:unhideWhenUsed/>
  </w:style>
  <w:style w:type="numbering" w:styleId="831" w:default="1">
    <w:name w:val="No List"/>
    <w:uiPriority w:val="99"/>
    <w:semiHidden/>
    <w:unhideWhenUsed/>
  </w:style>
  <w:style w:type="table" w:styleId="8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RePack by SPecialiST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44</cp:revision>
  <dcterms:created xsi:type="dcterms:W3CDTF">2020-11-15T06:27:00Z</dcterms:created>
  <dcterms:modified xsi:type="dcterms:W3CDTF">2025-09-03T12:03:32Z</dcterms:modified>
  <cp:version>786432</cp:version>
</cp:coreProperties>
</file>