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4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А.Н.Кесаева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r w:rsidR="00B72D2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В.</w:t>
                  </w:r>
                  <w:r w:rsidR="00041005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П.Белый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9D1B70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</w:t>
            </w:r>
            <w:proofErr w:type="gramStart"/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2022</w:t>
            </w:r>
            <w:proofErr w:type="gramEnd"/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«Средняя общеобразовательная школа № 4 имени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А.Н.Кесаева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»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куратор целевой модели наставничества ГБОУ СОШ</w:t>
            </w:r>
          </w:p>
          <w:p w:rsidR="009A73F8" w:rsidRPr="008B05B2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№ 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очно в ГБОУ СОШ № 4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4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25.02.2022 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 по воспитанию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школьная управленческая команда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0372DF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14.04.2022</w:t>
            </w:r>
            <w:r w:rsidR="009A73F8">
              <w:rPr>
                <w:rFonts w:ascii="Times New Roman" w:hAnsi="Times New Roman" w:cs="Times New Roman"/>
              </w:rPr>
              <w:t xml:space="preserve"> 17.11.2022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0372DF">
              <w:rPr>
                <w:rFonts w:ascii="Times New Roman" w:hAnsi="Times New Roman" w:cs="Times New Roman"/>
              </w:rPr>
              <w:t xml:space="preserve">ии, обществознания, </w:t>
            </w:r>
            <w:proofErr w:type="spellStart"/>
            <w:r w:rsidR="000372DF">
              <w:rPr>
                <w:rFonts w:ascii="Times New Roman" w:hAnsi="Times New Roman" w:cs="Times New Roman"/>
              </w:rPr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9A73F8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учитель-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9A73F8" w:rsidP="00093D0F">
            <w:pPr>
              <w:spacing w:after="0" w:line="240" w:lineRule="auto"/>
              <w:jc w:val="center"/>
            </w:pPr>
            <w:r w:rsidRPr="009D55E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</w:t>
            </w:r>
            <w:r w:rsidRPr="002D1AD9">
              <w:rPr>
                <w:rFonts w:ascii="Times New Roman" w:hAnsi="Times New Roman" w:cs="Times New Roman"/>
              </w:rPr>
              <w:lastRenderedPageBreak/>
              <w:t>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 xml:space="preserve">Тренинги для учителей географии по решению заданий ЕГЭ открытого типа и </w:t>
            </w: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Все ученики, сдающие ГИА по географии, преодолеют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lastRenderedPageBreak/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«Развитие 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«Работа с текстом как основной способ формирования читательской грамотности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</w:t>
            </w:r>
            <w:r w:rsidRPr="002D1AD9">
              <w:rPr>
                <w:rFonts w:ascii="Times New Roman" w:hAnsi="Times New Roman" w:cs="Times New Roman"/>
              </w:rPr>
              <w:lastRenderedPageBreak/>
              <w:t>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100% учителей русского языка и литературы владеют различными стратегиями работы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СОШ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</w:t>
            </w:r>
            <w:r w:rsidRPr="002D1AD9">
              <w:rPr>
                <w:rFonts w:ascii="Times New Roman" w:hAnsi="Times New Roman" w:cs="Times New Roman"/>
              </w:rPr>
              <w:lastRenderedPageBreak/>
              <w:t>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Теоретический семинар «Особенности </w:t>
            </w:r>
            <w:r w:rsidRPr="002D1AD9">
              <w:rPr>
                <w:rFonts w:ascii="Times New Roman" w:hAnsi="Times New Roman" w:cs="Times New Roman"/>
              </w:rPr>
              <w:lastRenderedPageBreak/>
              <w:t>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lastRenderedPageBreak/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Рабочие программы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Круглый стол «Обновление содержания </w:t>
            </w:r>
            <w:r w:rsidRPr="002D1AD9">
              <w:rPr>
                <w:rFonts w:ascii="Times New Roman" w:hAnsi="Times New Roman" w:cs="Times New Roman"/>
              </w:rPr>
              <w:lastRenderedPageBreak/>
              <w:t>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lastRenderedPageBreak/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</w:t>
            </w:r>
            <w:r w:rsidRPr="002D1AD9">
              <w:rPr>
                <w:rFonts w:ascii="Times New Roman" w:hAnsi="Times New Roman" w:cs="Times New Roman"/>
              </w:rPr>
              <w:lastRenderedPageBreak/>
              <w:t>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-психолог, социальный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, педагоги,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учителя, 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4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0D3965">
              <w:rPr>
                <w:rFonts w:ascii="Times New Roman" w:eastAsia="Calibri" w:hAnsi="Times New Roman" w:cs="Times New Roman"/>
                <w:color w:val="auto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</w:rPr>
              <w:t>7</w:t>
            </w:r>
            <w:r w:rsidRPr="000D3965">
              <w:rPr>
                <w:rFonts w:ascii="Times New Roman" w:eastAsia="Calibri" w:hAnsi="Times New Roman" w:cs="Times New Roman"/>
                <w:color w:val="auto"/>
              </w:rPr>
              <w:t>.04.2022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>«Вычисление массовой доли 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показательных и 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lastRenderedPageBreak/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информатику для сдачи ЕГЭ, и ученики 10-х классов, планирующие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C6E54"/>
    <w:rsid w:val="001D19A2"/>
    <w:rsid w:val="001E4F9F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24</Pages>
  <Words>6954</Words>
  <Characters>39639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35</cp:revision>
  <dcterms:created xsi:type="dcterms:W3CDTF">2022-02-21T13:52:00Z</dcterms:created>
  <dcterms:modified xsi:type="dcterms:W3CDTF">2022-03-11T00:00:00Z</dcterms:modified>
</cp:coreProperties>
</file>