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40" w:rsidRPr="00FE7C40" w:rsidRDefault="00FE7C40" w:rsidP="00FE7C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40">
        <w:rPr>
          <w:rFonts w:ascii="Times New Roman" w:hAnsi="Times New Roman" w:cs="Times New Roman"/>
          <w:b/>
          <w:sz w:val="32"/>
          <w:szCs w:val="32"/>
        </w:rPr>
        <w:t>Целевое обучение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С 1 мая 2024 года вступили в силу</w:t>
      </w:r>
      <w:r>
        <w:rPr>
          <w:rFonts w:ascii="Times New Roman" w:hAnsi="Times New Roman" w:cs="Times New Roman"/>
          <w:sz w:val="28"/>
          <w:szCs w:val="28"/>
        </w:rPr>
        <w:t xml:space="preserve"> положения Федерального закона </w:t>
      </w:r>
      <w:r w:rsidRPr="00FE7C40">
        <w:rPr>
          <w:rFonts w:ascii="Times New Roman" w:hAnsi="Times New Roman" w:cs="Times New Roman"/>
          <w:sz w:val="28"/>
          <w:szCs w:val="28"/>
        </w:rPr>
        <w:t xml:space="preserve">от 14 апреля 2023 года № 124-ФЗ «О внесении изменений в Федеральный закон </w:t>
      </w:r>
      <w:r w:rsidRPr="00FE7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C4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FE7C4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E7C40">
        <w:rPr>
          <w:rFonts w:ascii="Times New Roman" w:hAnsi="Times New Roman" w:cs="Times New Roman"/>
          <w:sz w:val="28"/>
          <w:szCs w:val="28"/>
        </w:rPr>
        <w:t>Об образовании в Российской Федерации», которые определяют: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ресурс для размещения предложений заказчиков о целевом обучении – единая цифровая платформа «Работа России»;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правила подачи заявок на заключение договоров о целевом обучении;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условия заключения договора – после зачисления и до начала учебного года (для абитуриентов);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обязательства по осуществлению трудовой деятельности – от 3 до 5 лет.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Договор о целевом обучении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Положение о целевом обучении по образовательным программам среднего профессионального и высшего образования (утверждено постановлением Правительства Российской Федерации) от 27 апреля 2024 г. № 555 устанавливает новые формы для заключения договора о целевом обучении: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типовую форму договора о целевом обучении по образовательным программам среднего профессионального образования;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форму предложений о заключении договора о целевом обучении по образовательным программам среднего профессионального образования;</w:t>
      </w:r>
    </w:p>
    <w:p w:rsidR="00FE7C40" w:rsidRPr="00FE7C40" w:rsidRDefault="00FE7C40" w:rsidP="00FE7C40">
      <w:pPr>
        <w:jc w:val="both"/>
        <w:rPr>
          <w:rFonts w:ascii="Times New Roman" w:hAnsi="Times New Roman" w:cs="Times New Roman"/>
          <w:sz w:val="28"/>
          <w:szCs w:val="28"/>
        </w:rPr>
      </w:pPr>
      <w:r w:rsidRPr="00FE7C40">
        <w:rPr>
          <w:rFonts w:ascii="Times New Roman" w:hAnsi="Times New Roman" w:cs="Times New Roman"/>
          <w:sz w:val="28"/>
          <w:szCs w:val="28"/>
        </w:rPr>
        <w:t>•</w:t>
      </w:r>
      <w:r w:rsidRPr="00FE7C40">
        <w:rPr>
          <w:rFonts w:ascii="Times New Roman" w:hAnsi="Times New Roman" w:cs="Times New Roman"/>
          <w:sz w:val="28"/>
          <w:szCs w:val="28"/>
        </w:rPr>
        <w:tab/>
        <w:t>форму заявки на заключение договора о целевом обучении по образовательным программам среднего профессионального образования.</w:t>
      </w:r>
    </w:p>
    <w:p w:rsidR="00BA298A" w:rsidRPr="00FE7C40" w:rsidRDefault="00BA298A" w:rsidP="00FE7C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298A" w:rsidRPr="00FE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6B"/>
    <w:rsid w:val="001B7C6B"/>
    <w:rsid w:val="00BA298A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BB04E-B011-4838-9ADA-79D99D9B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2025-12-17T13:10:00Z</dcterms:created>
  <dcterms:modified xsi:type="dcterms:W3CDTF">2025-12-17T13:11:00Z</dcterms:modified>
</cp:coreProperties>
</file>