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250" w:rsidRDefault="003C3250" w:rsidP="007033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57FE">
        <w:rPr>
          <w:rFonts w:ascii="Times New Roman" w:hAnsi="Times New Roman"/>
          <w:b/>
          <w:sz w:val="24"/>
          <w:szCs w:val="24"/>
        </w:rPr>
        <w:t xml:space="preserve">Критерии показателей оценивания </w:t>
      </w:r>
      <w:proofErr w:type="spellStart"/>
      <w:r w:rsidRPr="008957FE">
        <w:rPr>
          <w:rFonts w:ascii="Times New Roman" w:hAnsi="Times New Roman"/>
          <w:b/>
          <w:sz w:val="24"/>
          <w:szCs w:val="24"/>
        </w:rPr>
        <w:t>сформир</w:t>
      </w:r>
      <w:r>
        <w:rPr>
          <w:rFonts w:ascii="Times New Roman" w:hAnsi="Times New Roman"/>
          <w:b/>
          <w:sz w:val="24"/>
          <w:szCs w:val="24"/>
        </w:rPr>
        <w:t>о</w:t>
      </w:r>
      <w:r w:rsidRPr="008957FE">
        <w:rPr>
          <w:rFonts w:ascii="Times New Roman" w:hAnsi="Times New Roman"/>
          <w:b/>
          <w:sz w:val="24"/>
          <w:szCs w:val="24"/>
        </w:rPr>
        <w:t>ванности</w:t>
      </w:r>
      <w:proofErr w:type="spellEnd"/>
      <w:r w:rsidR="008E450B">
        <w:rPr>
          <w:rFonts w:ascii="Times New Roman" w:hAnsi="Times New Roman"/>
          <w:b/>
          <w:sz w:val="24"/>
          <w:szCs w:val="24"/>
        </w:rPr>
        <w:t xml:space="preserve"> </w:t>
      </w:r>
      <w:r w:rsidRPr="008957FE">
        <w:rPr>
          <w:rFonts w:ascii="Times New Roman" w:hAnsi="Times New Roman"/>
          <w:b/>
          <w:sz w:val="24"/>
          <w:szCs w:val="24"/>
        </w:rPr>
        <w:t>структурных компонентов речи</w:t>
      </w:r>
    </w:p>
    <w:p w:rsidR="00EF7934" w:rsidRDefault="00EF7934" w:rsidP="007033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126"/>
        <w:gridCol w:w="1276"/>
        <w:gridCol w:w="2126"/>
        <w:gridCol w:w="2552"/>
        <w:gridCol w:w="2268"/>
        <w:gridCol w:w="2268"/>
        <w:gridCol w:w="2606"/>
      </w:tblGrid>
      <w:tr w:rsidR="003C3250" w:rsidRPr="00D10306" w:rsidTr="00D10306">
        <w:tc>
          <w:tcPr>
            <w:tcW w:w="392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Критерии/балы</w:t>
            </w:r>
          </w:p>
        </w:tc>
        <w:tc>
          <w:tcPr>
            <w:tcW w:w="1276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126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2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68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606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5</w:t>
            </w:r>
          </w:p>
        </w:tc>
      </w:tr>
      <w:tr w:rsidR="003C3250" w:rsidRPr="00D10306" w:rsidTr="00D10306">
        <w:tc>
          <w:tcPr>
            <w:tcW w:w="392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Понимание словесной инструкции</w:t>
            </w:r>
          </w:p>
        </w:tc>
        <w:tc>
          <w:tcPr>
            <w:tcW w:w="1276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Грубые ошибки в процессе выполнения заданий</w:t>
            </w:r>
          </w:p>
        </w:tc>
        <w:tc>
          <w:tcPr>
            <w:tcW w:w="255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Длительный поиск способа выполнения или выполняет с ошибками</w:t>
            </w:r>
          </w:p>
        </w:tc>
        <w:tc>
          <w:tcPr>
            <w:tcW w:w="2268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по образцу</w:t>
            </w:r>
          </w:p>
        </w:tc>
        <w:tc>
          <w:tcPr>
            <w:tcW w:w="2268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медленно</w:t>
            </w:r>
          </w:p>
        </w:tc>
        <w:tc>
          <w:tcPr>
            <w:tcW w:w="2606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правильно</w:t>
            </w:r>
          </w:p>
        </w:tc>
      </w:tr>
      <w:tr w:rsidR="00B465C4" w:rsidRPr="00D10306" w:rsidTr="00D10306">
        <w:tc>
          <w:tcPr>
            <w:tcW w:w="392" w:type="dxa"/>
          </w:tcPr>
          <w:p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Развитие речевого аппарата</w:t>
            </w:r>
          </w:p>
        </w:tc>
        <w:tc>
          <w:tcPr>
            <w:tcW w:w="1276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Грубые ошибки в процессе выполнения заданий</w:t>
            </w:r>
          </w:p>
        </w:tc>
        <w:tc>
          <w:tcPr>
            <w:tcW w:w="2552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Длительный поиск позы или неполный объём  движений или отклонения</w:t>
            </w:r>
          </w:p>
        </w:tc>
        <w:tc>
          <w:tcPr>
            <w:tcW w:w="2268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по образцу</w:t>
            </w:r>
          </w:p>
        </w:tc>
        <w:tc>
          <w:tcPr>
            <w:tcW w:w="2268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медленно, напряжённо</w:t>
            </w:r>
          </w:p>
        </w:tc>
        <w:tc>
          <w:tcPr>
            <w:tcW w:w="2606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правильно</w:t>
            </w:r>
          </w:p>
        </w:tc>
      </w:tr>
      <w:tr w:rsidR="00B465C4" w:rsidRPr="00D10306" w:rsidTr="00D10306">
        <w:tc>
          <w:tcPr>
            <w:tcW w:w="392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26" w:type="dxa"/>
          </w:tcPr>
          <w:p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10306">
              <w:rPr>
                <w:rFonts w:ascii="Times New Roman" w:hAnsi="Times New Roman"/>
                <w:b/>
              </w:rPr>
              <w:t>Звуко</w:t>
            </w:r>
            <w:proofErr w:type="spellEnd"/>
            <w:r w:rsidRPr="00D10306">
              <w:rPr>
                <w:rFonts w:ascii="Times New Roman" w:hAnsi="Times New Roman"/>
                <w:b/>
              </w:rPr>
              <w:t>-</w:t>
            </w:r>
          </w:p>
          <w:p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 xml:space="preserve">произношение </w:t>
            </w:r>
          </w:p>
        </w:tc>
        <w:tc>
          <w:tcPr>
            <w:tcW w:w="1276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 xml:space="preserve">Не </w:t>
            </w:r>
            <w:proofErr w:type="spellStart"/>
            <w:proofErr w:type="gramStart"/>
            <w:r w:rsidRPr="00D10306">
              <w:rPr>
                <w:rFonts w:ascii="Times New Roman" w:hAnsi="Times New Roman"/>
              </w:rPr>
              <w:t>выговари-вает</w:t>
            </w:r>
            <w:proofErr w:type="spellEnd"/>
            <w:proofErr w:type="gramEnd"/>
            <w:r w:rsidRPr="00D10306">
              <w:rPr>
                <w:rFonts w:ascii="Times New Roman" w:hAnsi="Times New Roman"/>
              </w:rPr>
              <w:t xml:space="preserve"> все основные группы звуков</w:t>
            </w:r>
          </w:p>
        </w:tc>
        <w:tc>
          <w:tcPr>
            <w:tcW w:w="2126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Неправильно произносит несколько групп звуков</w:t>
            </w:r>
          </w:p>
        </w:tc>
        <w:tc>
          <w:tcPr>
            <w:tcW w:w="2552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2-3 звука из группы не выговаривает</w:t>
            </w:r>
          </w:p>
        </w:tc>
        <w:tc>
          <w:tcPr>
            <w:tcW w:w="2268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Неправильно выговаривает 1 звук</w:t>
            </w:r>
          </w:p>
        </w:tc>
        <w:tc>
          <w:tcPr>
            <w:tcW w:w="2268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Все звуки выговаривает правильно, возможно непостоянное проговаривание звука</w:t>
            </w:r>
          </w:p>
        </w:tc>
        <w:tc>
          <w:tcPr>
            <w:tcW w:w="2606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Правильно выговаривает все звуки</w:t>
            </w:r>
          </w:p>
        </w:tc>
      </w:tr>
      <w:tr w:rsidR="00B465C4" w:rsidRPr="00D10306" w:rsidTr="00D10306">
        <w:tc>
          <w:tcPr>
            <w:tcW w:w="392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6" w:type="dxa"/>
          </w:tcPr>
          <w:p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Развитие фонематических процессов</w:t>
            </w:r>
          </w:p>
        </w:tc>
        <w:tc>
          <w:tcPr>
            <w:tcW w:w="1276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Грубые ошибки в процессе выполнения заданий</w:t>
            </w:r>
          </w:p>
        </w:tc>
        <w:tc>
          <w:tcPr>
            <w:tcW w:w="2552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Негрубые ошибки</w:t>
            </w:r>
          </w:p>
        </w:tc>
        <w:tc>
          <w:tcPr>
            <w:tcW w:w="2268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по образцу правильно</w:t>
            </w:r>
          </w:p>
        </w:tc>
        <w:tc>
          <w:tcPr>
            <w:tcW w:w="2268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Правильное выполнение с помощью взрослого</w:t>
            </w:r>
          </w:p>
        </w:tc>
        <w:tc>
          <w:tcPr>
            <w:tcW w:w="2606" w:type="dxa"/>
          </w:tcPr>
          <w:p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правильно</w:t>
            </w:r>
          </w:p>
        </w:tc>
      </w:tr>
      <w:tr w:rsidR="00B465C4" w:rsidRPr="00D10306" w:rsidTr="00D10306">
        <w:tc>
          <w:tcPr>
            <w:tcW w:w="392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126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Развитие</w:t>
            </w:r>
          </w:p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 xml:space="preserve"> слоговой структуры слова </w:t>
            </w:r>
          </w:p>
        </w:tc>
        <w:tc>
          <w:tcPr>
            <w:tcW w:w="127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Нарушение звуковой и слоговой структуры слова</w:t>
            </w:r>
          </w:p>
        </w:tc>
        <w:tc>
          <w:tcPr>
            <w:tcW w:w="2552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Нарушение звуковой стороны речи</w:t>
            </w:r>
          </w:p>
        </w:tc>
        <w:tc>
          <w:tcPr>
            <w:tcW w:w="2268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Проговаривание по слогам, но без нарушения структуры</w:t>
            </w:r>
          </w:p>
        </w:tc>
        <w:tc>
          <w:tcPr>
            <w:tcW w:w="2268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Проговаривание напряжённое или замедленное</w:t>
            </w:r>
          </w:p>
        </w:tc>
        <w:tc>
          <w:tcPr>
            <w:tcW w:w="260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Выговаривает правильно и четко</w:t>
            </w:r>
          </w:p>
        </w:tc>
      </w:tr>
      <w:tr w:rsidR="00B465C4" w:rsidRPr="00D10306" w:rsidTr="00D10306">
        <w:tc>
          <w:tcPr>
            <w:tcW w:w="392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26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Сформирован-</w:t>
            </w:r>
            <w:proofErr w:type="spellStart"/>
            <w:r w:rsidRPr="00D10306">
              <w:rPr>
                <w:rFonts w:ascii="Times New Roman" w:hAnsi="Times New Roman"/>
                <w:b/>
              </w:rPr>
              <w:t>ность</w:t>
            </w:r>
            <w:proofErr w:type="spellEnd"/>
            <w:r w:rsidRPr="00D10306">
              <w:rPr>
                <w:rFonts w:ascii="Times New Roman" w:hAnsi="Times New Roman"/>
                <w:b/>
              </w:rPr>
              <w:t xml:space="preserve"> лексической стороны речи</w:t>
            </w:r>
          </w:p>
        </w:tc>
        <w:tc>
          <w:tcPr>
            <w:tcW w:w="127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Грубые ошибки в процессе выполнения заданий</w:t>
            </w:r>
          </w:p>
        </w:tc>
        <w:tc>
          <w:tcPr>
            <w:tcW w:w="2552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10306">
              <w:rPr>
                <w:rFonts w:ascii="Times New Roman" w:hAnsi="Times New Roman"/>
              </w:rPr>
              <w:t>Длительный поиска способа выполнения задания или неполное его выполнение</w:t>
            </w:r>
            <w:proofErr w:type="gramEnd"/>
          </w:p>
        </w:tc>
        <w:tc>
          <w:tcPr>
            <w:tcW w:w="2268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по образцу</w:t>
            </w:r>
          </w:p>
        </w:tc>
        <w:tc>
          <w:tcPr>
            <w:tcW w:w="2268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замедленно и напряжённо</w:t>
            </w:r>
          </w:p>
        </w:tc>
        <w:tc>
          <w:tcPr>
            <w:tcW w:w="260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правильно</w:t>
            </w:r>
          </w:p>
        </w:tc>
      </w:tr>
      <w:tr w:rsidR="00B465C4" w:rsidRPr="00D10306" w:rsidTr="00D10306">
        <w:tc>
          <w:tcPr>
            <w:tcW w:w="392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126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Сформирован-</w:t>
            </w:r>
            <w:proofErr w:type="spellStart"/>
            <w:r w:rsidRPr="00D10306">
              <w:rPr>
                <w:rFonts w:ascii="Times New Roman" w:hAnsi="Times New Roman"/>
                <w:b/>
              </w:rPr>
              <w:t>ность</w:t>
            </w:r>
            <w:proofErr w:type="spellEnd"/>
            <w:r w:rsidRPr="00D10306">
              <w:rPr>
                <w:rFonts w:ascii="Times New Roman" w:hAnsi="Times New Roman"/>
                <w:b/>
              </w:rPr>
              <w:t xml:space="preserve"> грамматического строя  речи</w:t>
            </w:r>
          </w:p>
        </w:tc>
        <w:tc>
          <w:tcPr>
            <w:tcW w:w="127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 xml:space="preserve">Грубые </w:t>
            </w:r>
            <w:proofErr w:type="spellStart"/>
            <w:r w:rsidRPr="00D10306">
              <w:rPr>
                <w:rFonts w:ascii="Times New Roman" w:hAnsi="Times New Roman"/>
              </w:rPr>
              <w:t>агромма-тизмы</w:t>
            </w:r>
            <w:proofErr w:type="spellEnd"/>
          </w:p>
        </w:tc>
        <w:tc>
          <w:tcPr>
            <w:tcW w:w="212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Объединение нескольких ошибок</w:t>
            </w:r>
          </w:p>
        </w:tc>
        <w:tc>
          <w:tcPr>
            <w:tcW w:w="2552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 xml:space="preserve">Негрубые </w:t>
            </w:r>
            <w:proofErr w:type="spellStart"/>
            <w:r w:rsidRPr="00D10306">
              <w:rPr>
                <w:rFonts w:ascii="Times New Roman" w:hAnsi="Times New Roman"/>
              </w:rPr>
              <w:t>агромматизмы</w:t>
            </w:r>
            <w:proofErr w:type="spellEnd"/>
          </w:p>
        </w:tc>
        <w:tc>
          <w:tcPr>
            <w:tcW w:w="2268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Неправильный порядок слов в предложении</w:t>
            </w:r>
          </w:p>
        </w:tc>
        <w:tc>
          <w:tcPr>
            <w:tcW w:w="2268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Пропуск членов предложения</w:t>
            </w:r>
          </w:p>
        </w:tc>
        <w:tc>
          <w:tcPr>
            <w:tcW w:w="260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правильно</w:t>
            </w:r>
          </w:p>
        </w:tc>
      </w:tr>
      <w:tr w:rsidR="00B465C4" w:rsidRPr="00D10306" w:rsidTr="00D10306">
        <w:tc>
          <w:tcPr>
            <w:tcW w:w="392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126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Развитие связной речи</w:t>
            </w:r>
          </w:p>
        </w:tc>
        <w:tc>
          <w:tcPr>
            <w:tcW w:w="127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Задания не выполняет</w:t>
            </w:r>
          </w:p>
        </w:tc>
        <w:tc>
          <w:tcPr>
            <w:tcW w:w="212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 xml:space="preserve">Грубые нарушения </w:t>
            </w:r>
            <w:proofErr w:type="gramStart"/>
            <w:r w:rsidRPr="00D10306">
              <w:rPr>
                <w:rFonts w:ascii="Times New Roman" w:hAnsi="Times New Roman"/>
              </w:rPr>
              <w:t>смысловой</w:t>
            </w:r>
            <w:proofErr w:type="gramEnd"/>
          </w:p>
        </w:tc>
        <w:tc>
          <w:tcPr>
            <w:tcW w:w="2552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 xml:space="preserve">Грубые </w:t>
            </w:r>
            <w:proofErr w:type="spellStart"/>
            <w:r w:rsidRPr="00D10306">
              <w:rPr>
                <w:rFonts w:ascii="Times New Roman" w:hAnsi="Times New Roman"/>
              </w:rPr>
              <w:t>агромматизмы</w:t>
            </w:r>
            <w:proofErr w:type="spellEnd"/>
          </w:p>
        </w:tc>
        <w:tc>
          <w:tcPr>
            <w:tcW w:w="2268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Негрубые ошибки</w:t>
            </w:r>
          </w:p>
        </w:tc>
        <w:tc>
          <w:tcPr>
            <w:tcW w:w="2268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Правильное выполнение с помощью взрослого</w:t>
            </w:r>
          </w:p>
        </w:tc>
        <w:tc>
          <w:tcPr>
            <w:tcW w:w="260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Правильное выполнение</w:t>
            </w:r>
          </w:p>
        </w:tc>
      </w:tr>
      <w:tr w:rsidR="00B465C4" w:rsidRPr="00D10306" w:rsidTr="00D10306">
        <w:tc>
          <w:tcPr>
            <w:tcW w:w="392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126" w:type="dxa"/>
          </w:tcPr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Развитие навыка чтения</w:t>
            </w:r>
          </w:p>
        </w:tc>
        <w:tc>
          <w:tcPr>
            <w:tcW w:w="127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 xml:space="preserve">Не читает </w:t>
            </w:r>
          </w:p>
        </w:tc>
        <w:tc>
          <w:tcPr>
            <w:tcW w:w="212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Знает несколько букв</w:t>
            </w:r>
          </w:p>
        </w:tc>
        <w:tc>
          <w:tcPr>
            <w:tcW w:w="2552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Знает все буквы, но не читает</w:t>
            </w:r>
          </w:p>
        </w:tc>
        <w:tc>
          <w:tcPr>
            <w:tcW w:w="2268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 xml:space="preserve">Читает по слогам (не выполняет норму чтения, частично понимает </w:t>
            </w:r>
            <w:proofErr w:type="gramStart"/>
            <w:r w:rsidRPr="00D10306">
              <w:rPr>
                <w:rFonts w:ascii="Times New Roman" w:hAnsi="Times New Roman"/>
              </w:rPr>
              <w:t>прочитанное</w:t>
            </w:r>
            <w:proofErr w:type="gramEnd"/>
            <w:r w:rsidRPr="00D10306"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 xml:space="preserve">Читает по слогам, словами, выполняет норму чтения, понимает </w:t>
            </w:r>
            <w:proofErr w:type="gramStart"/>
            <w:r w:rsidRPr="00D10306">
              <w:rPr>
                <w:rFonts w:ascii="Times New Roman" w:hAnsi="Times New Roman"/>
              </w:rPr>
              <w:t>прочитанное</w:t>
            </w:r>
            <w:proofErr w:type="gramEnd"/>
          </w:p>
        </w:tc>
        <w:tc>
          <w:tcPr>
            <w:tcW w:w="2606" w:type="dxa"/>
          </w:tcPr>
          <w:p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 xml:space="preserve">Читает целыми словами, выразительно, выполняет норму чтения, понимает </w:t>
            </w:r>
            <w:proofErr w:type="gramStart"/>
            <w:r w:rsidRPr="00D10306">
              <w:rPr>
                <w:rFonts w:ascii="Times New Roman" w:hAnsi="Times New Roman"/>
              </w:rPr>
              <w:t>прочитанное</w:t>
            </w:r>
            <w:proofErr w:type="gramEnd"/>
          </w:p>
        </w:tc>
      </w:tr>
    </w:tbl>
    <w:p w:rsidR="003C3250" w:rsidRPr="00ED6C62" w:rsidRDefault="003C3250" w:rsidP="00ED6C62">
      <w:pPr>
        <w:tabs>
          <w:tab w:val="left" w:pos="145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КНИГА АНАЛИЗА РЕЗУЛЬТАТИВНОСТИ</w:t>
      </w:r>
      <w:r w:rsidR="008E450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КОРРЕКЦИОННОЙ РАБОТЫ С ДЕТЬМИ</w:t>
      </w:r>
    </w:p>
    <w:p w:rsidR="003C3250" w:rsidRPr="00ED6C62" w:rsidRDefault="003C3250" w:rsidP="006225C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ED6C62">
        <w:rPr>
          <w:rFonts w:ascii="Times New Roman" w:hAnsi="Times New Roman"/>
          <w:bCs/>
          <w:sz w:val="24"/>
          <w:szCs w:val="24"/>
          <w:lang w:eastAsia="ru-RU"/>
        </w:rPr>
        <w:t>20__ - 20__   год обучения</w:t>
      </w:r>
    </w:p>
    <w:p w:rsidR="003C3250" w:rsidRDefault="003C3250" w:rsidP="00ED6C62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6C62">
        <w:rPr>
          <w:rFonts w:ascii="Times New Roman" w:hAnsi="Times New Roman"/>
          <w:bCs/>
          <w:sz w:val="24"/>
          <w:szCs w:val="24"/>
          <w:lang w:eastAsia="ru-RU"/>
        </w:rPr>
        <w:t>Фамилия, имя ребёнка_______________________________</w:t>
      </w:r>
      <w:r>
        <w:rPr>
          <w:rFonts w:ascii="Times New Roman" w:hAnsi="Times New Roman"/>
          <w:bCs/>
          <w:sz w:val="24"/>
          <w:szCs w:val="24"/>
          <w:lang w:eastAsia="ru-RU"/>
        </w:rPr>
        <w:t>____</w:t>
      </w:r>
      <w:r w:rsidRPr="00ED6C62">
        <w:rPr>
          <w:rFonts w:ascii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____________________________________________        </w:t>
      </w:r>
      <w:r w:rsidRPr="00ED6C62">
        <w:rPr>
          <w:rFonts w:ascii="Times New Roman" w:hAnsi="Times New Roman"/>
          <w:bCs/>
          <w:sz w:val="24"/>
          <w:szCs w:val="24"/>
          <w:lang w:eastAsia="ru-RU"/>
        </w:rPr>
        <w:t>группа № ________</w:t>
      </w:r>
      <w:r>
        <w:rPr>
          <w:rFonts w:ascii="Times New Roman" w:hAnsi="Times New Roman"/>
          <w:bCs/>
          <w:sz w:val="24"/>
          <w:szCs w:val="24"/>
          <w:lang w:eastAsia="ru-RU"/>
        </w:rPr>
        <w:t>__</w:t>
      </w:r>
      <w:r w:rsidRPr="00ED6C62">
        <w:rPr>
          <w:rFonts w:ascii="Times New Roman" w:hAnsi="Times New Roman"/>
          <w:bCs/>
          <w:sz w:val="24"/>
          <w:szCs w:val="24"/>
          <w:lang w:eastAsia="ru-RU"/>
        </w:rPr>
        <w:t xml:space="preserve">____ </w:t>
      </w:r>
    </w:p>
    <w:p w:rsidR="003C3250" w:rsidRDefault="003C3250" w:rsidP="00ED6C62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Логопедическое заключение _______________________________________________________________</w:t>
      </w:r>
      <w:r w:rsidRPr="00ED6C62">
        <w:rPr>
          <w:rFonts w:ascii="Times New Roman" w:hAnsi="Times New Roman"/>
          <w:bCs/>
          <w:sz w:val="24"/>
          <w:szCs w:val="24"/>
          <w:lang w:eastAsia="ru-RU"/>
        </w:rPr>
        <w:t xml:space="preserve">   Дата поступления____________________  </w:t>
      </w:r>
    </w:p>
    <w:p w:rsidR="003C3250" w:rsidRPr="00ED6C62" w:rsidRDefault="003C3250" w:rsidP="00ED6C62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1133"/>
        <w:gridCol w:w="991"/>
        <w:gridCol w:w="993"/>
        <w:gridCol w:w="992"/>
        <w:gridCol w:w="992"/>
        <w:gridCol w:w="992"/>
        <w:gridCol w:w="993"/>
        <w:gridCol w:w="1133"/>
        <w:gridCol w:w="992"/>
        <w:gridCol w:w="1134"/>
        <w:gridCol w:w="1421"/>
        <w:gridCol w:w="851"/>
        <w:gridCol w:w="1614"/>
      </w:tblGrid>
      <w:tr w:rsidR="003E07EC" w:rsidRPr="00D10306" w:rsidTr="003E07EC">
        <w:trPr>
          <w:cantSplit/>
          <w:trHeight w:val="2057"/>
        </w:trPr>
        <w:tc>
          <w:tcPr>
            <w:tcW w:w="1383" w:type="dxa"/>
            <w:vMerge w:val="restart"/>
            <w:textDirection w:val="btLr"/>
          </w:tcPr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Возрастная группа</w:t>
            </w:r>
          </w:p>
        </w:tc>
        <w:tc>
          <w:tcPr>
            <w:tcW w:w="1133" w:type="dxa"/>
            <w:vMerge w:val="restart"/>
            <w:textDirection w:val="btLr"/>
          </w:tcPr>
          <w:p w:rsidR="00717B29" w:rsidRDefault="00717B29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Период обучения</w:t>
            </w:r>
          </w:p>
        </w:tc>
        <w:tc>
          <w:tcPr>
            <w:tcW w:w="991" w:type="dxa"/>
            <w:textDirection w:val="btLr"/>
          </w:tcPr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Понимание словесной инструкции</w:t>
            </w:r>
          </w:p>
        </w:tc>
        <w:tc>
          <w:tcPr>
            <w:tcW w:w="993" w:type="dxa"/>
            <w:textDirection w:val="btLr"/>
          </w:tcPr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Развитие речевого аппарата</w:t>
            </w:r>
          </w:p>
        </w:tc>
        <w:tc>
          <w:tcPr>
            <w:tcW w:w="992" w:type="dxa"/>
            <w:textDirection w:val="btLr"/>
          </w:tcPr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Звуко</w:t>
            </w:r>
            <w:proofErr w:type="spellEnd"/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-произношение</w:t>
            </w:r>
            <w:proofErr w:type="gramEnd"/>
          </w:p>
        </w:tc>
        <w:tc>
          <w:tcPr>
            <w:tcW w:w="992" w:type="dxa"/>
            <w:textDirection w:val="btLr"/>
          </w:tcPr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Фонематические процессы</w:t>
            </w:r>
          </w:p>
        </w:tc>
        <w:tc>
          <w:tcPr>
            <w:tcW w:w="992" w:type="dxa"/>
            <w:textDirection w:val="btLr"/>
          </w:tcPr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Слоговая структура речи</w:t>
            </w:r>
          </w:p>
        </w:tc>
        <w:tc>
          <w:tcPr>
            <w:tcW w:w="993" w:type="dxa"/>
            <w:textDirection w:val="btLr"/>
          </w:tcPr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Лексическая сторона речи</w:t>
            </w:r>
          </w:p>
        </w:tc>
        <w:tc>
          <w:tcPr>
            <w:tcW w:w="1133" w:type="dxa"/>
            <w:textDirection w:val="btLr"/>
          </w:tcPr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Грамматический строй речи</w:t>
            </w:r>
          </w:p>
        </w:tc>
        <w:tc>
          <w:tcPr>
            <w:tcW w:w="992" w:type="dxa"/>
            <w:textDirection w:val="btLr"/>
          </w:tcPr>
          <w:p w:rsidR="00717B29" w:rsidRDefault="00717B29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Связная речь</w:t>
            </w:r>
          </w:p>
        </w:tc>
        <w:tc>
          <w:tcPr>
            <w:tcW w:w="1134" w:type="dxa"/>
            <w:textDirection w:val="btLr"/>
          </w:tcPr>
          <w:p w:rsidR="00717B29" w:rsidRDefault="00717B29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Навык чтения</w:t>
            </w:r>
          </w:p>
        </w:tc>
        <w:tc>
          <w:tcPr>
            <w:tcW w:w="1421" w:type="dxa"/>
            <w:vMerge w:val="restart"/>
            <w:textDirection w:val="btLr"/>
          </w:tcPr>
          <w:p w:rsidR="003C3250" w:rsidRPr="003E07EC" w:rsidRDefault="007E46A8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Средний уровень </w:t>
            </w:r>
            <w:proofErr w:type="spellStart"/>
            <w:r w:rsidRP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P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речевых компонентов по периодам </w:t>
            </w:r>
            <w:r w:rsid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</w:t>
            </w:r>
            <w:r w:rsidRP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(в бал</w:t>
            </w:r>
            <w:r w:rsidR="00EE2DAA" w:rsidRP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ах)</w:t>
            </w:r>
          </w:p>
        </w:tc>
        <w:tc>
          <w:tcPr>
            <w:tcW w:w="851" w:type="dxa"/>
            <w:vMerge w:val="restart"/>
            <w:textDirection w:val="btLr"/>
          </w:tcPr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пропусков</w:t>
            </w:r>
          </w:p>
        </w:tc>
        <w:tc>
          <w:tcPr>
            <w:tcW w:w="1614" w:type="dxa"/>
            <w:vMerge w:val="restart"/>
            <w:textDirection w:val="btLr"/>
          </w:tcPr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Примечание </w:t>
            </w:r>
          </w:p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rPr>
          <w:cantSplit/>
          <w:trHeight w:val="177"/>
        </w:trPr>
        <w:tc>
          <w:tcPr>
            <w:tcW w:w="1383" w:type="dxa"/>
            <w:vMerge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3" w:type="dxa"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992" w:type="dxa"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92" w:type="dxa"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92" w:type="dxa"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993" w:type="dxa"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133" w:type="dxa"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134" w:type="dxa"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1421" w:type="dxa"/>
            <w:vMerge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vMerge/>
          </w:tcPr>
          <w:p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 w:val="restart"/>
          </w:tcPr>
          <w:p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3C3250"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жизни</w:t>
            </w: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</w:tcPr>
          <w:p w:rsidR="003C3250" w:rsidRPr="007E46A8" w:rsidRDefault="007E46A8" w:rsidP="00D1030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Уровень успешности на конец учебного года (</w:t>
            </w:r>
            <w:proofErr w:type="gramStart"/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%)</w:t>
            </w: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 w:val="restart"/>
          </w:tcPr>
          <w:p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3C3250"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жизни</w:t>
            </w: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</w:tcPr>
          <w:p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Уровень успешности на конец учебного года (</w:t>
            </w:r>
            <w:proofErr w:type="gramStart"/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%)</w:t>
            </w: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 w:val="restart"/>
          </w:tcPr>
          <w:p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3C3250"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жизни</w:t>
            </w: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</w:tcPr>
          <w:p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Уровень успешности на конец учебного года (</w:t>
            </w:r>
            <w:proofErr w:type="gramStart"/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%)</w:t>
            </w: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 w:val="restart"/>
          </w:tcPr>
          <w:p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3C3250"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жизни</w:t>
            </w: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  <w:vMerge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:rsidTr="003E07EC">
        <w:tc>
          <w:tcPr>
            <w:tcW w:w="1383" w:type="dxa"/>
          </w:tcPr>
          <w:p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Уровень успешности на конец учебного года (</w:t>
            </w:r>
            <w:proofErr w:type="gramStart"/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%)</w:t>
            </w: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E2DAA" w:rsidRPr="00D10306" w:rsidTr="003E07EC">
        <w:tc>
          <w:tcPr>
            <w:tcW w:w="1383" w:type="dxa"/>
          </w:tcPr>
          <w:p w:rsidR="00EE2DAA" w:rsidRPr="00D10306" w:rsidRDefault="00EE2DAA" w:rsidP="00EE2D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231" w:type="dxa"/>
            <w:gridSpan w:val="13"/>
          </w:tcPr>
          <w:p w:rsidR="00EE2DAA" w:rsidRPr="00D10306" w:rsidRDefault="00EE2DAA" w:rsidP="00EE2DAA">
            <w:pPr>
              <w:spacing w:after="0" w:line="240" w:lineRule="auto"/>
              <w:ind w:left="72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балл = 20 %</w:t>
            </w:r>
          </w:p>
        </w:tc>
      </w:tr>
    </w:tbl>
    <w:p w:rsidR="003C3250" w:rsidRPr="006225C5" w:rsidRDefault="003C3250" w:rsidP="006225C5">
      <w:pPr>
        <w:spacing w:after="0" w:line="240" w:lineRule="auto"/>
        <w:rPr>
          <w:lang w:eastAsia="ru-RU"/>
        </w:rPr>
      </w:pPr>
    </w:p>
    <w:sectPr w:rsidR="003C3250" w:rsidRPr="006225C5" w:rsidSect="00221551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B02D2"/>
    <w:multiLevelType w:val="hybridMultilevel"/>
    <w:tmpl w:val="B0CC1134"/>
    <w:lvl w:ilvl="0" w:tplc="6B423D30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57FE"/>
    <w:rsid w:val="001271E6"/>
    <w:rsid w:val="00221551"/>
    <w:rsid w:val="00223172"/>
    <w:rsid w:val="00363CF2"/>
    <w:rsid w:val="003C3250"/>
    <w:rsid w:val="003E07EC"/>
    <w:rsid w:val="00496FA2"/>
    <w:rsid w:val="005A7306"/>
    <w:rsid w:val="005D1BD2"/>
    <w:rsid w:val="006225C5"/>
    <w:rsid w:val="00660AF8"/>
    <w:rsid w:val="006C6B16"/>
    <w:rsid w:val="007033AA"/>
    <w:rsid w:val="00711CD6"/>
    <w:rsid w:val="00717B29"/>
    <w:rsid w:val="007A22D7"/>
    <w:rsid w:val="007E46A8"/>
    <w:rsid w:val="00807353"/>
    <w:rsid w:val="008957FE"/>
    <w:rsid w:val="008B469A"/>
    <w:rsid w:val="008D479E"/>
    <w:rsid w:val="008E450B"/>
    <w:rsid w:val="00A80DDD"/>
    <w:rsid w:val="00B465C4"/>
    <w:rsid w:val="00C638CB"/>
    <w:rsid w:val="00D10306"/>
    <w:rsid w:val="00D118FA"/>
    <w:rsid w:val="00DD2DD1"/>
    <w:rsid w:val="00E350BA"/>
    <w:rsid w:val="00E5234F"/>
    <w:rsid w:val="00E84715"/>
    <w:rsid w:val="00ED6C62"/>
    <w:rsid w:val="00EE2DAA"/>
    <w:rsid w:val="00EF7934"/>
    <w:rsid w:val="00F4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5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22</cp:revision>
  <cp:lastPrinted>2013-07-01T16:59:00Z</cp:lastPrinted>
  <dcterms:created xsi:type="dcterms:W3CDTF">2013-06-26T19:36:00Z</dcterms:created>
  <dcterms:modified xsi:type="dcterms:W3CDTF">2017-08-28T19:47:00Z</dcterms:modified>
</cp:coreProperties>
</file>