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autotext"/>
        </w:docPartObj>
      </w:sdtPr>
      <w:sdtEndPr>
        <w:rPr>
          <w:rFonts w:ascii="Times New Roman" w:hAnsi="Times New Roman" w:eastAsia="Arial Unicode MS" w:cs="Times New Roman"/>
          <w:sz w:val="28"/>
          <w:szCs w:val="28"/>
        </w:rPr>
      </w:sdtEndPr>
      <w:sdtContent>
        <w:p>
          <w:pPr>
            <w:spacing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  <w:lang w:eastAsia="ru-RU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Рисунок 7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>
          <w:pPr>
            <w:spacing w:line="360" w:lineRule="auto"/>
            <w:ind w:left="-1701"/>
            <w:jc w:val="both"/>
            <w:rPr>
              <w:rFonts w:ascii="Times New Roman" w:hAnsi="Times New Roman" w:eastAsia="Arial Unicode MS" w:cs="Times New Roman"/>
              <w:sz w:val="28"/>
              <w:szCs w:val="28"/>
            </w:rPr>
          </w:pPr>
        </w:p>
        <w:p>
          <w:pPr>
            <w:spacing w:after="0"/>
            <w:rPr>
              <w:rFonts w:ascii="Times New Roman" w:hAnsi="Times New Roman" w:eastAsia="Arial Unicode MS" w:cs="Times New Roman"/>
              <w:color w:val="FF0000"/>
              <w:sz w:val="44"/>
              <w:szCs w:val="44"/>
            </w:rPr>
          </w:pPr>
        </w:p>
        <w:p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r>
            <w:rPr>
              <w:rFonts w:ascii="Times New Roman" w:hAnsi="Times New Roman" w:cs="Times New Roman"/>
              <w:b/>
              <w:sz w:val="40"/>
              <w:szCs w:val="40"/>
            </w:rPr>
            <w:t>Skill</w:t>
          </w:r>
          <w:r>
            <w:rPr>
              <w:rFonts w:hint="default" w:ascii="Times New Roman" w:hAnsi="Times New Roman" w:cs="Times New Roman"/>
              <w:b/>
              <w:sz w:val="40"/>
              <w:szCs w:val="40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b/>
              <w:sz w:val="40"/>
              <w:szCs w:val="40"/>
            </w:rPr>
            <w:t>Management</w:t>
          </w:r>
          <w:r>
            <w:rPr>
              <w:rFonts w:hint="default" w:ascii="Times New Roman" w:hAnsi="Times New Roman" w:cs="Times New Roman"/>
              <w:b/>
              <w:sz w:val="40"/>
              <w:szCs w:val="40"/>
              <w:lang w:val="ru-RU"/>
            </w:rPr>
            <w:t xml:space="preserve"> </w:t>
          </w:r>
          <w:r>
            <w:rPr>
              <w:rFonts w:ascii="Times New Roman" w:hAnsi="Times New Roman" w:cs="Times New Roman"/>
              <w:b/>
              <w:sz w:val="40"/>
              <w:szCs w:val="40"/>
            </w:rPr>
            <w:t>Plan</w:t>
          </w:r>
        </w:p>
        <w:p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r>
            <w:rPr>
              <w:rFonts w:ascii="Times New Roman" w:hAnsi="Times New Roman" w:cs="Times New Roman"/>
              <w:b/>
              <w:sz w:val="40"/>
              <w:szCs w:val="40"/>
            </w:rPr>
            <w:t xml:space="preserve">Регионального Чемпионата «Молодые профессионалы» (WorldSkillsRussia) </w:t>
          </w:r>
        </w:p>
        <w:p>
          <w:pPr>
            <w:spacing w:after="0"/>
            <w:jc w:val="center"/>
            <w:rPr>
              <w:rFonts w:hint="default" w:ascii="Times New Roman" w:hAnsi="Times New Roman" w:cs="Times New Roman"/>
              <w:b/>
              <w:sz w:val="40"/>
              <w:szCs w:val="40"/>
              <w:lang w:val="ru-RU"/>
            </w:rPr>
          </w:pPr>
          <w:r>
            <w:rPr>
              <w:rFonts w:ascii="Times New Roman" w:hAnsi="Times New Roman" w:cs="Times New Roman"/>
              <w:b/>
              <w:color w:val="FF0000"/>
              <w:sz w:val="40"/>
              <w:szCs w:val="40"/>
            </w:rPr>
            <w:t xml:space="preserve"> город Севастопол</w:t>
          </w:r>
          <w:r>
            <w:rPr>
              <w:rFonts w:ascii="Times New Roman" w:hAnsi="Times New Roman" w:cs="Times New Roman"/>
              <w:b/>
              <w:color w:val="FF0000"/>
              <w:sz w:val="40"/>
              <w:szCs w:val="40"/>
              <w:lang w:val="ru-RU"/>
            </w:rPr>
            <w:t>ь</w:t>
          </w:r>
          <w:r>
            <w:rPr>
              <w:rFonts w:ascii="Times New Roman" w:hAnsi="Times New Roman" w:cs="Times New Roman"/>
              <w:b/>
              <w:color w:val="FF0000"/>
              <w:sz w:val="40"/>
              <w:szCs w:val="40"/>
            </w:rPr>
            <w:t xml:space="preserve"> </w:t>
          </w:r>
          <w:r>
            <w:rPr>
              <w:rFonts w:ascii="Times New Roman" w:hAnsi="Times New Roman" w:cs="Times New Roman"/>
              <w:b/>
              <w:sz w:val="40"/>
              <w:szCs w:val="40"/>
            </w:rPr>
            <w:t>2020</w:t>
          </w:r>
        </w:p>
        <w:p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</w:p>
        <w:p>
          <w:pPr>
            <w:spacing w:after="0"/>
            <w:jc w:val="center"/>
            <w:rPr>
              <w:rFonts w:ascii="Times New Roman" w:hAnsi="Times New Roman" w:cs="Times New Roman"/>
              <w:b/>
              <w:sz w:val="40"/>
              <w:szCs w:val="40"/>
            </w:rPr>
          </w:pPr>
          <w:r>
            <w:rPr>
              <w:rFonts w:ascii="Times New Roman" w:hAnsi="Times New Roman" w:cs="Times New Roman"/>
              <w:b/>
              <w:sz w:val="40"/>
              <w:szCs w:val="40"/>
            </w:rPr>
            <w:t>Компетенция №29 Парикмахерское искусство</w:t>
          </w:r>
        </w:p>
        <w:p>
          <w:pPr>
            <w:spacing w:after="0"/>
            <w:rPr>
              <w:rFonts w:ascii="Times New Roman" w:hAnsi="Times New Roman" w:cs="Times New Roman"/>
              <w:b/>
              <w:sz w:val="36"/>
              <w:szCs w:val="36"/>
            </w:rPr>
          </w:pPr>
        </w:p>
        <w:p>
          <w:pPr>
            <w:spacing w:after="0"/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>Возрастная группа 16-22 года</w:t>
          </w:r>
        </w:p>
        <w:p>
          <w:pPr>
            <w:jc w:val="both"/>
            <w:rPr>
              <w:rFonts w:ascii="Times New Roman" w:hAnsi="Times New Roman" w:eastAsia="Times New Roman" w:cs="Times New Roman"/>
              <w:b/>
              <w:sz w:val="36"/>
            </w:rPr>
          </w:pPr>
        </w:p>
        <w:p>
          <w:pPr>
            <w:ind w:left="-567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eastAsia="Arial Unicode MS" w:cs="Times New Roman"/>
              <w:b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3883025</wp:posOffset>
                </wp:positionV>
                <wp:extent cx="7576185" cy="6065520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Рисунок 6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>
          <w:pPr>
            <w:spacing w:after="0" w:line="360" w:lineRule="auto"/>
            <w:jc w:val="both"/>
            <w:rPr>
              <w:rFonts w:ascii="Times New Roman" w:hAnsi="Times New Roman" w:eastAsia="Arial Unicode MS" w:cs="Times New Roman"/>
              <w:sz w:val="56"/>
              <w:szCs w:val="56"/>
            </w:rPr>
          </w:pPr>
        </w:p>
        <w:p>
          <w:pPr>
            <w:spacing w:line="360" w:lineRule="auto"/>
            <w:jc w:val="both"/>
            <w:rPr>
              <w:rFonts w:ascii="Times New Roman" w:hAnsi="Times New Roman" w:eastAsia="Arial Unicode MS" w:cs="Times New Roman"/>
              <w:sz w:val="28"/>
              <w:szCs w:val="28"/>
            </w:rPr>
          </w:pPr>
        </w:p>
        <w:p>
          <w:pPr>
            <w:spacing w:line="360" w:lineRule="auto"/>
            <w:jc w:val="both"/>
            <w:rPr>
              <w:rFonts w:ascii="Times New Roman" w:hAnsi="Times New Roman" w:eastAsia="Arial Unicode MS" w:cs="Times New Roman"/>
              <w:sz w:val="28"/>
              <w:szCs w:val="28"/>
            </w:rPr>
          </w:pPr>
        </w:p>
        <w:p>
          <w:pPr>
            <w:spacing w:line="360" w:lineRule="auto"/>
            <w:jc w:val="both"/>
            <w:rPr>
              <w:rFonts w:ascii="Times New Roman" w:hAnsi="Times New Roman" w:eastAsia="Arial Unicode MS" w:cs="Times New Roman"/>
              <w:sz w:val="28"/>
              <w:szCs w:val="28"/>
            </w:rPr>
          </w:pPr>
        </w:p>
        <w:p>
          <w:pPr>
            <w:spacing w:line="360" w:lineRule="auto"/>
            <w:jc w:val="both"/>
            <w:rPr>
              <w:rFonts w:ascii="Times New Roman" w:hAnsi="Times New Roman" w:eastAsia="Arial Unicode MS" w:cs="Times New Roman"/>
              <w:sz w:val="28"/>
              <w:szCs w:val="28"/>
            </w:rPr>
          </w:pPr>
        </w:p>
        <w:p>
          <w:pPr>
            <w:spacing w:line="360" w:lineRule="auto"/>
            <w:jc w:val="both"/>
            <w:rPr>
              <w:rFonts w:ascii="Times New Roman" w:hAnsi="Times New Roman" w:eastAsia="Arial Unicode MS" w:cs="Times New Roman"/>
              <w:sz w:val="28"/>
              <w:szCs w:val="28"/>
            </w:rPr>
          </w:pPr>
          <w:r>
            <w:rPr>
              <w:rFonts w:ascii="Times New Roman" w:hAnsi="Times New Roman" w:eastAsia="Arial Unicode MS" w:cs="Times New Roman"/>
              <w:b/>
              <w:color w:val="FFFFFF"/>
              <w:sz w:val="28"/>
              <w:szCs w:val="28"/>
              <w:lang w:eastAsia="ru-RU"/>
            </w:rPr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-635</wp:posOffset>
                </wp:positionH>
                <wp:positionV relativeFrom="page">
                  <wp:align>bottom</wp:align>
                </wp:positionV>
                <wp:extent cx="7576185" cy="6065520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Рисунок 5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>
      <w:pPr>
        <w:tabs>
          <w:tab w:val="left" w:pos="4665"/>
        </w:tabs>
        <w:spacing w:line="360" w:lineRule="auto"/>
        <w:ind w:left="-1701"/>
        <w:jc w:val="both"/>
        <w:rPr>
          <w:rFonts w:ascii="Times New Roman" w:hAnsi="Times New Roman" w:eastAsia="Arial Unicode MS" w:cs="Times New Roman"/>
          <w:b/>
          <w:sz w:val="28"/>
          <w:szCs w:val="28"/>
        </w:rPr>
      </w:pPr>
    </w:p>
    <w:p>
      <w:pPr>
        <w:tabs>
          <w:tab w:val="left" w:pos="4665"/>
        </w:tabs>
        <w:spacing w:line="360" w:lineRule="auto"/>
        <w:jc w:val="both"/>
        <w:rPr>
          <w:rFonts w:ascii="Times New Roman" w:hAnsi="Times New Roman" w:eastAsia="Arial Unicode MS" w:cs="Times New Roman"/>
          <w:sz w:val="28"/>
          <w:szCs w:val="28"/>
        </w:rPr>
      </w:pPr>
    </w:p>
    <w:p>
      <w:pPr>
        <w:spacing w:line="360" w:lineRule="auto"/>
        <w:ind w:left="-1701"/>
        <w:jc w:val="both"/>
        <w:rPr>
          <w:rFonts w:ascii="Times New Roman" w:hAnsi="Times New Roman" w:eastAsia="Arial Unicode MS" w:cs="Times New Roman"/>
          <w:sz w:val="28"/>
          <w:szCs w:val="28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tbl>
      <w:tblPr>
        <w:tblStyle w:val="89"/>
        <w:tblW w:w="10207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0207" w:type="dxa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-1     30.11.2020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794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atLeast"/>
        </w:trPr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качества подключения оборудования конкурсной зоны. Электрика и водоснабжение. Оснащение склада, комнаты экспертов, комнаты участников в соответствии с ИЛ. Подключение и проверка орг. техники, наличия и качества работы беспроводного интернета.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и регистрация экспертов РЧ. Знакомство экспертов. Представление ГЭ, ЗГЭ, ТАП для всех экспертов.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инструктажа по ТБ и ОТ. Обсуждение правил чемпионата, ТО и КЗ.   Обсуждение правил проверки тулбоков. Обсуждение проверки электрики (все электрическое оборудование, которое будет использоваться в соревновании должно пройти электрический тест в тот же день или оно не может использовано).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11:00-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  <w:tc>
          <w:tcPr>
            <w:tcW w:w="8794" w:type="dxa"/>
          </w:tcPr>
          <w:p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Учеба экспертов. Проведение заседания экспертов. Утверждение КЗ и30% изменений. Ознакомление с критериями оценки и списка нарушений. Подготовка материалов для участников.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13:00-14:00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и Регистрация участников. Знакомство с участниками. Представление ГЭ, ЗГЭ, ТАП для всех участников.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14:30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инструктажа по ТБ и ОТ. Обсуждение правил чемпионата, ТО и КЗ.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</w:trPr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тулбоксов. Знакомство с конкурсной площадкой. Электрический тест. Распределение тулбоксов для хранения в специальной комнате.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и подписание протоколов. Обсуждение Устойчивости (объяснить участникам, что их ожидает).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19:00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CIS – подготовка системы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20:00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оценочных листов. Покидать рабочее место только убедившись в том, что все готово для C1</w:t>
            </w:r>
          </w:p>
        </w:tc>
      </w:tr>
    </w:tbl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tbl>
      <w:tblPr>
        <w:tblStyle w:val="90"/>
        <w:tblW w:w="10207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207" w:type="dxa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1     01.12.2020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794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08:00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участников соревнований. Проведение ТБ и ОТ. Подготовка конкурсантом рабочего места.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08:30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Модулю А «Женская собранная прическа на длинных волосах по фотографии».Жеребьевка. Получение задания, вопросы к ГЭ.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задания по Модулю А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Время: 3 часа 30 минут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12:30-13:00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13:00-14:00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14:10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участников соревнований. Подготовка конкурсантом рабочего места.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14:20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Модулю В «Женская удлиненная стрижка с укладкой».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Жеребьевка. Получение задания, вопросы к ГЭ.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14:30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задания по Модулю В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Время: 2 часа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18:00-19:00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19:00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оценок в CIS.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20:30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дня соревнований. Проверка готовности дня С 2.</w:t>
            </w:r>
          </w:p>
        </w:tc>
      </w:tr>
    </w:tbl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tbl>
      <w:tblPr>
        <w:tblStyle w:val="90"/>
        <w:tblW w:w="10207" w:type="dxa"/>
        <w:tblInd w:w="-5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87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0207" w:type="dxa"/>
            <w:gridSpan w:val="2"/>
            <w:shd w:val="clear" w:color="auto" w:fill="auto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2     02.12.2020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8794" w:type="dxa"/>
          </w:tcPr>
          <w:p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действие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08:00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участников соревнований. Проведение ТБ и ОТ. Подготовка конкурсантом рабочего места.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08:30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Модулю С «Накрутка на коклюшки».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Жеребьевка. Получение задания, вопросы к ГЭ.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задания по Модулю С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Время: 50 минут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09:50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09:55-10:20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10:20-10:30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Модулю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«Женская салонная стрижка с окрашиванием.». Жеребьевка. Получение задания, вопросы к ГЭ.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задания по Модулю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Время: 3 часа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13:30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13:35-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14:00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14:15-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15:15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Обед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15:15-15:30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Сбор участников соревнований. Проведение ТБ и ОТ. Подготовка конкурсантом рабочего места.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15:30-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15:45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 Модулю Е «Мужская традиционная стрижка.».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Жеребьевка. Получение задания, вопросы к ГЭ.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15:45-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16:25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Старт.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задания по Модулю С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Время: 1 час 40 минут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16:25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Стоп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+ 5 минут на уборку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16:30-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17:30</w:t>
            </w:r>
          </w:p>
        </w:tc>
        <w:tc>
          <w:tcPr>
            <w:tcW w:w="8794" w:type="dxa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групп судей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17:30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оценок в CIS.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18:00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Подписание сверенных оценок.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19:00</w:t>
            </w:r>
          </w:p>
        </w:tc>
        <w:tc>
          <w:tcPr>
            <w:tcW w:w="8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Конец дня соревнований. Оформление всей документации РЧ 2020.  Сдача результатов в дирекцию чемпионата.</w:t>
            </w:r>
          </w:p>
        </w:tc>
      </w:tr>
    </w:tbl>
    <w:p>
      <w:pPr>
        <w:pStyle w:val="83"/>
        <w:shd w:val="clear" w:color="auto" w:fill="auto"/>
        <w:spacing w:line="360" w:lineRule="auto"/>
        <w:ind w:firstLine="0"/>
        <w:jc w:val="both"/>
        <w:rPr>
          <w:rFonts w:hint="default" w:ascii="Times New Roman" w:hAnsi="Times New Roman" w:cs="Times New Roman"/>
          <w:sz w:val="28"/>
          <w:szCs w:val="28"/>
          <w:lang w:val="ru-RU" w:bidi="en-US"/>
        </w:rPr>
      </w:pPr>
      <w:r>
        <w:rPr>
          <w:rFonts w:hint="default" w:ascii="Times New Roman" w:hAnsi="Times New Roman" w:cs="Times New Roman"/>
          <w:sz w:val="28"/>
          <w:szCs w:val="28"/>
          <w:lang w:val="ru-RU" w:bidi="en-US"/>
        </w:rPr>
        <w:t xml:space="preserve"> </w:t>
      </w:r>
      <w:bookmarkStart w:id="0" w:name="_GoBack"/>
      <w:bookmarkEnd w:id="0"/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>
      <w:pPr>
        <w:pStyle w:val="83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sectPr>
      <w:headerReference r:id="rId3" w:type="default"/>
      <w:footerReference r:id="rId4" w:type="default"/>
      <w:pgSz w:w="11906" w:h="16838"/>
      <w:pgMar w:top="1134" w:right="849" w:bottom="1560" w:left="1418" w:header="624" w:footer="170" w:gutter="0"/>
      <w:pgNumType w:start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43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CC"/>
    <w:family w:val="roman"/>
    <w:pitch w:val="default"/>
    <w:sig w:usb0="E00002FF" w:usb1="400004FF" w:usb2="00000000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utigerLTStd-Light">
    <w:altName w:val="Liberation Mono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</w:p>
  <w:tbl>
    <w:tblPr>
      <w:tblStyle w:val="31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6932"/>
      <w:gridCol w:w="2937"/>
    </w:tblGrid>
    <w:tr>
      <w:trPr>
        <w:trHeight w:val="115" w:hRule="exact"/>
        <w:jc w:val="center"/>
      </w:trPr>
      <w:tc>
        <w:tcPr>
          <w:tcW w:w="6770" w:type="dxa"/>
          <w:shd w:val="clear" w:color="auto" w:fill="C00000"/>
          <w:tcMar>
            <w:top w:w="0" w:type="dxa"/>
            <w:bottom w:w="0" w:type="dxa"/>
          </w:tcMar>
        </w:tcPr>
        <w:p>
          <w:pPr>
            <w:pStyle w:val="21"/>
            <w:tabs>
              <w:tab w:val="clear" w:pos="4677"/>
              <w:tab w:val="clear" w:pos="9355"/>
            </w:tabs>
            <w:rPr>
              <w:caps/>
              <w:sz w:val="18"/>
            </w:rPr>
          </w:pPr>
          <w:r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69" w:type="dxa"/>
          <w:shd w:val="clear" w:color="auto" w:fill="C00000"/>
          <w:tcMar>
            <w:top w:w="0" w:type="dxa"/>
            <w:bottom w:w="0" w:type="dxa"/>
          </w:tcMar>
        </w:tcPr>
        <w:p>
          <w:pPr>
            <w:pStyle w:val="21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jc w:val="center"/>
      </w:trPr>
      <w:tc>
        <w:tcPr>
          <w:tcW w:w="6770" w:type="dxa"/>
          <w:shd w:val="clear" w:color="auto" w:fill="auto"/>
        </w:tcPr>
        <w:p>
          <w:pPr>
            <w:pStyle w:val="19"/>
            <w:tabs>
              <w:tab w:val="clear" w:pos="4677"/>
              <w:tab w:val="clear" w:pos="9355"/>
            </w:tabs>
            <w:rPr>
              <w:rFonts w:hint="default" w:ascii="Times New Roman" w:hAnsi="Times New Roman"/>
              <w:caps/>
              <w:sz w:val="18"/>
              <w:szCs w:val="18"/>
              <w:lang w:val="ru-RU"/>
            </w:rPr>
          </w:pPr>
          <w:r>
            <w:rPr>
              <w:rFonts w:ascii="Times New Roman" w:hAnsi="Times New Roman" w:cs="Times New Roman"/>
              <w:color w:val="000000"/>
              <w:sz w:val="18"/>
              <w:szCs w:val="18"/>
            </w:rPr>
            <w:t>Парикмахерское искусство_</w:t>
          </w:r>
          <w:r>
            <w:rPr>
              <w:rFonts w:ascii="Times New Roman" w:hAnsi="Times New Roman" w:cs="Times New Roman"/>
              <w:color w:val="000000"/>
              <w:sz w:val="18"/>
              <w:szCs w:val="18"/>
              <w:lang w:val="en-US"/>
            </w:rPr>
            <w:t>WSR</w:t>
          </w:r>
          <w:r>
            <w:rPr>
              <w:rFonts w:ascii="Times New Roman" w:hAnsi="Times New Roman" w:cs="Times New Roman"/>
              <w:color w:val="000000"/>
              <w:sz w:val="18"/>
              <w:szCs w:val="18"/>
            </w:rPr>
            <w:t>2020_РЧ_16-22_</w:t>
          </w:r>
          <w:r>
            <w:rPr>
              <w:rFonts w:hint="default" w:ascii="Times New Roman" w:hAnsi="Times New Roman" w:cs="Times New Roman"/>
              <w:color w:val="000000"/>
              <w:sz w:val="18"/>
              <w:szCs w:val="18"/>
              <w:lang w:val="ru-RU"/>
            </w:rPr>
            <w:t xml:space="preserve"> город  </w:t>
          </w:r>
          <w:r>
            <w:rPr>
              <w:rFonts w:ascii="Times New Roman" w:hAnsi="Times New Roman" w:cs="Times New Roman"/>
              <w:color w:val="FF0000"/>
              <w:sz w:val="20"/>
              <w:szCs w:val="20"/>
              <w:lang w:val="ru-RU"/>
            </w:rPr>
            <w:t>Севастополь</w:t>
          </w:r>
          <w:r>
            <w:rPr>
              <w:rFonts w:hint="default" w:ascii="Times New Roman" w:hAnsi="Times New Roman" w:cs="Times New Roman"/>
              <w:color w:val="FF0000"/>
              <w:sz w:val="20"/>
              <w:szCs w:val="20"/>
              <w:lang w:val="ru-RU"/>
            </w:rPr>
            <w:t xml:space="preserve"> 2020г.</w:t>
          </w:r>
        </w:p>
      </w:tc>
      <w:tc>
        <w:tcPr>
          <w:tcW w:w="2869" w:type="dxa"/>
          <w:shd w:val="clear" w:color="auto" w:fill="auto"/>
        </w:tcPr>
        <w:p>
          <w:pPr>
            <w:pStyle w:val="19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</w:p>
      </w:tc>
    </w:tr>
  </w:tbl>
  <w:p>
    <w:pPr>
      <w:pStyle w:val="1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  <w:tabs>
        <w:tab w:val="right" w:pos="10631"/>
        <w:tab w:val="clear" w:pos="9355"/>
      </w:tabs>
      <w:rPr>
        <w:lang w:val="en-US"/>
      </w:rPr>
    </w:pPr>
    <w:r>
      <w:rPr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Рисунок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>
                    <a:fillRect/>
                  </a:stretch>
                </pic:blipFill>
                <pic:spPr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>
    <w:pPr>
      <w:pStyle w:val="21"/>
      <w:tabs>
        <w:tab w:val="right" w:pos="10631"/>
        <w:tab w:val="clear" w:pos="9355"/>
      </w:tabs>
      <w:rPr>
        <w:lang w:val="en-US"/>
      </w:rPr>
    </w:pPr>
  </w:p>
  <w:p>
    <w:pPr>
      <w:pStyle w:val="21"/>
      <w:tabs>
        <w:tab w:val="right" w:pos="10631"/>
        <w:tab w:val="clear" w:pos="9355"/>
      </w:tabs>
      <w:rPr>
        <w:lang w:val="en-US"/>
      </w:rPr>
    </w:pPr>
  </w:p>
  <w:p>
    <w:pPr>
      <w:pStyle w:val="21"/>
      <w:tabs>
        <w:tab w:val="right" w:pos="10631"/>
        <w:tab w:val="clear" w:pos="9355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55EC9"/>
    <w:multiLevelType w:val="multilevel"/>
    <w:tmpl w:val="14D55EC9"/>
    <w:lvl w:ilvl="0" w:tentative="0">
      <w:start w:val="1"/>
      <w:numFmt w:val="bullet"/>
      <w:pStyle w:val="81"/>
      <w:lvlText w:val=""/>
      <w:lvlJc w:val="left"/>
      <w:pPr>
        <w:ind w:left="1287" w:hanging="360"/>
      </w:pPr>
      <w:rPr>
        <w:rFonts w:hint="default" w:ascii="Symbol" w:hAnsi="Symbol"/>
      </w:rPr>
    </w:lvl>
    <w:lvl w:ilvl="1" w:tentative="0">
      <w:start w:val="1"/>
      <w:numFmt w:val="bullet"/>
      <w:lvlText w:val=""/>
      <w:lvlJc w:val="left"/>
      <w:pPr>
        <w:ind w:left="2007" w:hanging="360"/>
      </w:pPr>
      <w:rPr>
        <w:rFonts w:hint="default" w:ascii="Wingdings" w:hAnsi="Wingdings"/>
      </w:rPr>
    </w:lvl>
    <w:lvl w:ilvl="2" w:tentative="0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">
    <w:nsid w:val="157603E3"/>
    <w:multiLevelType w:val="multilevel"/>
    <w:tmpl w:val="157603E3"/>
    <w:lvl w:ilvl="0" w:tentative="0">
      <w:start w:val="1"/>
      <w:numFmt w:val="bullet"/>
      <w:pStyle w:val="60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eastAsia="Times New Roman" w:cs="Times New Roman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2">
    <w:nsid w:val="1DD34C83"/>
    <w:multiLevelType w:val="multilevel"/>
    <w:tmpl w:val="1DD34C83"/>
    <w:lvl w:ilvl="0" w:tentative="0">
      <w:start w:val="1"/>
      <w:numFmt w:val="bullet"/>
      <w:pStyle w:val="74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abstractNum w:abstractNumId="3">
    <w:nsid w:val="49230CB0"/>
    <w:multiLevelType w:val="multilevel"/>
    <w:tmpl w:val="49230CB0"/>
    <w:lvl w:ilvl="0" w:tentative="0">
      <w:start w:val="1"/>
      <w:numFmt w:val="bullet"/>
      <w:pStyle w:val="49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396F90"/>
    <w:rsid w:val="00003377"/>
    <w:rsid w:val="00005772"/>
    <w:rsid w:val="00007EC4"/>
    <w:rsid w:val="00012D5D"/>
    <w:rsid w:val="00016B23"/>
    <w:rsid w:val="0001706B"/>
    <w:rsid w:val="00025AC8"/>
    <w:rsid w:val="0002770B"/>
    <w:rsid w:val="0003014D"/>
    <w:rsid w:val="00032B54"/>
    <w:rsid w:val="0004313F"/>
    <w:rsid w:val="00043EA3"/>
    <w:rsid w:val="000468A5"/>
    <w:rsid w:val="00056CDE"/>
    <w:rsid w:val="000603FF"/>
    <w:rsid w:val="00060CA0"/>
    <w:rsid w:val="0006770B"/>
    <w:rsid w:val="00070F4B"/>
    <w:rsid w:val="00073BB0"/>
    <w:rsid w:val="00076705"/>
    <w:rsid w:val="00083F41"/>
    <w:rsid w:val="000A1F96"/>
    <w:rsid w:val="000A4672"/>
    <w:rsid w:val="000B3397"/>
    <w:rsid w:val="000D1EBF"/>
    <w:rsid w:val="000D3546"/>
    <w:rsid w:val="000D4B41"/>
    <w:rsid w:val="000D74AA"/>
    <w:rsid w:val="000E3E93"/>
    <w:rsid w:val="000E4BC8"/>
    <w:rsid w:val="000E58EC"/>
    <w:rsid w:val="000E7D42"/>
    <w:rsid w:val="000F65C2"/>
    <w:rsid w:val="000F6ED6"/>
    <w:rsid w:val="00100C6B"/>
    <w:rsid w:val="001024BE"/>
    <w:rsid w:val="00125791"/>
    <w:rsid w:val="00127743"/>
    <w:rsid w:val="00130E50"/>
    <w:rsid w:val="0013687D"/>
    <w:rsid w:val="001379D5"/>
    <w:rsid w:val="0014070F"/>
    <w:rsid w:val="00142AB3"/>
    <w:rsid w:val="00163E42"/>
    <w:rsid w:val="0017612A"/>
    <w:rsid w:val="0018067A"/>
    <w:rsid w:val="00181664"/>
    <w:rsid w:val="0018771C"/>
    <w:rsid w:val="00192FF8"/>
    <w:rsid w:val="001947CA"/>
    <w:rsid w:val="001A30B8"/>
    <w:rsid w:val="001A4D79"/>
    <w:rsid w:val="001A5DFA"/>
    <w:rsid w:val="001B5645"/>
    <w:rsid w:val="001C0047"/>
    <w:rsid w:val="001C532A"/>
    <w:rsid w:val="001C708D"/>
    <w:rsid w:val="001D0131"/>
    <w:rsid w:val="001D0482"/>
    <w:rsid w:val="001D42B9"/>
    <w:rsid w:val="001E558B"/>
    <w:rsid w:val="001F0DE4"/>
    <w:rsid w:val="001F5057"/>
    <w:rsid w:val="001F59A5"/>
    <w:rsid w:val="00201334"/>
    <w:rsid w:val="00204175"/>
    <w:rsid w:val="00216A11"/>
    <w:rsid w:val="00220E70"/>
    <w:rsid w:val="00221F1D"/>
    <w:rsid w:val="00233051"/>
    <w:rsid w:val="0023600B"/>
    <w:rsid w:val="002374CD"/>
    <w:rsid w:val="00241628"/>
    <w:rsid w:val="00274461"/>
    <w:rsid w:val="0029547E"/>
    <w:rsid w:val="002964FC"/>
    <w:rsid w:val="002B1426"/>
    <w:rsid w:val="002C18C9"/>
    <w:rsid w:val="002C3C93"/>
    <w:rsid w:val="002C3D01"/>
    <w:rsid w:val="002C593D"/>
    <w:rsid w:val="002D5122"/>
    <w:rsid w:val="002E2D9B"/>
    <w:rsid w:val="002E2F8F"/>
    <w:rsid w:val="002F2906"/>
    <w:rsid w:val="003035ED"/>
    <w:rsid w:val="00304A12"/>
    <w:rsid w:val="0031023F"/>
    <w:rsid w:val="00310D44"/>
    <w:rsid w:val="003123D0"/>
    <w:rsid w:val="00320F33"/>
    <w:rsid w:val="00333911"/>
    <w:rsid w:val="00334165"/>
    <w:rsid w:val="00335971"/>
    <w:rsid w:val="003407BE"/>
    <w:rsid w:val="003518D3"/>
    <w:rsid w:val="00357E0D"/>
    <w:rsid w:val="0036043C"/>
    <w:rsid w:val="00360892"/>
    <w:rsid w:val="003627F0"/>
    <w:rsid w:val="00365A20"/>
    <w:rsid w:val="003703CE"/>
    <w:rsid w:val="00374B0E"/>
    <w:rsid w:val="003906F6"/>
    <w:rsid w:val="00391F66"/>
    <w:rsid w:val="003934F8"/>
    <w:rsid w:val="0039496C"/>
    <w:rsid w:val="00396F90"/>
    <w:rsid w:val="003974B3"/>
    <w:rsid w:val="00397A1B"/>
    <w:rsid w:val="003A21C8"/>
    <w:rsid w:val="003A271A"/>
    <w:rsid w:val="003A3613"/>
    <w:rsid w:val="003B0238"/>
    <w:rsid w:val="003D1E51"/>
    <w:rsid w:val="003D53CC"/>
    <w:rsid w:val="003D5C7E"/>
    <w:rsid w:val="003E2F37"/>
    <w:rsid w:val="003F4573"/>
    <w:rsid w:val="004135A0"/>
    <w:rsid w:val="00413D43"/>
    <w:rsid w:val="00415462"/>
    <w:rsid w:val="004209C7"/>
    <w:rsid w:val="004212A8"/>
    <w:rsid w:val="004254FE"/>
    <w:rsid w:val="00432182"/>
    <w:rsid w:val="004368DC"/>
    <w:rsid w:val="0044354A"/>
    <w:rsid w:val="00466751"/>
    <w:rsid w:val="004720DE"/>
    <w:rsid w:val="004749FA"/>
    <w:rsid w:val="00477363"/>
    <w:rsid w:val="004807C4"/>
    <w:rsid w:val="00482079"/>
    <w:rsid w:val="004847AF"/>
    <w:rsid w:val="00487575"/>
    <w:rsid w:val="004917C4"/>
    <w:rsid w:val="004961AD"/>
    <w:rsid w:val="004A0238"/>
    <w:rsid w:val="004A07A5"/>
    <w:rsid w:val="004B3B20"/>
    <w:rsid w:val="004B692B"/>
    <w:rsid w:val="004C4DD1"/>
    <w:rsid w:val="004D096E"/>
    <w:rsid w:val="004D60C3"/>
    <w:rsid w:val="004E2FDD"/>
    <w:rsid w:val="004E50CF"/>
    <w:rsid w:val="004E7905"/>
    <w:rsid w:val="004F1C56"/>
    <w:rsid w:val="005005E8"/>
    <w:rsid w:val="00502D1B"/>
    <w:rsid w:val="00507E51"/>
    <w:rsid w:val="00510059"/>
    <w:rsid w:val="005262E6"/>
    <w:rsid w:val="00527170"/>
    <w:rsid w:val="00531685"/>
    <w:rsid w:val="005321F7"/>
    <w:rsid w:val="00533CF9"/>
    <w:rsid w:val="00542F16"/>
    <w:rsid w:val="00554CBB"/>
    <w:rsid w:val="005560AC"/>
    <w:rsid w:val="0056194A"/>
    <w:rsid w:val="00573257"/>
    <w:rsid w:val="00577271"/>
    <w:rsid w:val="00594297"/>
    <w:rsid w:val="005A0BE0"/>
    <w:rsid w:val="005A0FF5"/>
    <w:rsid w:val="005A7E27"/>
    <w:rsid w:val="005B0DEC"/>
    <w:rsid w:val="005C6A23"/>
    <w:rsid w:val="005C6CB9"/>
    <w:rsid w:val="005E30DC"/>
    <w:rsid w:val="00602E3F"/>
    <w:rsid w:val="0060380E"/>
    <w:rsid w:val="0061214E"/>
    <w:rsid w:val="00614715"/>
    <w:rsid w:val="00623DA0"/>
    <w:rsid w:val="0062789A"/>
    <w:rsid w:val="0063396F"/>
    <w:rsid w:val="006364AC"/>
    <w:rsid w:val="00640B62"/>
    <w:rsid w:val="0064491A"/>
    <w:rsid w:val="00653B50"/>
    <w:rsid w:val="006548A4"/>
    <w:rsid w:val="00654E31"/>
    <w:rsid w:val="00654E49"/>
    <w:rsid w:val="006600F8"/>
    <w:rsid w:val="0066454C"/>
    <w:rsid w:val="006650CD"/>
    <w:rsid w:val="00686350"/>
    <w:rsid w:val="00686489"/>
    <w:rsid w:val="006873B8"/>
    <w:rsid w:val="006A288F"/>
    <w:rsid w:val="006B0FEA"/>
    <w:rsid w:val="006B4734"/>
    <w:rsid w:val="006B5025"/>
    <w:rsid w:val="006B5740"/>
    <w:rsid w:val="006B6C00"/>
    <w:rsid w:val="006B7FF8"/>
    <w:rsid w:val="006C2B4F"/>
    <w:rsid w:val="006C5673"/>
    <w:rsid w:val="006C6D6D"/>
    <w:rsid w:val="006C7A3B"/>
    <w:rsid w:val="006D3064"/>
    <w:rsid w:val="006D5C86"/>
    <w:rsid w:val="006E0212"/>
    <w:rsid w:val="006E0E8D"/>
    <w:rsid w:val="006E584A"/>
    <w:rsid w:val="006F0012"/>
    <w:rsid w:val="006F1B70"/>
    <w:rsid w:val="006F421F"/>
    <w:rsid w:val="006F4942"/>
    <w:rsid w:val="006F7444"/>
    <w:rsid w:val="00701284"/>
    <w:rsid w:val="007079C1"/>
    <w:rsid w:val="00715DEB"/>
    <w:rsid w:val="00720416"/>
    <w:rsid w:val="007278CD"/>
    <w:rsid w:val="00727F97"/>
    <w:rsid w:val="007322AC"/>
    <w:rsid w:val="0074269D"/>
    <w:rsid w:val="0074372D"/>
    <w:rsid w:val="007473E1"/>
    <w:rsid w:val="00747915"/>
    <w:rsid w:val="00753990"/>
    <w:rsid w:val="00771568"/>
    <w:rsid w:val="007735DC"/>
    <w:rsid w:val="0077527B"/>
    <w:rsid w:val="00775973"/>
    <w:rsid w:val="007802C8"/>
    <w:rsid w:val="00781FD1"/>
    <w:rsid w:val="00790790"/>
    <w:rsid w:val="00790C41"/>
    <w:rsid w:val="007A249A"/>
    <w:rsid w:val="007A539A"/>
    <w:rsid w:val="007A6888"/>
    <w:rsid w:val="007A7D02"/>
    <w:rsid w:val="007B0DCC"/>
    <w:rsid w:val="007B2222"/>
    <w:rsid w:val="007B4822"/>
    <w:rsid w:val="007B4B38"/>
    <w:rsid w:val="007D3601"/>
    <w:rsid w:val="007F5106"/>
    <w:rsid w:val="008017B2"/>
    <w:rsid w:val="008057C7"/>
    <w:rsid w:val="00806869"/>
    <w:rsid w:val="008145B6"/>
    <w:rsid w:val="00832EBB"/>
    <w:rsid w:val="0083453F"/>
    <w:rsid w:val="00834734"/>
    <w:rsid w:val="0083506D"/>
    <w:rsid w:val="00835BF6"/>
    <w:rsid w:val="008373EB"/>
    <w:rsid w:val="008437E2"/>
    <w:rsid w:val="00847A5A"/>
    <w:rsid w:val="0085147A"/>
    <w:rsid w:val="008548C5"/>
    <w:rsid w:val="008715ED"/>
    <w:rsid w:val="0088145F"/>
    <w:rsid w:val="00881DD2"/>
    <w:rsid w:val="00882B54"/>
    <w:rsid w:val="008924D6"/>
    <w:rsid w:val="00893A02"/>
    <w:rsid w:val="00895120"/>
    <w:rsid w:val="008B17A9"/>
    <w:rsid w:val="008B560B"/>
    <w:rsid w:val="008C76DE"/>
    <w:rsid w:val="008D3E94"/>
    <w:rsid w:val="008D5CD5"/>
    <w:rsid w:val="008D6DCF"/>
    <w:rsid w:val="008E258F"/>
    <w:rsid w:val="008F440B"/>
    <w:rsid w:val="008F5EDB"/>
    <w:rsid w:val="008F6A3F"/>
    <w:rsid w:val="009018F0"/>
    <w:rsid w:val="0090457D"/>
    <w:rsid w:val="00916981"/>
    <w:rsid w:val="00933559"/>
    <w:rsid w:val="00944371"/>
    <w:rsid w:val="00946AA2"/>
    <w:rsid w:val="00953113"/>
    <w:rsid w:val="009548B3"/>
    <w:rsid w:val="00955C64"/>
    <w:rsid w:val="00961300"/>
    <w:rsid w:val="00966FDA"/>
    <w:rsid w:val="00970F49"/>
    <w:rsid w:val="00974201"/>
    <w:rsid w:val="00974657"/>
    <w:rsid w:val="009762DD"/>
    <w:rsid w:val="009805AE"/>
    <w:rsid w:val="009916CE"/>
    <w:rsid w:val="009931F0"/>
    <w:rsid w:val="009955F8"/>
    <w:rsid w:val="009A1DDE"/>
    <w:rsid w:val="009A465B"/>
    <w:rsid w:val="009A5D8A"/>
    <w:rsid w:val="009A663F"/>
    <w:rsid w:val="009B0043"/>
    <w:rsid w:val="009B24E4"/>
    <w:rsid w:val="009B3D82"/>
    <w:rsid w:val="009B7569"/>
    <w:rsid w:val="009D4739"/>
    <w:rsid w:val="009E20F6"/>
    <w:rsid w:val="009E3F32"/>
    <w:rsid w:val="009F44B5"/>
    <w:rsid w:val="009F57C0"/>
    <w:rsid w:val="00A04A65"/>
    <w:rsid w:val="00A0576D"/>
    <w:rsid w:val="00A10C6D"/>
    <w:rsid w:val="00A11496"/>
    <w:rsid w:val="00A27EE4"/>
    <w:rsid w:val="00A3004D"/>
    <w:rsid w:val="00A321AF"/>
    <w:rsid w:val="00A36DF6"/>
    <w:rsid w:val="00A377A2"/>
    <w:rsid w:val="00A4742B"/>
    <w:rsid w:val="00A51715"/>
    <w:rsid w:val="00A54DBE"/>
    <w:rsid w:val="00A57084"/>
    <w:rsid w:val="00A57976"/>
    <w:rsid w:val="00A7089A"/>
    <w:rsid w:val="00A82F4A"/>
    <w:rsid w:val="00A871C6"/>
    <w:rsid w:val="00A87627"/>
    <w:rsid w:val="00A91D4B"/>
    <w:rsid w:val="00AA2776"/>
    <w:rsid w:val="00AA2B8A"/>
    <w:rsid w:val="00AC1DFA"/>
    <w:rsid w:val="00AD2D53"/>
    <w:rsid w:val="00AE1D50"/>
    <w:rsid w:val="00AE53D2"/>
    <w:rsid w:val="00AE6AB7"/>
    <w:rsid w:val="00AE7A32"/>
    <w:rsid w:val="00AF177F"/>
    <w:rsid w:val="00B03326"/>
    <w:rsid w:val="00B162B5"/>
    <w:rsid w:val="00B21855"/>
    <w:rsid w:val="00B236AD"/>
    <w:rsid w:val="00B23C5C"/>
    <w:rsid w:val="00B26014"/>
    <w:rsid w:val="00B26A38"/>
    <w:rsid w:val="00B340D8"/>
    <w:rsid w:val="00B370DC"/>
    <w:rsid w:val="00B37EC9"/>
    <w:rsid w:val="00B40FFB"/>
    <w:rsid w:val="00B4196F"/>
    <w:rsid w:val="00B43005"/>
    <w:rsid w:val="00B45392"/>
    <w:rsid w:val="00B45AA4"/>
    <w:rsid w:val="00B50C67"/>
    <w:rsid w:val="00B51074"/>
    <w:rsid w:val="00B52DF4"/>
    <w:rsid w:val="00B52FB9"/>
    <w:rsid w:val="00B56CBD"/>
    <w:rsid w:val="00B56CDE"/>
    <w:rsid w:val="00B57875"/>
    <w:rsid w:val="00B60CD6"/>
    <w:rsid w:val="00B6133E"/>
    <w:rsid w:val="00B63645"/>
    <w:rsid w:val="00B64CB8"/>
    <w:rsid w:val="00B72587"/>
    <w:rsid w:val="00B8010C"/>
    <w:rsid w:val="00B807D9"/>
    <w:rsid w:val="00B920B2"/>
    <w:rsid w:val="00B96CF0"/>
    <w:rsid w:val="00BA2CF0"/>
    <w:rsid w:val="00BB23D3"/>
    <w:rsid w:val="00BC233F"/>
    <w:rsid w:val="00BC3813"/>
    <w:rsid w:val="00BC6969"/>
    <w:rsid w:val="00BC7808"/>
    <w:rsid w:val="00BD5D1C"/>
    <w:rsid w:val="00C0370D"/>
    <w:rsid w:val="00C048B2"/>
    <w:rsid w:val="00C06EBC"/>
    <w:rsid w:val="00C07DE5"/>
    <w:rsid w:val="00C15EC2"/>
    <w:rsid w:val="00C2282D"/>
    <w:rsid w:val="00C32619"/>
    <w:rsid w:val="00C33B74"/>
    <w:rsid w:val="00C409C5"/>
    <w:rsid w:val="00C43A23"/>
    <w:rsid w:val="00C453D5"/>
    <w:rsid w:val="00C462C6"/>
    <w:rsid w:val="00C46E0C"/>
    <w:rsid w:val="00C53994"/>
    <w:rsid w:val="00C552AB"/>
    <w:rsid w:val="00C55758"/>
    <w:rsid w:val="00C63700"/>
    <w:rsid w:val="00C729FA"/>
    <w:rsid w:val="00C86883"/>
    <w:rsid w:val="00C870F5"/>
    <w:rsid w:val="00C95538"/>
    <w:rsid w:val="00C960FE"/>
    <w:rsid w:val="00C97CB2"/>
    <w:rsid w:val="00CA41C6"/>
    <w:rsid w:val="00CA6CCD"/>
    <w:rsid w:val="00CB13D9"/>
    <w:rsid w:val="00CB2C66"/>
    <w:rsid w:val="00CC04EC"/>
    <w:rsid w:val="00CC50B7"/>
    <w:rsid w:val="00CD4498"/>
    <w:rsid w:val="00CE1111"/>
    <w:rsid w:val="00CE3032"/>
    <w:rsid w:val="00CE47B2"/>
    <w:rsid w:val="00D11326"/>
    <w:rsid w:val="00D12ABD"/>
    <w:rsid w:val="00D16F4B"/>
    <w:rsid w:val="00D2075B"/>
    <w:rsid w:val="00D328C2"/>
    <w:rsid w:val="00D3583E"/>
    <w:rsid w:val="00D37CEC"/>
    <w:rsid w:val="00D41269"/>
    <w:rsid w:val="00D45007"/>
    <w:rsid w:val="00D45AB6"/>
    <w:rsid w:val="00D5225A"/>
    <w:rsid w:val="00D57F3D"/>
    <w:rsid w:val="00D6428F"/>
    <w:rsid w:val="00D64EA3"/>
    <w:rsid w:val="00D65B68"/>
    <w:rsid w:val="00D66A4C"/>
    <w:rsid w:val="00D76B02"/>
    <w:rsid w:val="00D77B2B"/>
    <w:rsid w:val="00D82011"/>
    <w:rsid w:val="00D823C2"/>
    <w:rsid w:val="00D85B58"/>
    <w:rsid w:val="00D95916"/>
    <w:rsid w:val="00D974CF"/>
    <w:rsid w:val="00DA0184"/>
    <w:rsid w:val="00DA60DB"/>
    <w:rsid w:val="00DB2EF1"/>
    <w:rsid w:val="00DB5E5B"/>
    <w:rsid w:val="00DB5EE5"/>
    <w:rsid w:val="00DC386F"/>
    <w:rsid w:val="00DC3EA1"/>
    <w:rsid w:val="00DC58B7"/>
    <w:rsid w:val="00DD1EF1"/>
    <w:rsid w:val="00DD4F97"/>
    <w:rsid w:val="00DD6346"/>
    <w:rsid w:val="00DE1917"/>
    <w:rsid w:val="00DE39D8"/>
    <w:rsid w:val="00DE5614"/>
    <w:rsid w:val="00DF0A9F"/>
    <w:rsid w:val="00DF4B62"/>
    <w:rsid w:val="00DF50F6"/>
    <w:rsid w:val="00DF7F17"/>
    <w:rsid w:val="00E10B22"/>
    <w:rsid w:val="00E112D1"/>
    <w:rsid w:val="00E11AA3"/>
    <w:rsid w:val="00E1216A"/>
    <w:rsid w:val="00E176C8"/>
    <w:rsid w:val="00E24069"/>
    <w:rsid w:val="00E26F21"/>
    <w:rsid w:val="00E313D9"/>
    <w:rsid w:val="00E35B6B"/>
    <w:rsid w:val="00E372A6"/>
    <w:rsid w:val="00E5096D"/>
    <w:rsid w:val="00E608A6"/>
    <w:rsid w:val="00E6634B"/>
    <w:rsid w:val="00E67428"/>
    <w:rsid w:val="00E857D6"/>
    <w:rsid w:val="00E860F9"/>
    <w:rsid w:val="00E86303"/>
    <w:rsid w:val="00EA0163"/>
    <w:rsid w:val="00EA0435"/>
    <w:rsid w:val="00EA0C3A"/>
    <w:rsid w:val="00EB1993"/>
    <w:rsid w:val="00EB2779"/>
    <w:rsid w:val="00EB3C8B"/>
    <w:rsid w:val="00EB73AA"/>
    <w:rsid w:val="00EC3095"/>
    <w:rsid w:val="00EC7294"/>
    <w:rsid w:val="00ED18F9"/>
    <w:rsid w:val="00ED3C34"/>
    <w:rsid w:val="00ED53C9"/>
    <w:rsid w:val="00ED5FF1"/>
    <w:rsid w:val="00EE0CF4"/>
    <w:rsid w:val="00EE22F8"/>
    <w:rsid w:val="00EE388D"/>
    <w:rsid w:val="00EF1461"/>
    <w:rsid w:val="00F00D3B"/>
    <w:rsid w:val="00F119A4"/>
    <w:rsid w:val="00F1662D"/>
    <w:rsid w:val="00F17749"/>
    <w:rsid w:val="00F246DF"/>
    <w:rsid w:val="00F33636"/>
    <w:rsid w:val="00F33716"/>
    <w:rsid w:val="00F40FA6"/>
    <w:rsid w:val="00F458ED"/>
    <w:rsid w:val="00F467DD"/>
    <w:rsid w:val="00F47372"/>
    <w:rsid w:val="00F52884"/>
    <w:rsid w:val="00F6025D"/>
    <w:rsid w:val="00F672B2"/>
    <w:rsid w:val="00F67DDD"/>
    <w:rsid w:val="00F7081C"/>
    <w:rsid w:val="00F73BD3"/>
    <w:rsid w:val="00F821A8"/>
    <w:rsid w:val="00F82371"/>
    <w:rsid w:val="00F83D10"/>
    <w:rsid w:val="00F84F40"/>
    <w:rsid w:val="00F953B6"/>
    <w:rsid w:val="00F96457"/>
    <w:rsid w:val="00FB1685"/>
    <w:rsid w:val="00FB1F17"/>
    <w:rsid w:val="00FB6942"/>
    <w:rsid w:val="00FC3967"/>
    <w:rsid w:val="00FD15B0"/>
    <w:rsid w:val="00FD20DE"/>
    <w:rsid w:val="00FE0971"/>
    <w:rsid w:val="00FE2FC2"/>
    <w:rsid w:val="00FE730D"/>
    <w:rsid w:val="2F4C645A"/>
    <w:rsid w:val="355D115C"/>
    <w:rsid w:val="77EF002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nhideWhenUsed="0" w:uiPriority="99" w:semiHidden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name="Body Text 2"/>
    <w:lsdException w:uiPriority="99" w:name="Body Text 3"/>
    <w:lsdException w:unhideWhenUsed="0" w:uiPriority="0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3"/>
    <w:qFormat/>
    <w:uiPriority w:val="0"/>
    <w:pPr>
      <w:keepNext/>
      <w:spacing w:before="240" w:after="120" w:line="360" w:lineRule="auto"/>
      <w:outlineLvl w:val="0"/>
    </w:pPr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paragraph" w:styleId="3">
    <w:name w:val="heading 2"/>
    <w:basedOn w:val="1"/>
    <w:next w:val="1"/>
    <w:link w:val="34"/>
    <w:qFormat/>
    <w:uiPriority w:val="9"/>
    <w:pPr>
      <w:keepNext/>
      <w:spacing w:before="240" w:after="120" w:line="360" w:lineRule="auto"/>
      <w:outlineLvl w:val="1"/>
    </w:pPr>
    <w:rPr>
      <w:rFonts w:ascii="Arial" w:hAnsi="Arial" w:eastAsia="Times New Roman" w:cs="Times New Roman"/>
      <w:b/>
      <w:sz w:val="28"/>
      <w:szCs w:val="24"/>
      <w:lang w:val="en-GB"/>
    </w:rPr>
  </w:style>
  <w:style w:type="paragraph" w:styleId="4">
    <w:name w:val="heading 3"/>
    <w:basedOn w:val="1"/>
    <w:next w:val="1"/>
    <w:link w:val="35"/>
    <w:qFormat/>
    <w:uiPriority w:val="0"/>
    <w:pPr>
      <w:keepNext/>
      <w:spacing w:before="120" w:after="0" w:line="360" w:lineRule="auto"/>
      <w:outlineLvl w:val="2"/>
    </w:pPr>
    <w:rPr>
      <w:rFonts w:ascii="Arial" w:hAnsi="Arial" w:eastAsia="Times New Roman" w:cs="Arial"/>
      <w:b/>
      <w:bCs/>
      <w:szCs w:val="26"/>
      <w:lang w:val="en-GB"/>
    </w:rPr>
  </w:style>
  <w:style w:type="paragraph" w:styleId="5">
    <w:name w:val="heading 4"/>
    <w:basedOn w:val="1"/>
    <w:next w:val="1"/>
    <w:link w:val="36"/>
    <w:qFormat/>
    <w:uiPriority w:val="0"/>
    <w:pPr>
      <w:keepNext/>
      <w:widowControl w:val="0"/>
      <w:snapToGrid w:val="0"/>
      <w:spacing w:after="0" w:line="360" w:lineRule="auto"/>
      <w:outlineLvl w:val="3"/>
    </w:pPr>
    <w:rPr>
      <w:rFonts w:ascii="Arial" w:hAnsi="Arial" w:eastAsia="Times New Roman" w:cs="Times New Roman"/>
      <w:b/>
      <w:sz w:val="28"/>
      <w:szCs w:val="20"/>
      <w:lang w:val="en-AU"/>
    </w:rPr>
  </w:style>
  <w:style w:type="paragraph" w:styleId="6">
    <w:name w:val="heading 5"/>
    <w:basedOn w:val="1"/>
    <w:next w:val="1"/>
    <w:link w:val="37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hAnsi="Arial" w:eastAsia="Times New Roman" w:cs="Times New Roman"/>
      <w:b/>
      <w:bCs/>
      <w:sz w:val="28"/>
      <w:szCs w:val="24"/>
      <w:lang w:val="en-GB"/>
    </w:rPr>
  </w:style>
  <w:style w:type="paragraph" w:styleId="7">
    <w:name w:val="heading 6"/>
    <w:basedOn w:val="1"/>
    <w:next w:val="1"/>
    <w:link w:val="38"/>
    <w:qFormat/>
    <w:uiPriority w:val="0"/>
    <w:pPr>
      <w:keepNext/>
      <w:widowControl w:val="0"/>
      <w:snapToGrid w:val="0"/>
      <w:spacing w:after="58" w:line="360" w:lineRule="auto"/>
      <w:outlineLvl w:val="5"/>
    </w:pPr>
    <w:rPr>
      <w:rFonts w:ascii="Arial" w:hAnsi="Arial" w:eastAsia="Times New Roman" w:cs="Times New Roman"/>
      <w:b/>
      <w:sz w:val="24"/>
      <w:szCs w:val="20"/>
      <w:lang w:val="en-AU"/>
    </w:rPr>
  </w:style>
  <w:style w:type="paragraph" w:styleId="8">
    <w:name w:val="heading 7"/>
    <w:basedOn w:val="1"/>
    <w:next w:val="1"/>
    <w:link w:val="39"/>
    <w:qFormat/>
    <w:uiPriority w:val="0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hAnsi="Arial" w:eastAsia="Times New Roman" w:cs="Times New Roman"/>
      <w:spacing w:val="-3"/>
      <w:sz w:val="28"/>
      <w:szCs w:val="20"/>
      <w:lang w:val="en-US"/>
    </w:rPr>
  </w:style>
  <w:style w:type="paragraph" w:styleId="9">
    <w:name w:val="heading 8"/>
    <w:basedOn w:val="1"/>
    <w:next w:val="1"/>
    <w:link w:val="40"/>
    <w:qFormat/>
    <w:uiPriority w:val="0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hAnsi="Arial" w:eastAsia="Times New Roman" w:cs="Times New Roman"/>
      <w:b/>
      <w:bCs/>
      <w:sz w:val="24"/>
      <w:szCs w:val="24"/>
      <w:lang w:val="en-GB"/>
    </w:rPr>
  </w:style>
  <w:style w:type="paragraph" w:styleId="10">
    <w:name w:val="heading 9"/>
    <w:basedOn w:val="1"/>
    <w:next w:val="1"/>
    <w:link w:val="41"/>
    <w:qFormat/>
    <w:uiPriority w:val="0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default="1" w:styleId="25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7"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Body Text"/>
    <w:basedOn w:val="1"/>
    <w:link w:val="55"/>
    <w:semiHidden/>
    <w:qFormat/>
    <w:uiPriority w:val="0"/>
    <w:pPr>
      <w:widowControl w:val="0"/>
      <w:snapToGrid w:val="0"/>
      <w:spacing w:after="0" w:line="360" w:lineRule="auto"/>
      <w:jc w:val="both"/>
    </w:pPr>
    <w:rPr>
      <w:rFonts w:ascii="Arial" w:hAnsi="Arial" w:eastAsia="Times New Roman" w:cs="Times New Roman"/>
      <w:sz w:val="24"/>
      <w:szCs w:val="20"/>
      <w:lang w:val="en-AU"/>
    </w:rPr>
  </w:style>
  <w:style w:type="paragraph" w:styleId="13">
    <w:name w:val="Body Text 2"/>
    <w:basedOn w:val="1"/>
    <w:link w:val="57"/>
    <w:semiHidden/>
    <w:qFormat/>
    <w:uiPriority w:val="0"/>
    <w:pPr>
      <w:widowControl w:val="0"/>
      <w:suppressAutoHyphens/>
      <w:snapToGrid w:val="0"/>
      <w:spacing w:after="0" w:line="360" w:lineRule="auto"/>
      <w:jc w:val="both"/>
    </w:pPr>
    <w:rPr>
      <w:rFonts w:ascii="Arial" w:hAnsi="Arial" w:eastAsia="Times New Roman" w:cs="Times New Roman"/>
      <w:spacing w:val="-3"/>
      <w:szCs w:val="20"/>
      <w:lang w:val="en-US"/>
    </w:rPr>
  </w:style>
  <w:style w:type="paragraph" w:styleId="14">
    <w:name w:val="Body Text Indent 2"/>
    <w:basedOn w:val="1"/>
    <w:link w:val="56"/>
    <w:semiHidden/>
    <w:uiPriority w:val="0"/>
    <w:pPr>
      <w:spacing w:after="0" w:line="360" w:lineRule="auto"/>
      <w:ind w:left="720"/>
    </w:pPr>
    <w:rPr>
      <w:rFonts w:ascii="Arial" w:hAnsi="Arial" w:eastAsia="Times New Roman" w:cs="Times New Roman"/>
      <w:sz w:val="24"/>
      <w:szCs w:val="20"/>
      <w:lang w:val="en-US"/>
    </w:rPr>
  </w:style>
  <w:style w:type="paragraph" w:styleId="15">
    <w:name w:val="caption"/>
    <w:basedOn w:val="1"/>
    <w:next w:val="1"/>
    <w:qFormat/>
    <w:uiPriority w:val="0"/>
    <w:pPr>
      <w:widowControl w:val="0"/>
      <w:spacing w:before="240" w:after="0" w:line="360" w:lineRule="auto"/>
      <w:jc w:val="center"/>
    </w:pPr>
    <w:rPr>
      <w:rFonts w:ascii="Arial" w:hAnsi="Arial" w:eastAsia="Times New Roman" w:cs="Times New Roman"/>
      <w:b/>
      <w:sz w:val="36"/>
      <w:szCs w:val="20"/>
      <w:lang w:val="en-AU"/>
    </w:rPr>
  </w:style>
  <w:style w:type="paragraph" w:styleId="16">
    <w:name w:val="annotation text"/>
    <w:basedOn w:val="1"/>
    <w:link w:val="79"/>
    <w:semiHidden/>
    <w:unhideWhenUsed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17">
    <w:name w:val="annotation subject"/>
    <w:basedOn w:val="16"/>
    <w:next w:val="16"/>
    <w:link w:val="80"/>
    <w:semiHidden/>
    <w:unhideWhenUsed/>
    <w:qFormat/>
    <w:uiPriority w:val="0"/>
    <w:rPr>
      <w:b/>
      <w:bCs/>
    </w:rPr>
  </w:style>
  <w:style w:type="paragraph" w:styleId="18">
    <w:name w:val="endnote text"/>
    <w:basedOn w:val="1"/>
    <w:link w:val="84"/>
    <w:semiHidden/>
    <w:unhideWhenUsed/>
    <w:uiPriority w:val="99"/>
    <w:pPr>
      <w:spacing w:after="0" w:line="240" w:lineRule="auto"/>
    </w:pPr>
    <w:rPr>
      <w:rFonts w:ascii="Calibri" w:hAnsi="Calibri" w:eastAsia="Times New Roman" w:cs="Times New Roman"/>
      <w:sz w:val="20"/>
      <w:szCs w:val="20"/>
      <w:lang w:val="en-US"/>
    </w:rPr>
  </w:style>
  <w:style w:type="paragraph" w:styleId="19">
    <w:name w:val="footer"/>
    <w:basedOn w:val="1"/>
    <w:link w:val="4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0">
    <w:name w:val="footnote text"/>
    <w:basedOn w:val="1"/>
    <w:link w:val="59"/>
    <w:uiPriority w:val="99"/>
    <w:pPr>
      <w:spacing w:after="0" w:line="360" w:lineRule="auto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1">
    <w:name w:val="header"/>
    <w:basedOn w:val="1"/>
    <w:link w:val="4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2">
    <w:name w:val="toc 1"/>
    <w:basedOn w:val="1"/>
    <w:next w:val="1"/>
    <w:qFormat/>
    <w:uiPriority w:val="39"/>
    <w:pPr>
      <w:tabs>
        <w:tab w:val="right" w:leader="dot" w:pos="9825"/>
      </w:tabs>
      <w:spacing w:after="0" w:line="360" w:lineRule="auto"/>
    </w:pPr>
    <w:rPr>
      <w:rFonts w:ascii="Arial" w:hAnsi="Arial" w:eastAsia="Times New Roman" w:cs="Times New Roman"/>
      <w:bCs/>
      <w:sz w:val="24"/>
      <w:szCs w:val="28"/>
      <w:lang w:val="en-AU"/>
    </w:rPr>
  </w:style>
  <w:style w:type="paragraph" w:styleId="23">
    <w:name w:val="toc 2"/>
    <w:basedOn w:val="1"/>
    <w:next w:val="1"/>
    <w:qFormat/>
    <w:uiPriority w:val="39"/>
    <w:pPr>
      <w:spacing w:after="0" w:line="360" w:lineRule="auto"/>
      <w:ind w:left="220"/>
    </w:pPr>
    <w:rPr>
      <w:rFonts w:ascii="Times New Roman" w:hAnsi="Times New Roman" w:eastAsia="Times New Roman" w:cs="Times New Roman"/>
      <w:szCs w:val="20"/>
      <w:lang w:eastAsia="ru-RU"/>
    </w:rPr>
  </w:style>
  <w:style w:type="paragraph" w:styleId="24">
    <w:name w:val="toc 3"/>
    <w:basedOn w:val="1"/>
    <w:next w:val="1"/>
    <w:unhideWhenUsed/>
    <w:qFormat/>
    <w:uiPriority w:val="39"/>
    <w:pPr>
      <w:spacing w:after="100" w:line="276" w:lineRule="auto"/>
      <w:ind w:left="440"/>
    </w:pPr>
    <w:rPr>
      <w:rFonts w:ascii="Calibri" w:hAnsi="Calibri" w:eastAsia="Times New Roman" w:cs="Times New Roman"/>
      <w:lang w:eastAsia="ru-RU"/>
    </w:rPr>
  </w:style>
  <w:style w:type="character" w:styleId="26">
    <w:name w:val="annotation reference"/>
    <w:basedOn w:val="25"/>
    <w:semiHidden/>
    <w:unhideWhenUsed/>
    <w:uiPriority w:val="0"/>
    <w:rPr>
      <w:sz w:val="16"/>
      <w:szCs w:val="16"/>
    </w:rPr>
  </w:style>
  <w:style w:type="character" w:styleId="27">
    <w:name w:val="FollowedHyperlink"/>
    <w:uiPriority w:val="0"/>
    <w:rPr>
      <w:color w:val="800080"/>
      <w:u w:val="single"/>
    </w:rPr>
  </w:style>
  <w:style w:type="character" w:styleId="28">
    <w:name w:val="footnote reference"/>
    <w:qFormat/>
    <w:uiPriority w:val="99"/>
    <w:rPr>
      <w:vertAlign w:val="superscript"/>
    </w:rPr>
  </w:style>
  <w:style w:type="character" w:styleId="29">
    <w:name w:val="Hyperlink"/>
    <w:uiPriority w:val="99"/>
    <w:rPr>
      <w:color w:val="0000FF"/>
      <w:u w:val="single"/>
    </w:rPr>
  </w:style>
  <w:style w:type="character" w:styleId="30">
    <w:name w:val="page number"/>
    <w:uiPriority w:val="0"/>
    <w:rPr>
      <w:rFonts w:ascii="Arial" w:hAnsi="Arial"/>
      <w:sz w:val="16"/>
    </w:rPr>
  </w:style>
  <w:style w:type="table" w:styleId="32">
    <w:name w:val="Table Grid"/>
    <w:basedOn w:val="31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3">
    <w:name w:val="Заголовок 1 Знак"/>
    <w:basedOn w:val="25"/>
    <w:link w:val="2"/>
    <w:qFormat/>
    <w:uiPriority w:val="0"/>
    <w:rPr>
      <w:rFonts w:ascii="Arial" w:hAnsi="Arial" w:eastAsia="Times New Roman" w:cs="Times New Roman"/>
      <w:b/>
      <w:bCs/>
      <w:caps/>
      <w:color w:val="2C8DE6"/>
      <w:sz w:val="36"/>
      <w:szCs w:val="24"/>
      <w:lang w:val="en-GB"/>
    </w:rPr>
  </w:style>
  <w:style w:type="character" w:customStyle="1" w:styleId="34">
    <w:name w:val="Заголовок 2 Знак"/>
    <w:basedOn w:val="25"/>
    <w:link w:val="3"/>
    <w:qFormat/>
    <w:uiPriority w:val="9"/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35">
    <w:name w:val="Заголовок 3 Знак"/>
    <w:basedOn w:val="25"/>
    <w:link w:val="4"/>
    <w:qFormat/>
    <w:uiPriority w:val="0"/>
    <w:rPr>
      <w:rFonts w:ascii="Arial" w:hAnsi="Arial" w:eastAsia="Times New Roman" w:cs="Arial"/>
      <w:b/>
      <w:bCs/>
      <w:szCs w:val="26"/>
      <w:lang w:val="en-GB"/>
    </w:rPr>
  </w:style>
  <w:style w:type="character" w:customStyle="1" w:styleId="36">
    <w:name w:val="Заголовок 4 Знак"/>
    <w:basedOn w:val="25"/>
    <w:link w:val="5"/>
    <w:uiPriority w:val="0"/>
    <w:rPr>
      <w:rFonts w:ascii="Arial" w:hAnsi="Arial" w:eastAsia="Times New Roman" w:cs="Times New Roman"/>
      <w:b/>
      <w:sz w:val="28"/>
      <w:szCs w:val="20"/>
      <w:lang w:val="en-AU"/>
    </w:rPr>
  </w:style>
  <w:style w:type="character" w:customStyle="1" w:styleId="37">
    <w:name w:val="Заголовок 5 Знак"/>
    <w:basedOn w:val="25"/>
    <w:link w:val="6"/>
    <w:uiPriority w:val="0"/>
    <w:rPr>
      <w:rFonts w:ascii="Arial" w:hAnsi="Arial" w:eastAsia="Times New Roman" w:cs="Times New Roman"/>
      <w:b/>
      <w:bCs/>
      <w:sz w:val="28"/>
      <w:szCs w:val="24"/>
      <w:lang w:val="en-GB"/>
    </w:rPr>
  </w:style>
  <w:style w:type="character" w:customStyle="1" w:styleId="38">
    <w:name w:val="Заголовок 6 Знак"/>
    <w:basedOn w:val="25"/>
    <w:link w:val="7"/>
    <w:qFormat/>
    <w:uiPriority w:val="0"/>
    <w:rPr>
      <w:rFonts w:ascii="Arial" w:hAnsi="Arial" w:eastAsia="Times New Roman" w:cs="Times New Roman"/>
      <w:b/>
      <w:sz w:val="24"/>
      <w:szCs w:val="20"/>
      <w:lang w:val="en-AU"/>
    </w:rPr>
  </w:style>
  <w:style w:type="character" w:customStyle="1" w:styleId="39">
    <w:name w:val="Заголовок 7 Знак"/>
    <w:basedOn w:val="25"/>
    <w:link w:val="8"/>
    <w:qFormat/>
    <w:uiPriority w:val="0"/>
    <w:rPr>
      <w:rFonts w:ascii="Arial" w:hAnsi="Arial" w:eastAsia="Times New Roman" w:cs="Times New Roman"/>
      <w:spacing w:val="-3"/>
      <w:sz w:val="28"/>
      <w:szCs w:val="20"/>
      <w:lang w:val="en-US"/>
    </w:rPr>
  </w:style>
  <w:style w:type="character" w:customStyle="1" w:styleId="40">
    <w:name w:val="Заголовок 8 Знак"/>
    <w:basedOn w:val="25"/>
    <w:link w:val="9"/>
    <w:qFormat/>
    <w:uiPriority w:val="0"/>
    <w:rPr>
      <w:rFonts w:ascii="Arial" w:hAnsi="Arial" w:eastAsia="Times New Roman" w:cs="Times New Roman"/>
      <w:b/>
      <w:bCs/>
      <w:sz w:val="24"/>
      <w:szCs w:val="24"/>
      <w:lang w:val="en-GB"/>
    </w:rPr>
  </w:style>
  <w:style w:type="character" w:customStyle="1" w:styleId="41">
    <w:name w:val="Заголовок 9 Знак"/>
    <w:basedOn w:val="25"/>
    <w:link w:val="10"/>
    <w:qFormat/>
    <w:uiPriority w:val="0"/>
    <w:rPr>
      <w:rFonts w:ascii="Arial" w:hAnsi="Arial" w:eastAsia="Times New Roman" w:cs="Times New Roman"/>
      <w:sz w:val="24"/>
      <w:szCs w:val="20"/>
      <w:u w:val="single"/>
      <w:lang w:val="en-AU"/>
    </w:rPr>
  </w:style>
  <w:style w:type="character" w:customStyle="1" w:styleId="42">
    <w:name w:val="Верхний колонтитул Знак"/>
    <w:basedOn w:val="25"/>
    <w:link w:val="21"/>
    <w:qFormat/>
    <w:uiPriority w:val="99"/>
  </w:style>
  <w:style w:type="character" w:customStyle="1" w:styleId="43">
    <w:name w:val="Нижний колонтитул Знак"/>
    <w:basedOn w:val="25"/>
    <w:link w:val="19"/>
    <w:uiPriority w:val="99"/>
  </w:style>
  <w:style w:type="paragraph" w:styleId="44">
    <w:name w:val="No Spacing"/>
    <w:link w:val="45"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45">
    <w:name w:val="Без интервала Знак"/>
    <w:basedOn w:val="25"/>
    <w:link w:val="44"/>
    <w:qFormat/>
    <w:uiPriority w:val="1"/>
    <w:rPr>
      <w:rFonts w:eastAsiaTheme="minorEastAsia"/>
      <w:lang w:eastAsia="ru-RU"/>
    </w:rPr>
  </w:style>
  <w:style w:type="character" w:styleId="46">
    <w:name w:val="Placeholder Text"/>
    <w:basedOn w:val="25"/>
    <w:semiHidden/>
    <w:qFormat/>
    <w:uiPriority w:val="99"/>
    <w:rPr>
      <w:color w:val="808080"/>
    </w:rPr>
  </w:style>
  <w:style w:type="character" w:customStyle="1" w:styleId="47">
    <w:name w:val="Текст выноски Знак"/>
    <w:basedOn w:val="25"/>
    <w:link w:val="11"/>
    <w:uiPriority w:val="99"/>
    <w:rPr>
      <w:rFonts w:ascii="Tahoma" w:hAnsi="Tahoma" w:cs="Tahoma"/>
      <w:sz w:val="16"/>
      <w:szCs w:val="16"/>
    </w:rPr>
  </w:style>
  <w:style w:type="paragraph" w:customStyle="1" w:styleId="48">
    <w:name w:val="numbered list"/>
    <w:basedOn w:val="49"/>
    <w:qFormat/>
    <w:uiPriority w:val="0"/>
    <w:pPr>
      <w:tabs>
        <w:tab w:val="left" w:pos="360"/>
      </w:tabs>
    </w:pPr>
  </w:style>
  <w:style w:type="paragraph" w:customStyle="1" w:styleId="49">
    <w:name w:val="bullet"/>
    <w:basedOn w:val="1"/>
    <w:link w:val="50"/>
    <w:qFormat/>
    <w:uiPriority w:val="0"/>
    <w:pPr>
      <w:numPr>
        <w:ilvl w:val="0"/>
        <w:numId w:val="1"/>
      </w:numPr>
      <w:spacing w:after="0" w:line="360" w:lineRule="auto"/>
    </w:pPr>
    <w:rPr>
      <w:rFonts w:ascii="Arial" w:hAnsi="Arial" w:eastAsia="Times New Roman" w:cs="Times New Roman"/>
      <w:szCs w:val="24"/>
      <w:lang w:val="en-GB"/>
    </w:rPr>
  </w:style>
  <w:style w:type="character" w:customStyle="1" w:styleId="50">
    <w:name w:val="bullet Char"/>
    <w:link w:val="49"/>
    <w:uiPriority w:val="0"/>
    <w:rPr>
      <w:rFonts w:ascii="Arial" w:hAnsi="Arial" w:eastAsia="Times New Roman" w:cs="Times New Roman"/>
      <w:szCs w:val="24"/>
      <w:lang w:val="en-GB"/>
    </w:rPr>
  </w:style>
  <w:style w:type="paragraph" w:customStyle="1" w:styleId="51">
    <w:name w:val="Doc subtitle1"/>
    <w:basedOn w:val="1"/>
    <w:link w:val="52"/>
    <w:uiPriority w:val="0"/>
    <w:pPr>
      <w:spacing w:after="0" w:line="360" w:lineRule="auto"/>
    </w:pPr>
    <w:rPr>
      <w:rFonts w:ascii="Arial" w:hAnsi="Arial" w:eastAsia="Times New Roman" w:cs="Times New Roman"/>
      <w:b/>
      <w:sz w:val="28"/>
      <w:szCs w:val="24"/>
      <w:lang w:val="en-GB"/>
    </w:rPr>
  </w:style>
  <w:style w:type="character" w:customStyle="1" w:styleId="52">
    <w:name w:val="Doc subtitle1 Char"/>
    <w:link w:val="51"/>
    <w:qFormat/>
    <w:locked/>
    <w:uiPriority w:val="0"/>
    <w:rPr>
      <w:rFonts w:ascii="Arial" w:hAnsi="Arial" w:eastAsia="Times New Roman" w:cs="Times New Roman"/>
      <w:b/>
      <w:sz w:val="28"/>
      <w:szCs w:val="24"/>
      <w:lang w:val="en-GB"/>
    </w:rPr>
  </w:style>
  <w:style w:type="paragraph" w:customStyle="1" w:styleId="53">
    <w:name w:val="Doc subtitle2"/>
    <w:basedOn w:val="1"/>
    <w:qFormat/>
    <w:uiPriority w:val="0"/>
    <w:pPr>
      <w:spacing w:after="0" w:line="360" w:lineRule="auto"/>
    </w:pPr>
    <w:rPr>
      <w:rFonts w:ascii="Arial" w:hAnsi="Arial" w:eastAsia="Times New Roman" w:cs="Times New Roman"/>
      <w:sz w:val="28"/>
      <w:szCs w:val="24"/>
      <w:lang w:val="en-GB"/>
    </w:rPr>
  </w:style>
  <w:style w:type="paragraph" w:customStyle="1" w:styleId="54">
    <w:name w:val="Doc title"/>
    <w:basedOn w:val="1"/>
    <w:qFormat/>
    <w:uiPriority w:val="0"/>
    <w:pPr>
      <w:spacing w:after="0" w:line="360" w:lineRule="auto"/>
    </w:pPr>
    <w:rPr>
      <w:rFonts w:ascii="Arial" w:hAnsi="Arial" w:eastAsia="Times New Roman" w:cs="Times New Roman"/>
      <w:b/>
      <w:sz w:val="40"/>
      <w:szCs w:val="24"/>
      <w:lang w:val="en-GB"/>
    </w:rPr>
  </w:style>
  <w:style w:type="character" w:customStyle="1" w:styleId="55">
    <w:name w:val="Основной текст Знак"/>
    <w:basedOn w:val="25"/>
    <w:link w:val="12"/>
    <w:semiHidden/>
    <w:uiPriority w:val="0"/>
    <w:rPr>
      <w:rFonts w:ascii="Arial" w:hAnsi="Arial" w:eastAsia="Times New Roman" w:cs="Times New Roman"/>
      <w:sz w:val="24"/>
      <w:szCs w:val="20"/>
      <w:lang w:val="en-AU"/>
    </w:rPr>
  </w:style>
  <w:style w:type="character" w:customStyle="1" w:styleId="56">
    <w:name w:val="Основной текст с отступом 2 Знак"/>
    <w:basedOn w:val="25"/>
    <w:link w:val="14"/>
    <w:semiHidden/>
    <w:uiPriority w:val="0"/>
    <w:rPr>
      <w:rFonts w:ascii="Arial" w:hAnsi="Arial" w:eastAsia="Times New Roman" w:cs="Times New Roman"/>
      <w:sz w:val="24"/>
      <w:szCs w:val="20"/>
      <w:lang w:val="en-US"/>
    </w:rPr>
  </w:style>
  <w:style w:type="character" w:customStyle="1" w:styleId="57">
    <w:name w:val="Основной текст 2 Знак"/>
    <w:basedOn w:val="25"/>
    <w:link w:val="13"/>
    <w:semiHidden/>
    <w:qFormat/>
    <w:uiPriority w:val="0"/>
    <w:rPr>
      <w:rFonts w:ascii="Arial" w:hAnsi="Arial" w:eastAsia="Times New Roman" w:cs="Times New Roman"/>
      <w:spacing w:val="-3"/>
      <w:szCs w:val="20"/>
      <w:lang w:val="en-US"/>
    </w:rPr>
  </w:style>
  <w:style w:type="paragraph" w:customStyle="1" w:styleId="58">
    <w:name w:val="Абзац списка1"/>
    <w:basedOn w:val="1"/>
    <w:qFormat/>
    <w:uiPriority w:val="0"/>
    <w:pPr>
      <w:spacing w:after="0" w:line="360" w:lineRule="auto"/>
      <w:ind w:left="720"/>
    </w:pPr>
    <w:rPr>
      <w:rFonts w:ascii="Arial" w:hAnsi="Arial" w:eastAsia="Times New Roman" w:cs="Times New Roman"/>
      <w:szCs w:val="24"/>
      <w:lang w:val="en-GB"/>
    </w:rPr>
  </w:style>
  <w:style w:type="character" w:customStyle="1" w:styleId="59">
    <w:name w:val="Текст сноски Знак"/>
    <w:basedOn w:val="25"/>
    <w:link w:val="20"/>
    <w:qFormat/>
    <w:uiPriority w:val="99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60">
    <w:name w:val="цветной текст"/>
    <w:basedOn w:val="1"/>
    <w:qFormat/>
    <w:uiPriority w:val="0"/>
    <w:pPr>
      <w:numPr>
        <w:ilvl w:val="0"/>
        <w:numId w:val="2"/>
      </w:numPr>
      <w:spacing w:after="0" w:line="360" w:lineRule="auto"/>
      <w:jc w:val="both"/>
    </w:pPr>
    <w:rPr>
      <w:rFonts w:ascii="Times New Roman" w:hAnsi="Times New Roman" w:eastAsia="Times New Roman" w:cs="Times New Roman"/>
      <w:color w:val="2C8DE6"/>
      <w:szCs w:val="20"/>
      <w:lang w:eastAsia="ru-RU"/>
    </w:rPr>
  </w:style>
  <w:style w:type="paragraph" w:customStyle="1" w:styleId="61">
    <w:name w:val="538552DCBB0F4C4BB087ED922D6A6322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62">
    <w:name w:val="выделение цвет"/>
    <w:basedOn w:val="1"/>
    <w:link w:val="63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63">
    <w:name w:val="выделение цвет Знак"/>
    <w:link w:val="62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character" w:customStyle="1" w:styleId="64">
    <w:name w:val="цвет в таблице"/>
    <w:uiPriority w:val="0"/>
    <w:rPr>
      <w:color w:val="2C8DE6"/>
    </w:rPr>
  </w:style>
  <w:style w:type="paragraph" w:customStyle="1" w:styleId="65">
    <w:name w:val="TOC Heading"/>
    <w:basedOn w:val="2"/>
    <w:next w:val="1"/>
    <w:semiHidden/>
    <w:unhideWhenUsed/>
    <w:qFormat/>
    <w:uiPriority w:val="39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66">
    <w:name w:val="!Заголовок-1"/>
    <w:basedOn w:val="2"/>
    <w:link w:val="67"/>
    <w:qFormat/>
    <w:uiPriority w:val="0"/>
    <w:rPr>
      <w:lang w:val="ru-RU"/>
    </w:rPr>
  </w:style>
  <w:style w:type="character" w:customStyle="1" w:styleId="67">
    <w:name w:val="!Заголовок-1 Знак"/>
    <w:link w:val="66"/>
    <w:uiPriority w:val="0"/>
    <w:rPr>
      <w:rFonts w:ascii="Arial" w:hAnsi="Arial" w:eastAsia="Times New Roman" w:cs="Times New Roman"/>
      <w:b/>
      <w:bCs/>
      <w:caps/>
      <w:color w:val="2C8DE6"/>
      <w:sz w:val="36"/>
      <w:szCs w:val="24"/>
    </w:rPr>
  </w:style>
  <w:style w:type="paragraph" w:customStyle="1" w:styleId="68">
    <w:name w:val="!заголовок-2"/>
    <w:basedOn w:val="3"/>
    <w:link w:val="69"/>
    <w:qFormat/>
    <w:uiPriority w:val="0"/>
    <w:rPr>
      <w:lang w:val="ru-RU"/>
    </w:rPr>
  </w:style>
  <w:style w:type="character" w:customStyle="1" w:styleId="69">
    <w:name w:val="!заголовок-2 Знак"/>
    <w:link w:val="68"/>
    <w:uiPriority w:val="0"/>
    <w:rPr>
      <w:rFonts w:ascii="Arial" w:hAnsi="Arial" w:eastAsia="Times New Roman" w:cs="Times New Roman"/>
      <w:b/>
      <w:sz w:val="28"/>
      <w:szCs w:val="24"/>
    </w:rPr>
  </w:style>
  <w:style w:type="paragraph" w:customStyle="1" w:styleId="70">
    <w:name w:val="!Текст"/>
    <w:basedOn w:val="1"/>
    <w:link w:val="71"/>
    <w:qFormat/>
    <w:uiPriority w:val="0"/>
    <w:p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71">
    <w:name w:val="!Текст Знак"/>
    <w:link w:val="70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customStyle="1" w:styleId="72">
    <w:name w:val="!Синий заголовок текста"/>
    <w:basedOn w:val="62"/>
    <w:link w:val="73"/>
    <w:qFormat/>
    <w:uiPriority w:val="0"/>
  </w:style>
  <w:style w:type="character" w:customStyle="1" w:styleId="73">
    <w:name w:val="!Синий заголовок текста Знак"/>
    <w:link w:val="72"/>
    <w:uiPriority w:val="0"/>
    <w:rPr>
      <w:rFonts w:ascii="Times New Roman" w:hAnsi="Times New Roman" w:eastAsia="Times New Roman" w:cs="Times New Roman"/>
      <w:b/>
      <w:color w:val="2C8DE6"/>
      <w:szCs w:val="20"/>
      <w:u w:val="single"/>
      <w:lang w:eastAsia="ru-RU"/>
    </w:rPr>
  </w:style>
  <w:style w:type="paragraph" w:customStyle="1" w:styleId="74">
    <w:name w:val="!Список с точками"/>
    <w:basedOn w:val="1"/>
    <w:link w:val="75"/>
    <w:qFormat/>
    <w:uiPriority w:val="0"/>
    <w:pPr>
      <w:numPr>
        <w:ilvl w:val="0"/>
        <w:numId w:val="3"/>
      </w:numPr>
      <w:spacing w:after="0" w:line="360" w:lineRule="auto"/>
      <w:jc w:val="both"/>
    </w:pPr>
    <w:rPr>
      <w:rFonts w:ascii="Times New Roman" w:hAnsi="Times New Roman" w:eastAsia="Times New Roman" w:cs="Times New Roman"/>
      <w:szCs w:val="20"/>
      <w:lang w:eastAsia="ru-RU"/>
    </w:rPr>
  </w:style>
  <w:style w:type="character" w:customStyle="1" w:styleId="75">
    <w:name w:val="!Список с точками Знак"/>
    <w:link w:val="74"/>
    <w:uiPriority w:val="0"/>
    <w:rPr>
      <w:rFonts w:ascii="Times New Roman" w:hAnsi="Times New Roman" w:eastAsia="Times New Roman" w:cs="Times New Roman"/>
      <w:szCs w:val="20"/>
      <w:lang w:eastAsia="ru-RU"/>
    </w:rPr>
  </w:style>
  <w:style w:type="paragraph" w:styleId="76">
    <w:name w:val="List Paragraph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Calibri" w:cs="Times New Roman"/>
    </w:rPr>
  </w:style>
  <w:style w:type="paragraph" w:customStyle="1" w:styleId="77">
    <w:name w:val="Базовый"/>
    <w:uiPriority w:val="0"/>
    <w:pPr>
      <w:suppressAutoHyphens/>
      <w:spacing w:after="200" w:line="276" w:lineRule="auto"/>
    </w:pPr>
    <w:rPr>
      <w:rFonts w:ascii="Times New Roman" w:hAnsi="Times New Roman" w:eastAsia="DejaVu Sans" w:cs="Times New Roman"/>
      <w:sz w:val="24"/>
      <w:szCs w:val="24"/>
      <w:lang w:val="ru-RU" w:eastAsia="en-US" w:bidi="ar-SA"/>
    </w:rPr>
  </w:style>
  <w:style w:type="character" w:customStyle="1" w:styleId="78">
    <w:name w:val="Интернет-ссылка"/>
    <w:uiPriority w:val="0"/>
    <w:rPr>
      <w:color w:val="0000FF"/>
      <w:u w:val="single"/>
      <w:lang w:val="ru-RU" w:eastAsia="ru-RU" w:bidi="ru-RU"/>
    </w:rPr>
  </w:style>
  <w:style w:type="character" w:customStyle="1" w:styleId="79">
    <w:name w:val="Текст примечания Знак"/>
    <w:basedOn w:val="25"/>
    <w:link w:val="16"/>
    <w:semiHidden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80">
    <w:name w:val="Тема примечания Знак"/>
    <w:basedOn w:val="79"/>
    <w:link w:val="17"/>
    <w:semiHidden/>
    <w:uiPriority w:val="0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customStyle="1" w:styleId="81">
    <w:name w:val="Lista Black"/>
    <w:basedOn w:val="12"/>
    <w:qFormat/>
    <w:uiPriority w:val="1"/>
    <w:pPr>
      <w:keepNext/>
      <w:numPr>
        <w:ilvl w:val="0"/>
        <w:numId w:val="4"/>
      </w:numPr>
      <w:snapToGrid/>
      <w:spacing w:after="120" w:line="240" w:lineRule="auto"/>
      <w:jc w:val="left"/>
    </w:pPr>
    <w:rPr>
      <w:rFonts w:ascii="Calibri" w:hAnsi="Calibri" w:eastAsia="FrutigerLTStd-Light" w:cstheme="minorBidi"/>
      <w:sz w:val="20"/>
      <w:lang w:val="en-US"/>
    </w:rPr>
  </w:style>
  <w:style w:type="character" w:customStyle="1" w:styleId="82">
    <w:name w:val="Основной текст (14)_"/>
    <w:basedOn w:val="25"/>
    <w:link w:val="83"/>
    <w:uiPriority w:val="0"/>
    <w:rPr>
      <w:rFonts w:ascii="Segoe UI" w:hAnsi="Segoe UI" w:eastAsia="Segoe UI" w:cs="Segoe UI"/>
      <w:sz w:val="19"/>
      <w:szCs w:val="19"/>
      <w:shd w:val="clear" w:color="auto" w:fill="FFFFFF"/>
    </w:rPr>
  </w:style>
  <w:style w:type="paragraph" w:customStyle="1" w:styleId="83">
    <w:name w:val="Основной текст (14)_3"/>
    <w:basedOn w:val="1"/>
    <w:link w:val="82"/>
    <w:uiPriority w:val="0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eastAsia="Segoe UI" w:cs="Segoe UI"/>
      <w:sz w:val="19"/>
      <w:szCs w:val="19"/>
    </w:rPr>
  </w:style>
  <w:style w:type="character" w:customStyle="1" w:styleId="84">
    <w:name w:val="Текст концевой сноски Знак"/>
    <w:basedOn w:val="25"/>
    <w:link w:val="18"/>
    <w:semiHidden/>
    <w:uiPriority w:val="99"/>
    <w:rPr>
      <w:rFonts w:ascii="Calibri" w:hAnsi="Calibri" w:eastAsia="Times New Roman" w:cs="Times New Roman"/>
      <w:sz w:val="20"/>
      <w:szCs w:val="20"/>
      <w:lang w:val="en-US"/>
    </w:rPr>
  </w:style>
  <w:style w:type="paragraph" w:customStyle="1" w:styleId="85">
    <w:name w:val="A0E349F008B644AAB6A282E0D042D17E"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customStyle="1" w:styleId="86">
    <w:name w:val="text Color"/>
    <w:basedOn w:val="1"/>
    <w:link w:val="87"/>
    <w:qFormat/>
    <w:uiPriority w:val="0"/>
    <w:pPr>
      <w:spacing w:after="120" w:line="240" w:lineRule="auto"/>
      <w:ind w:left="720"/>
    </w:pPr>
    <w:rPr>
      <w:rFonts w:eastAsia="Courier New" w:cs="Courier New"/>
      <w:color w:val="0084AD"/>
      <w:sz w:val="18"/>
      <w:szCs w:val="24"/>
      <w:lang w:val="en-US" w:bidi="en-US"/>
    </w:rPr>
  </w:style>
  <w:style w:type="character" w:customStyle="1" w:styleId="87">
    <w:name w:val="text Color Знак"/>
    <w:basedOn w:val="25"/>
    <w:link w:val="86"/>
    <w:uiPriority w:val="0"/>
    <w:rPr>
      <w:rFonts w:eastAsia="Courier New" w:cs="Courier New"/>
      <w:color w:val="0084AD"/>
      <w:sz w:val="18"/>
      <w:szCs w:val="24"/>
      <w:lang w:val="en-US" w:bidi="en-US"/>
    </w:rPr>
  </w:style>
  <w:style w:type="table" w:customStyle="1" w:styleId="88">
    <w:name w:val="TableGrid"/>
    <w:uiPriority w:val="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89">
    <w:name w:val="Сетка таблицы1"/>
    <w:basedOn w:val="3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0">
    <w:name w:val="Сетка таблицы2"/>
    <w:basedOn w:val="3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3"/>
    <w:basedOn w:val="3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4"/>
    <w:basedOn w:val="3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5"/>
    <w:basedOn w:val="3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6"/>
    <w:basedOn w:val="31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05A98C-18DE-45C9-B27B-B7A138C9D4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554</Words>
  <Characters>3160</Characters>
  <Lines>26</Lines>
  <Paragraphs>7</Paragraphs>
  <TotalTime>0</TotalTime>
  <ScaleCrop>false</ScaleCrop>
  <LinksUpToDate>false</LinksUpToDate>
  <CharactersWithSpaces>3707</CharactersWithSpaces>
  <Application>WPS Office_11.2.0.9635_F1E327BC-269C-435d-A152-05C5408002CA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2020-08-30T15:20:00Z</dcterms:created>
  <dc:creator>пользователь Microsoft Office</dc:creator>
  <cp:lastModifiedBy>Director</cp:lastModifiedBy>
  <dcterms:modified xsi:type="dcterms:W3CDTF">2020-11-06T10:21:08Z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1033-11.2.0.9635</vt:lpwstr>
  </property>
</Properties>
</file>