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67" w:rsidRPr="009A404E" w:rsidRDefault="00577A67" w:rsidP="00577A67">
      <w:pPr>
        <w:spacing w:after="0" w:line="276" w:lineRule="auto"/>
        <w:ind w:right="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Круглый стол </w:t>
      </w:r>
    </w:p>
    <w:p w:rsidR="00577A67" w:rsidRPr="009A404E" w:rsidRDefault="00577A67" w:rsidP="00577A67">
      <w:pPr>
        <w:spacing w:after="0" w:line="276" w:lineRule="auto"/>
        <w:ind w:right="10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404E">
        <w:rPr>
          <w:rFonts w:ascii="Times New Roman" w:hAnsi="Times New Roman" w:cs="Times New Roman"/>
          <w:sz w:val="28"/>
          <w:szCs w:val="28"/>
        </w:rPr>
        <w:t>«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Механизмы управления качеством образования в регионе</w:t>
      </w:r>
      <w:r w:rsidRPr="009A404E">
        <w:rPr>
          <w:rFonts w:ascii="Times New Roman" w:hAnsi="Times New Roman" w:cs="Times New Roman"/>
          <w:sz w:val="28"/>
          <w:szCs w:val="28"/>
        </w:rPr>
        <w:t>»</w:t>
      </w:r>
    </w:p>
    <w:p w:rsidR="00577A67" w:rsidRDefault="00577A67" w:rsidP="00577A67">
      <w:pPr>
        <w:shd w:val="clear" w:color="auto" w:fill="FFFFFF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7A67" w:rsidRDefault="00577A67" w:rsidP="00577A67">
      <w:pPr>
        <w:shd w:val="clear" w:color="auto" w:fill="FFFFFF"/>
        <w:spacing w:after="0" w:line="276" w:lineRule="auto"/>
        <w:ind w:left="-426" w:right="-143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40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для обсуждения </w:t>
      </w:r>
      <w:r w:rsidRPr="00577A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577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Выравнивание показателей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77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качества обучения </w:t>
      </w:r>
    </w:p>
    <w:p w:rsidR="00577A67" w:rsidRPr="009547C0" w:rsidRDefault="00577A67" w:rsidP="00577A67">
      <w:pPr>
        <w:shd w:val="clear" w:color="auto" w:fill="FFFFFF"/>
        <w:spacing w:after="0" w:line="276" w:lineRule="auto"/>
        <w:ind w:left="-426" w:right="-143"/>
        <w:jc w:val="center"/>
        <w:outlineLvl w:val="2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ru-RU"/>
        </w:rPr>
      </w:pPr>
      <w:r w:rsidRPr="00577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школах</w:t>
      </w:r>
      <w:r w:rsidRPr="009A404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7A67" w:rsidRDefault="00577A67" w:rsidP="00577A67">
      <w:pPr>
        <w:shd w:val="clear" w:color="auto" w:fill="FFFFFF"/>
        <w:spacing w:after="0" w:line="240" w:lineRule="auto"/>
        <w:ind w:left="396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A67" w:rsidRPr="00794A1E" w:rsidRDefault="00577A67" w:rsidP="00577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 «</w:t>
      </w:r>
      <w:r w:rsidRPr="00794A1E">
        <w:rPr>
          <w:rFonts w:ascii="Times New Roman" w:hAnsi="Times New Roman" w:cs="Times New Roman"/>
          <w:b/>
          <w:bCs/>
          <w:sz w:val="28"/>
          <w:szCs w:val="28"/>
        </w:rPr>
        <w:t>Модель организации программы помощи школам штата Джорджия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7A67" w:rsidRDefault="00577A67" w:rsidP="00577A67">
      <w:pPr>
        <w:shd w:val="clear" w:color="auto" w:fill="FFFFFF"/>
        <w:spacing w:after="0" w:line="276" w:lineRule="auto"/>
        <w:ind w:left="396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77A67" w:rsidRPr="00B371DA" w:rsidRDefault="00577A67" w:rsidP="00577A67">
      <w:pPr>
        <w:shd w:val="clear" w:color="auto" w:fill="FFFFFF"/>
        <w:spacing w:after="0" w:line="276" w:lineRule="auto"/>
        <w:ind w:left="3969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1D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Криницкая Оксана Александровна, </w:t>
      </w:r>
    </w:p>
    <w:p w:rsidR="00577A67" w:rsidRPr="00261CD1" w:rsidRDefault="00577A67" w:rsidP="00577A67">
      <w:pPr>
        <w:shd w:val="clear" w:color="auto" w:fill="FFFFFF"/>
        <w:spacing w:after="0" w:line="276" w:lineRule="auto"/>
        <w:ind w:left="3969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1CD1">
        <w:rPr>
          <w:rFonts w:ascii="Times New Roman" w:hAnsi="Times New Roman" w:cs="Times New Roman"/>
          <w:color w:val="000000" w:themeColor="text1"/>
          <w:sz w:val="28"/>
          <w:szCs w:val="28"/>
        </w:rPr>
        <w:t>и.о. заведующей кафедрой межкультурной коммуникации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1CD1">
        <w:rPr>
          <w:rFonts w:ascii="Times New Roman" w:hAnsi="Times New Roman" w:cs="Times New Roman"/>
          <w:color w:val="000000" w:themeColor="text1"/>
          <w:sz w:val="28"/>
          <w:szCs w:val="28"/>
        </w:rPr>
        <w:t>ГАОУ ПО города Севастополя «Институт развития образования»</w:t>
      </w:r>
    </w:p>
    <w:p w:rsidR="00577A67" w:rsidRDefault="00577A67" w:rsidP="007446E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Данная модель выбрана нами потому, что основой для нее</w:t>
      </w:r>
      <w:r w:rsidR="001A5C86">
        <w:rPr>
          <w:rFonts w:ascii="Times New Roman" w:hAnsi="Times New Roman" w:cs="Times New Roman"/>
          <w:sz w:val="28"/>
          <w:szCs w:val="28"/>
        </w:rPr>
        <w:t xml:space="preserve"> </w:t>
      </w:r>
      <w:r w:rsidRPr="00794A1E">
        <w:rPr>
          <w:rFonts w:ascii="Times New Roman" w:hAnsi="Times New Roman" w:cs="Times New Roman"/>
          <w:sz w:val="28"/>
          <w:szCs w:val="28"/>
        </w:rPr>
        <w:t>служит концепция школьной эффективности. Программы помощи школам штата Джорджия ориентированы на то, чтобы на уровне штата в целом осуществлять интенсивную и постоянную помощь муниципальным стру</w:t>
      </w:r>
      <w:r w:rsidR="00577A67">
        <w:rPr>
          <w:rFonts w:ascii="Times New Roman" w:hAnsi="Times New Roman" w:cs="Times New Roman"/>
          <w:sz w:val="28"/>
          <w:szCs w:val="28"/>
        </w:rPr>
        <w:t xml:space="preserve">ктурам и школам, цель которой 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повысить способность всех школ реализовать образовательные стандарты штата и увеличить стандарты учебных достижений всех учеников. 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Базой программы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помощи стали исследования Р.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Марцано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. В результате тридцати пяти лет изучения учебных достижений школьников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Марцано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 выделил одиннадцать факторов, определяющих достижения учащихся. Эти факторы, обладающие значительной силой влияния на учебные результаты школьников и не требующие от школы наращивания уже имеющихся ресурсов (времени, кадров, оборудования, финансирования и др.),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Марцано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 отнес к трем категориям уровней: школы, учителя и ученика.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1E">
        <w:rPr>
          <w:rFonts w:ascii="Times New Roman" w:hAnsi="Times New Roman" w:cs="Times New Roman"/>
          <w:b/>
          <w:bCs/>
          <w:sz w:val="28"/>
          <w:szCs w:val="28"/>
        </w:rPr>
        <w:t xml:space="preserve">Факторы школы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1. Содержательные и реализуемые образовательные программы, которые требуют: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идентификации предметного содержания, необходимого для всех учеников;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проверки того, соответствует ли это содержание времени, отведенному на изучение предмета;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последовательной организации материала, позволяющей ученикам его освоить;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lastRenderedPageBreak/>
        <w:t xml:space="preserve">• проверки того, реализуют ли учителя время на основное содержание программ;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сохранения всего отведенного на преподавание данного предмета времени.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2. Высокие цели и эффективная обратная связь, которые требуют: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использовать систему оценивания, обеспечивающую своевременную обратную связь относительно достижения определенных знаний и умений;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установить высокие (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амбициозные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) учебные цели для всей школы;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установить специальные учебные цели индивидуально для каждого ученика.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3. Включенность родителей и сообществ, которая требует: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наладить средства коммуникации между родителями, школой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сообществами; </w:t>
      </w:r>
    </w:p>
    <w:p w:rsidR="00D52BFC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найти разнообразные формы участия родителей и сообществ в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>повседневной жизни школы;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построить систему управления школой, включающую родителей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представителей сообществ.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4. Безопасная и упорядоченная среда, которая требует: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установить ясные общешкольные правила и процедуры, регулирующие поведение в школе;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ввести и соблюдать правила реагирования на возможные нарушения школьных норм;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установить программы, поощряющие самодисциплину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ответственность школьников;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ввести систему, позволяющую рано выявлять учеников, склонных к нарушению школьного распорядка и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5. Коллегиальность и профессионализм, 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требуют: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установить нормы действия и поведения, способствующего коллегиальности и профессионализму;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организовать структуру управления, позволяющую учителям включаться в принятие решений и определение школьной политики; </w:t>
      </w:r>
    </w:p>
    <w:p w:rsid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вовлекать учителей в деятельность по развитию персонала.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1E">
        <w:rPr>
          <w:rFonts w:ascii="Times New Roman" w:hAnsi="Times New Roman" w:cs="Times New Roman"/>
          <w:b/>
          <w:bCs/>
          <w:sz w:val="28"/>
          <w:szCs w:val="28"/>
        </w:rPr>
        <w:t>Фактор учителя и система действий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 6. Стратегии преподавания, которые требуют: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предоставить учителю рамку, определяющую формы и методы преподавания и их элементы.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7. Управление на уроке, которое требует: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четко сформулировать и поддерживать набор правил и процедур, принятых на уроке;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lastRenderedPageBreak/>
        <w:t xml:space="preserve">• применять специальные действия, которые поощряют приемлемое поведение и сопровождают неприемлемое;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институировать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 общешкольный подход к вопросам дисциплины;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помочь учителю установить баланс в том, как он выстраивает собственное доминирование либо сотрудничество во взаимодействии с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учениками;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помочь учителю выявить индивидуальные и типологические особенности учеников и их потребности;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применять специальные стратегии, способствующие осознанию учениками того, что они делают на уроке;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применять специальные стратегии, помогающие установить здоровые эмоциональные отношения с учениками.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8. Реализация образовательной программы, которая требует: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идентифицировать наиболее важные темы и процедуры, на которых должно быть сфокусировано преподавание;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представлять новое содержание разнообразными способами, используя разнообразные средства и модели;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различать умения и процессы, в которых ученики должны достичь мастерства, и те, в которых этого не требуется;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представлять содержание в блоках и категориях, демонстрирующих его критические точки;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вовлекать учеников в решение сложных задач, предполагающих поиск уникальных решений и личное отношение к предмету.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A1E">
        <w:rPr>
          <w:rFonts w:ascii="Times New Roman" w:hAnsi="Times New Roman" w:cs="Times New Roman"/>
          <w:b/>
          <w:bCs/>
          <w:sz w:val="28"/>
          <w:szCs w:val="28"/>
        </w:rPr>
        <w:t xml:space="preserve">Фактор ученика и система действий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9. Домашнее окружение, которое требует: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обеспечить тренинг и поддержку родителей, чтобы укрепить их взаимодействие с детьми в школьных вопросах, их умение помогать детям в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учебе и трезво соотносить свои ожидания в отношении детей со степенью эффективности своего родительского стиля.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10. Способность к обучению и базовые дошкольные знания, которые требуют: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вовлекать детей в программы, которые непосредственно повышают объем и качество их жизненного опыта;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вовлекать детей в программы развития чтения и поддержки речевого развития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обучать детей словам и выражениям, которые важны для освоения того или иного предметного содержания.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11. Мотивация учеников, которая требует: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обеспечивать детям обратную связь относительно приобретенных знаний;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давать детям задания и работу, которые являются увлекательными по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своей природе;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• предоставлять детям возможность создавать и осуществлять долговременные проекты, которые они сами придумали; </w:t>
      </w:r>
    </w:p>
    <w:p w:rsid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• рассказывать детям о динамике мотивации и о том, как она влияет на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>их 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94A1E">
        <w:rPr>
          <w:rFonts w:ascii="Times New Roman" w:hAnsi="Times New Roman" w:cs="Times New Roman"/>
          <w:sz w:val="28"/>
          <w:szCs w:val="28"/>
        </w:rPr>
        <w:t>Выделенные одиннадцать факторов, определяющих возможность для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каждого ученика достичь высоких учебных достижений, были учтены при разработке инструментов диагностики школ, демонстрирующих низкие учебные результаты. В большой степени они стали фокусом для интервью администрации и учителей и </w:t>
      </w:r>
      <w:proofErr w:type="spellStart"/>
      <w:proofErr w:type="gramStart"/>
      <w:r w:rsidRPr="00794A1E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для родителей, направленных на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>выявление проблем во взаимодействии администрации и педагогов, школы и родителей, в школьной среде (факторы 2, 3, 4, 5, 9), и рамки наблюдений на уроке (факторы 7, 8). В круг диагностических вопросов непосредственно не вошли темы, относящиеся к факторам 10 и 11. Изучение проблем образовательных стратегий родителей и семейного контекста в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>целом требует более тщательного исследования. Оно может быть осуществлено на третьем диагностическом этапе, проводимом уже в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выбранных для осуществления программ помощи школах. В качестве отдельного, но всеобъемлющего фактора, определяющего действие всех факторов школы, учителя и ученика, может быть выделено, согласно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Marzano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, руководство школой. </w:t>
      </w:r>
      <w:r w:rsidR="00163086">
        <w:rPr>
          <w:rFonts w:ascii="Times New Roman" w:hAnsi="Times New Roman" w:cs="Times New Roman"/>
          <w:sz w:val="28"/>
          <w:szCs w:val="28"/>
        </w:rPr>
        <w:t>Б</w:t>
      </w:r>
      <w:r w:rsidRPr="00794A1E">
        <w:rPr>
          <w:rFonts w:ascii="Times New Roman" w:hAnsi="Times New Roman" w:cs="Times New Roman"/>
          <w:sz w:val="28"/>
          <w:szCs w:val="28"/>
        </w:rPr>
        <w:t xml:space="preserve">ыл осуществлен мета-анализ, проверявший влияние характера руководства школой на учебные достижения учащихся. Результаты подтвердили наличие существенной зависимости учебных результатов от методов руководства школой. В дальнейшем была выделена группа из двадцати одного компонента в практике руководства, которые существенно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коррелируют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 с учебными достижениями школьников. Это следующие компоненты: </w:t>
      </w:r>
    </w:p>
    <w:p w:rsidR="00163086" w:rsidRDefault="00577A67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94A1E"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поддерживает общие надежды и кооперацию;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устанавливает общие правила действия и традиции;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дисциплина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защищает учителей от всего, что может отнимать у них время и отвлекать от работы;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обеспечивает учителей материалами и возможностями профессионального развития, необходимыми для успешной работы; программы, преподавание,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lastRenderedPageBreak/>
        <w:t xml:space="preserve">оценивание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непосредственно включен в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разработку и реализацию программ, преподавание и оценивание;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фокусировка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ставит ясные цели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удерживает их в поле внимания всей школы; </w:t>
      </w:r>
    </w:p>
    <w:p w:rsidR="00577A67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знание программ, преподавания, оценивания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обладает информацией и пониманием школьной практики в данных областях;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имеет качественный контакт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как он взаимодействует с учителями и учениками;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поощрение 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контингента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осознает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поощряет индивидуальный вклад сотрудника;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выступает в качестве адвоката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выразителя интересов школы;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привлекает учителей к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разработке и реализации важных решений и стратегий;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понимает и отмечает школьный вклад и осведомлен о неудачах;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отношения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демонстрирует понимание персональных проблем педагогов и сотрудников;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>проведение изменений</w:t>
      </w:r>
      <w:r w:rsidR="00577A67">
        <w:rPr>
          <w:rFonts w:ascii="Times New Roman" w:hAnsi="Times New Roman" w:cs="Times New Roman"/>
          <w:sz w:val="28"/>
          <w:szCs w:val="28"/>
        </w:rPr>
        <w:t xml:space="preserve"> 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проявляет волю к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изменениям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статуса-кво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оптимизация</w:t>
      </w:r>
      <w:proofErr w:type="gramEnd"/>
      <w:r w:rsidR="00577A67">
        <w:rPr>
          <w:rFonts w:ascii="Times New Roman" w:hAnsi="Times New Roman" w:cs="Times New Roman"/>
          <w:sz w:val="28"/>
          <w:szCs w:val="28"/>
        </w:rPr>
        <w:t xml:space="preserve"> 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инспирирует и проводит новые вызывающие инновации;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идеалы/ 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надежды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действует исходя из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четких идеалов относительно школы и обучения;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794A1E">
        <w:rPr>
          <w:rFonts w:ascii="Times New Roman" w:hAnsi="Times New Roman" w:cs="Times New Roman"/>
          <w:sz w:val="28"/>
          <w:szCs w:val="28"/>
        </w:rPr>
        <w:t>эвалюация</w:t>
      </w:r>
      <w:proofErr w:type="spell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степени директор осуществляет мониторинг эффективности деятельности школы и ее влияния на достижения учеников; </w:t>
      </w:r>
    </w:p>
    <w:p w:rsidR="00577A67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A1E">
        <w:rPr>
          <w:rFonts w:ascii="Times New Roman" w:hAnsi="Times New Roman" w:cs="Times New Roman"/>
          <w:sz w:val="28"/>
          <w:szCs w:val="28"/>
        </w:rPr>
        <w:t>подвижность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адаптирует свое руководство к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требованиям текущего момента и приспосабливается к возражениям;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gramStart"/>
      <w:r w:rsidRPr="00794A1E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Pr="00794A1E">
        <w:rPr>
          <w:rFonts w:ascii="Times New Roman" w:hAnsi="Times New Roman" w:cs="Times New Roman"/>
          <w:sz w:val="28"/>
          <w:szCs w:val="28"/>
        </w:rPr>
        <w:t xml:space="preserve">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>в какой степени директор осознает детали и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>обстоятельства школьной жизни и использует эту информацию для</w:t>
      </w:r>
      <w:r w:rsidR="00577A67">
        <w:rPr>
          <w:rFonts w:ascii="Times New Roman" w:hAnsi="Times New Roman" w:cs="Times New Roman"/>
          <w:sz w:val="28"/>
          <w:szCs w:val="28"/>
        </w:rPr>
        <w:t> </w:t>
      </w:r>
      <w:r w:rsidRPr="00794A1E">
        <w:rPr>
          <w:rFonts w:ascii="Times New Roman" w:hAnsi="Times New Roman" w:cs="Times New Roman"/>
          <w:sz w:val="28"/>
          <w:szCs w:val="28"/>
        </w:rPr>
        <w:t xml:space="preserve">решения текущих и потенциальных проблем; </w:t>
      </w:r>
    </w:p>
    <w:p w:rsidR="00163086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интеллектуальное стимулирование </w:t>
      </w:r>
      <w:r w:rsidR="00577A67">
        <w:rPr>
          <w:rFonts w:ascii="Times New Roman" w:hAnsi="Times New Roman" w:cs="Times New Roman"/>
          <w:sz w:val="28"/>
          <w:szCs w:val="28"/>
        </w:rPr>
        <w:t xml:space="preserve">– </w:t>
      </w:r>
      <w:r w:rsidRPr="00794A1E">
        <w:rPr>
          <w:rFonts w:ascii="Times New Roman" w:hAnsi="Times New Roman" w:cs="Times New Roman"/>
          <w:sz w:val="28"/>
          <w:szCs w:val="28"/>
        </w:rPr>
        <w:t xml:space="preserve">в какой степени директор заинтересован в том, чтобы сотрудники и персонал были в курсе современной педагогической теории и практики, и делает ли он обсуждение этих вопросов обязательным элементом школьной культуры. </w:t>
      </w:r>
    </w:p>
    <w:p w:rsidR="00794A1E" w:rsidRPr="00794A1E" w:rsidRDefault="00794A1E" w:rsidP="00577A6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794A1E">
        <w:rPr>
          <w:rFonts w:ascii="Times New Roman" w:hAnsi="Times New Roman" w:cs="Times New Roman"/>
          <w:sz w:val="28"/>
          <w:szCs w:val="28"/>
        </w:rPr>
        <w:t xml:space="preserve">Эмпирические исследования подтвердили, что выделенные компоненты руководства школой наиболее очевидно сказываются на учебных результатах </w:t>
      </w:r>
      <w:r w:rsidRPr="00794A1E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школьников. Они также показали, что последовательная реализация сформулированных характеристик в практике руководства школы может стать основой для процесса развития школы и весьма эффективно повысить учебные результаты ее учеников. В штате Джорджия данная модель была выбрана для разработки программ </w:t>
      </w:r>
      <w:bookmarkStart w:id="0" w:name="_GoBack"/>
      <w:bookmarkEnd w:id="0"/>
      <w:r w:rsidRPr="00794A1E">
        <w:rPr>
          <w:rFonts w:ascii="Times New Roman" w:hAnsi="Times New Roman" w:cs="Times New Roman"/>
          <w:sz w:val="28"/>
          <w:szCs w:val="28"/>
        </w:rPr>
        <w:t>помощи школам, имеющим низкие результаты.</w:t>
      </w:r>
    </w:p>
    <w:sectPr w:rsidR="00794A1E" w:rsidRPr="00794A1E" w:rsidSect="009F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36BEC"/>
    <w:multiLevelType w:val="hybridMultilevel"/>
    <w:tmpl w:val="852C8A10"/>
    <w:lvl w:ilvl="0" w:tplc="12A00C6A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BFC"/>
    <w:rsid w:val="00163086"/>
    <w:rsid w:val="001A5C86"/>
    <w:rsid w:val="00577A67"/>
    <w:rsid w:val="007446E7"/>
    <w:rsid w:val="00764D75"/>
    <w:rsid w:val="00794A1E"/>
    <w:rsid w:val="009F5328"/>
    <w:rsid w:val="00D5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2020-03-15T10:33:00Z</dcterms:created>
  <dcterms:modified xsi:type="dcterms:W3CDTF">2020-03-27T09:31:00Z</dcterms:modified>
</cp:coreProperties>
</file>