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C04" w:rsidRDefault="00B86C04" w:rsidP="00B86C0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86C04">
        <w:rPr>
          <w:rFonts w:ascii="Times New Roman" w:hAnsi="Times New Roman" w:cs="Times New Roman"/>
          <w:b/>
          <w:sz w:val="28"/>
          <w:szCs w:val="28"/>
        </w:rPr>
        <w:t>Рекомендации к ведению документации</w:t>
      </w:r>
    </w:p>
    <w:p w:rsidR="00AA22C0" w:rsidRPr="00BC3744" w:rsidRDefault="00D1582E" w:rsidP="00D1582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744">
        <w:rPr>
          <w:rFonts w:ascii="Times New Roman" w:hAnsi="Times New Roman" w:cs="Times New Roman"/>
          <w:b/>
          <w:sz w:val="28"/>
          <w:szCs w:val="28"/>
        </w:rPr>
        <w:t>учителей-логопедов ГБДОУ</w:t>
      </w:r>
    </w:p>
    <w:p w:rsidR="003D6E8C" w:rsidRPr="00BC3744" w:rsidRDefault="00BC3744" w:rsidP="00AA22C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744">
        <w:rPr>
          <w:rFonts w:ascii="Times New Roman" w:hAnsi="Times New Roman" w:cs="Times New Roman"/>
          <w:b/>
          <w:sz w:val="28"/>
          <w:szCs w:val="28"/>
        </w:rPr>
        <w:t>города Севастополя</w:t>
      </w:r>
    </w:p>
    <w:p w:rsidR="003D6E8C" w:rsidRDefault="003D6E8C" w:rsidP="00AA22C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6E8C" w:rsidRDefault="00F307B9" w:rsidP="003D6E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  <w:r w:rsidR="003D6E8C">
        <w:rPr>
          <w:rFonts w:ascii="Times New Roman" w:hAnsi="Times New Roman" w:cs="Times New Roman"/>
          <w:sz w:val="28"/>
          <w:szCs w:val="28"/>
        </w:rPr>
        <w:t xml:space="preserve"> составлен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D6E8C">
        <w:rPr>
          <w:rFonts w:ascii="Times New Roman" w:hAnsi="Times New Roman" w:cs="Times New Roman"/>
          <w:sz w:val="28"/>
          <w:szCs w:val="28"/>
        </w:rPr>
        <w:t xml:space="preserve"> в помощь учителям-логопедам</w:t>
      </w:r>
      <w:r w:rsidR="00D1582E">
        <w:rPr>
          <w:rFonts w:ascii="Times New Roman" w:hAnsi="Times New Roman" w:cs="Times New Roman"/>
          <w:sz w:val="28"/>
          <w:szCs w:val="28"/>
        </w:rPr>
        <w:t xml:space="preserve"> </w:t>
      </w:r>
      <w:r w:rsidR="003D6E8C">
        <w:rPr>
          <w:rFonts w:ascii="Times New Roman" w:hAnsi="Times New Roman" w:cs="Times New Roman"/>
          <w:sz w:val="28"/>
          <w:szCs w:val="28"/>
        </w:rPr>
        <w:t xml:space="preserve">для более рациональной организации коррекционного сопровождения </w:t>
      </w:r>
      <w:proofErr w:type="gramStart"/>
      <w:r w:rsidR="003D6E8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D6E8C">
        <w:rPr>
          <w:rFonts w:ascii="Times New Roman" w:hAnsi="Times New Roman" w:cs="Times New Roman"/>
          <w:sz w:val="28"/>
          <w:szCs w:val="28"/>
        </w:rPr>
        <w:t xml:space="preserve">, грамотного эффективного оформления и ведения документации. Рекомендации содержат требования к ведению документации, примеры ее оформления. </w:t>
      </w:r>
    </w:p>
    <w:p w:rsidR="003D6E8C" w:rsidRDefault="003D6E8C" w:rsidP="003D6E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принятым решением Совета учителей-логопедов, учителей-дефектологов СОШ, ДОУ от 24.05.2023 о внесении изменений в перечень документов специалистов коррекционного профиля, подготовлен обновл</w:t>
      </w:r>
      <w:r w:rsidR="00BC3744">
        <w:rPr>
          <w:rFonts w:ascii="Times New Roman" w:hAnsi="Times New Roman" w:cs="Times New Roman"/>
          <w:sz w:val="28"/>
          <w:szCs w:val="28"/>
        </w:rPr>
        <w:t>енный список документов на 2023/</w:t>
      </w:r>
      <w:r>
        <w:rPr>
          <w:rFonts w:ascii="Times New Roman" w:hAnsi="Times New Roman" w:cs="Times New Roman"/>
          <w:sz w:val="28"/>
          <w:szCs w:val="28"/>
        </w:rPr>
        <w:t>2024 учебный год:</w:t>
      </w: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7287" w:rsidRPr="002E5515" w:rsidRDefault="00177287" w:rsidP="002E5515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515">
        <w:rPr>
          <w:rFonts w:ascii="Times New Roman" w:hAnsi="Times New Roman" w:cs="Times New Roman"/>
          <w:b/>
          <w:bCs/>
          <w:sz w:val="28"/>
          <w:szCs w:val="28"/>
        </w:rPr>
        <w:t xml:space="preserve">ДОКУМЕНТАЦИЯ УЧИТЕЛЯ-ЛОГОПЕДА </w:t>
      </w:r>
      <w:r w:rsidR="002E5515" w:rsidRPr="002E5515">
        <w:rPr>
          <w:rFonts w:ascii="Times New Roman" w:hAnsi="Times New Roman" w:cs="Times New Roman"/>
          <w:b/>
          <w:bCs/>
          <w:sz w:val="28"/>
          <w:szCs w:val="28"/>
        </w:rPr>
        <w:t>ГБ</w:t>
      </w:r>
      <w:r w:rsidRPr="002E5515">
        <w:rPr>
          <w:rFonts w:ascii="Times New Roman" w:hAnsi="Times New Roman" w:cs="Times New Roman"/>
          <w:b/>
          <w:bCs/>
          <w:sz w:val="28"/>
          <w:szCs w:val="28"/>
        </w:rPr>
        <w:t>ДОУ</w:t>
      </w:r>
    </w:p>
    <w:p w:rsidR="00177287" w:rsidRPr="002E5515" w:rsidRDefault="00177287" w:rsidP="002E5515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515">
        <w:rPr>
          <w:rFonts w:ascii="Times New Roman" w:hAnsi="Times New Roman" w:cs="Times New Roman"/>
          <w:b/>
          <w:bCs/>
          <w:sz w:val="28"/>
          <w:szCs w:val="28"/>
        </w:rPr>
        <w:t>И МЕТОДИЧ</w:t>
      </w:r>
      <w:r w:rsidR="00BC3744">
        <w:rPr>
          <w:rFonts w:ascii="Times New Roman" w:hAnsi="Times New Roman" w:cs="Times New Roman"/>
          <w:b/>
          <w:bCs/>
          <w:sz w:val="28"/>
          <w:szCs w:val="28"/>
        </w:rPr>
        <w:t>ЕСКИЕ РЕКОМЕНДАЦИИ К ЕЁ ВЕДЕНИЮ</w:t>
      </w:r>
    </w:p>
    <w:p w:rsidR="00AA22C0" w:rsidRDefault="00AA22C0" w:rsidP="002E55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оказании логопедической помощи в общеобразовательной организации специалистами ведется документация в соответствии с Распоряжением Министерства Просвещения РФ от 6 августа 2020 г. № З–75 «Об утверждении примерного положения об оказании логопедической помощи в организациях, осуществляющих образовательную деятельность».</w:t>
      </w:r>
    </w:p>
    <w:p w:rsidR="003D6E8C" w:rsidRDefault="003D6E8C" w:rsidP="003D6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91E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91E55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Адаптированная образовательная программа для детей с тяжелыми нарушениями речи</w:t>
      </w:r>
      <w:r>
        <w:rPr>
          <w:rFonts w:ascii="Times New Roman" w:hAnsi="Times New Roman" w:cs="Times New Roman"/>
          <w:sz w:val="28"/>
          <w:szCs w:val="28"/>
        </w:rPr>
        <w:t xml:space="preserve"> (Приказ Министерства просвещения Российской Федерации от 24.11.2022г. № 1022 «Об утверждении федеральной адаптированной программы дошкольного образования для обучающихся с ограниченными возможностями здоровья»).</w:t>
      </w:r>
      <w:proofErr w:type="gramEnd"/>
    </w:p>
    <w:p w:rsidR="002A4B82" w:rsidRPr="002A4B82" w:rsidRDefault="002A4B82" w:rsidP="00391E55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алендарно-тематический план учебно-коррекционной работы. </w:t>
      </w:r>
      <w:r w:rsidRPr="002A4B82">
        <w:rPr>
          <w:rFonts w:ascii="Times New Roman" w:hAnsi="Times New Roman" w:cs="Times New Roman"/>
          <w:sz w:val="28"/>
          <w:szCs w:val="28"/>
        </w:rPr>
        <w:t>(Приложение № 1)</w:t>
      </w:r>
    </w:p>
    <w:p w:rsidR="002C785B" w:rsidRDefault="003D6E8C" w:rsidP="00391E55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Журнал учета посещаемости детьми логопедических занятий</w:t>
      </w:r>
      <w:r>
        <w:rPr>
          <w:rFonts w:ascii="Times New Roman" w:hAnsi="Times New Roman" w:cs="Times New Roman"/>
          <w:sz w:val="28"/>
          <w:szCs w:val="28"/>
        </w:rPr>
        <w:t xml:space="preserve">, содержащий: список </w:t>
      </w:r>
      <w:r w:rsidR="00F307B9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>; экран звукопроизношения; журнал посещаемости; учет непосредственной образовательной деятельности (индивидуальной и подгрупповой работы); консультационно-методической работы (Приложение № 2).</w:t>
      </w:r>
    </w:p>
    <w:p w:rsidR="002C785B" w:rsidRDefault="003D6E8C" w:rsidP="00391E55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5B">
        <w:rPr>
          <w:rFonts w:ascii="Times New Roman" w:hAnsi="Times New Roman" w:cs="Times New Roman"/>
          <w:b/>
          <w:sz w:val="28"/>
          <w:szCs w:val="28"/>
        </w:rPr>
        <w:t>Копи</w:t>
      </w:r>
      <w:r w:rsidR="00F307B9" w:rsidRPr="002C785B">
        <w:rPr>
          <w:rFonts w:ascii="Times New Roman" w:hAnsi="Times New Roman" w:cs="Times New Roman"/>
          <w:b/>
          <w:sz w:val="28"/>
          <w:szCs w:val="28"/>
        </w:rPr>
        <w:t>я</w:t>
      </w:r>
      <w:r w:rsidRPr="002C785B">
        <w:rPr>
          <w:rFonts w:ascii="Times New Roman" w:hAnsi="Times New Roman" w:cs="Times New Roman"/>
          <w:b/>
          <w:sz w:val="28"/>
          <w:szCs w:val="28"/>
        </w:rPr>
        <w:t xml:space="preserve"> заключени</w:t>
      </w:r>
      <w:r w:rsidR="00F307B9" w:rsidRPr="002C785B">
        <w:rPr>
          <w:rFonts w:ascii="Times New Roman" w:hAnsi="Times New Roman" w:cs="Times New Roman"/>
          <w:b/>
          <w:sz w:val="28"/>
          <w:szCs w:val="28"/>
        </w:rPr>
        <w:t>я</w:t>
      </w:r>
      <w:r w:rsidRPr="002C785B">
        <w:rPr>
          <w:rFonts w:ascii="Times New Roman" w:hAnsi="Times New Roman" w:cs="Times New Roman"/>
          <w:b/>
          <w:sz w:val="28"/>
          <w:szCs w:val="28"/>
        </w:rPr>
        <w:t xml:space="preserve"> ПМПК.</w:t>
      </w:r>
    </w:p>
    <w:p w:rsidR="002C785B" w:rsidRPr="002C785B" w:rsidRDefault="003D6E8C" w:rsidP="00391E55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785B">
        <w:rPr>
          <w:rFonts w:ascii="Times New Roman" w:hAnsi="Times New Roman" w:cs="Times New Roman"/>
          <w:b/>
          <w:sz w:val="28"/>
          <w:szCs w:val="28"/>
        </w:rPr>
        <w:t>Речев</w:t>
      </w:r>
      <w:r w:rsidR="00F307B9" w:rsidRPr="002C785B">
        <w:rPr>
          <w:rFonts w:ascii="Times New Roman" w:hAnsi="Times New Roman" w:cs="Times New Roman"/>
          <w:b/>
          <w:sz w:val="28"/>
          <w:szCs w:val="28"/>
        </w:rPr>
        <w:t xml:space="preserve">ая </w:t>
      </w:r>
      <w:r w:rsidRPr="002C785B">
        <w:rPr>
          <w:rFonts w:ascii="Times New Roman" w:hAnsi="Times New Roman" w:cs="Times New Roman"/>
          <w:b/>
          <w:sz w:val="28"/>
          <w:szCs w:val="28"/>
        </w:rPr>
        <w:t>карт</w:t>
      </w:r>
      <w:r w:rsidR="00F307B9" w:rsidRPr="002C785B">
        <w:rPr>
          <w:rFonts w:ascii="Times New Roman" w:hAnsi="Times New Roman" w:cs="Times New Roman"/>
          <w:b/>
          <w:sz w:val="28"/>
          <w:szCs w:val="28"/>
        </w:rPr>
        <w:t>а</w:t>
      </w:r>
      <w:r w:rsidRPr="002C78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07B9" w:rsidRPr="002C785B">
        <w:rPr>
          <w:rFonts w:ascii="Times New Roman" w:hAnsi="Times New Roman" w:cs="Times New Roman"/>
          <w:bCs/>
          <w:sz w:val="28"/>
          <w:szCs w:val="28"/>
        </w:rPr>
        <w:t>(согласно возрасту ребенка и</w:t>
      </w:r>
      <w:r w:rsidRPr="002C785B">
        <w:rPr>
          <w:rFonts w:ascii="Times New Roman" w:hAnsi="Times New Roman" w:cs="Times New Roman"/>
          <w:bCs/>
          <w:sz w:val="28"/>
          <w:szCs w:val="28"/>
        </w:rPr>
        <w:t xml:space="preserve"> нозолог</w:t>
      </w:r>
      <w:r w:rsidR="00F307B9" w:rsidRPr="002C785B">
        <w:rPr>
          <w:rFonts w:ascii="Times New Roman" w:hAnsi="Times New Roman" w:cs="Times New Roman"/>
          <w:bCs/>
          <w:sz w:val="28"/>
          <w:szCs w:val="28"/>
        </w:rPr>
        <w:t xml:space="preserve">ии </w:t>
      </w:r>
      <w:r w:rsidRPr="002C785B">
        <w:rPr>
          <w:rFonts w:ascii="Times New Roman" w:hAnsi="Times New Roman" w:cs="Times New Roman"/>
          <w:bCs/>
          <w:sz w:val="28"/>
          <w:szCs w:val="28"/>
        </w:rPr>
        <w:t>(Приложение № 3).</w:t>
      </w:r>
      <w:proofErr w:type="gramEnd"/>
    </w:p>
    <w:p w:rsidR="00F307B9" w:rsidRPr="002C785B" w:rsidRDefault="00F307B9" w:rsidP="00391E55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785B">
        <w:rPr>
          <w:rFonts w:ascii="Times New Roman" w:hAnsi="Times New Roman" w:cs="Times New Roman"/>
          <w:b/>
          <w:sz w:val="28"/>
          <w:szCs w:val="28"/>
        </w:rPr>
        <w:t>И</w:t>
      </w:r>
      <w:r w:rsidR="003D6E8C" w:rsidRPr="002C785B">
        <w:rPr>
          <w:rFonts w:ascii="Times New Roman" w:hAnsi="Times New Roman" w:cs="Times New Roman"/>
          <w:b/>
          <w:sz w:val="28"/>
          <w:szCs w:val="28"/>
        </w:rPr>
        <w:t xml:space="preserve">ндивидуальный </w:t>
      </w:r>
      <w:r w:rsidRPr="002C785B">
        <w:rPr>
          <w:rFonts w:ascii="Times New Roman" w:hAnsi="Times New Roman" w:cs="Times New Roman"/>
          <w:b/>
          <w:sz w:val="28"/>
          <w:szCs w:val="28"/>
        </w:rPr>
        <w:t>образовательный маршрут</w:t>
      </w:r>
      <w:r w:rsidR="003D6E8C" w:rsidRPr="002C785B">
        <w:rPr>
          <w:rFonts w:ascii="Times New Roman" w:hAnsi="Times New Roman" w:cs="Times New Roman"/>
          <w:bCs/>
          <w:sz w:val="28"/>
          <w:szCs w:val="28"/>
        </w:rPr>
        <w:t xml:space="preserve"> (Приложение № 4).</w:t>
      </w:r>
    </w:p>
    <w:p w:rsidR="003D6E8C" w:rsidRDefault="003D6E8C" w:rsidP="00391E55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Книга анализа результативности коррекционной работы с детьми.</w:t>
      </w:r>
      <w:r>
        <w:rPr>
          <w:rFonts w:ascii="Times New Roman" w:hAnsi="Times New Roman" w:cs="Times New Roman"/>
          <w:sz w:val="28"/>
          <w:szCs w:val="28"/>
        </w:rPr>
        <w:t xml:space="preserve"> Критерии показателей оценивания сформированности структурных компонентов речи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5).</w:t>
      </w:r>
    </w:p>
    <w:p w:rsidR="003D6E8C" w:rsidRDefault="003D6E8C" w:rsidP="00391E55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работы учителя-логопеда, расписание рабочей деятельности</w:t>
      </w:r>
      <w:r w:rsidR="009746A9">
        <w:rPr>
          <w:rFonts w:ascii="Times New Roman" w:hAnsi="Times New Roman" w:cs="Times New Roman"/>
          <w:sz w:val="28"/>
          <w:szCs w:val="28"/>
        </w:rPr>
        <w:t>.</w:t>
      </w:r>
    </w:p>
    <w:p w:rsidR="003D6E8C" w:rsidRDefault="003D6E8C" w:rsidP="00391E55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проделанной работе за учебный год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9746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="009746A9">
        <w:rPr>
          <w:rFonts w:ascii="Times New Roman" w:hAnsi="Times New Roman" w:cs="Times New Roman"/>
          <w:sz w:val="28"/>
          <w:szCs w:val="28"/>
        </w:rPr>
        <w:t>.</w:t>
      </w:r>
    </w:p>
    <w:p w:rsidR="003D6E8C" w:rsidRDefault="003D6E8C" w:rsidP="00391E55">
      <w:pPr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FB7689" w:rsidRPr="00FB7689" w:rsidRDefault="00FB7689" w:rsidP="00391E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7689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proofErr w:type="spellStart"/>
      <w:r w:rsidRPr="00FB768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FB7689">
        <w:rPr>
          <w:rFonts w:ascii="Times New Roman" w:hAnsi="Times New Roman" w:cs="Times New Roman"/>
          <w:sz w:val="28"/>
          <w:szCs w:val="28"/>
        </w:rPr>
        <w:t xml:space="preserve"> России, Минобрнауки России и </w:t>
      </w:r>
      <w:proofErr w:type="spellStart"/>
      <w:r w:rsidRPr="00FB7689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FB7689">
        <w:rPr>
          <w:rFonts w:ascii="Times New Roman" w:hAnsi="Times New Roman" w:cs="Times New Roman"/>
          <w:sz w:val="28"/>
          <w:szCs w:val="28"/>
        </w:rPr>
        <w:t xml:space="preserve"> решается задача по снижению бюрократической нагрузки, минимизации документальной нагрузки на педагогов, в том числе, педагогов дошкольного образования. Перечень обязательных документов для педагогов дошкольных образовательных организаций в настоящий период определяется </w:t>
      </w:r>
      <w:proofErr w:type="spellStart"/>
      <w:r w:rsidRPr="00FB7689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FB7689">
        <w:rPr>
          <w:rFonts w:ascii="Times New Roman" w:hAnsi="Times New Roman" w:cs="Times New Roman"/>
          <w:sz w:val="28"/>
          <w:szCs w:val="28"/>
        </w:rPr>
        <w:t>, и будет представлен в скором</w:t>
      </w:r>
      <w:r>
        <w:rPr>
          <w:rFonts w:ascii="Times New Roman" w:hAnsi="Times New Roman" w:cs="Times New Roman"/>
          <w:sz w:val="28"/>
          <w:szCs w:val="28"/>
        </w:rPr>
        <w:t xml:space="preserve"> времени.</w:t>
      </w:r>
    </w:p>
    <w:p w:rsidR="003D6E8C" w:rsidRDefault="003D6E8C" w:rsidP="00391E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Любые изменения в оформлении документации учителя-логопеда допускаются согласно локальным актам образовательной организации.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E8C" w:rsidRDefault="003D6E8C" w:rsidP="00391E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4B82" w:rsidRDefault="002A4B82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1E55" w:rsidRDefault="00391E55" w:rsidP="00391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AD54C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D6E8C" w:rsidRDefault="002A4B82" w:rsidP="00AD54C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D6E8C">
        <w:rPr>
          <w:rFonts w:ascii="Times New Roman" w:hAnsi="Times New Roman" w:cs="Times New Roman"/>
          <w:b/>
          <w:bCs/>
          <w:sz w:val="28"/>
          <w:szCs w:val="28"/>
        </w:rPr>
        <w:t>алендарно-тематический план учебно-коррекционной работы:</w:t>
      </w:r>
      <w:r w:rsidR="003D6E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Календарно-тематический план работы с детьми с ТНР</w:t>
      </w: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согласно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логопедического заключения ПМПК)</w:t>
      </w: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(возрастная группа)   </w:t>
      </w:r>
    </w:p>
    <w:p w:rsidR="003D6E8C" w:rsidRDefault="003D6E8C" w:rsidP="00910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20__ – 20__ учебный год</w:t>
      </w:r>
    </w:p>
    <w:p w:rsidR="003D6E8C" w:rsidRDefault="003D6E8C" w:rsidP="003D6E8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Сентябрь обследование детей. Заполнение речевых карт и документации.</w:t>
      </w:r>
    </w:p>
    <w:p w:rsidR="0091057C" w:rsidRDefault="0091057C" w:rsidP="003D6E8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"/>
        <w:gridCol w:w="425"/>
        <w:gridCol w:w="567"/>
        <w:gridCol w:w="5852"/>
        <w:gridCol w:w="2080"/>
      </w:tblGrid>
      <w:tr w:rsidR="003D6E8C" w:rsidTr="00AD54C8">
        <w:trPr>
          <w:cantSplit/>
          <w:trHeight w:val="113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6E8C" w:rsidRPr="00AD54C8" w:rsidRDefault="003D6E8C" w:rsidP="00AD54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Месяцы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6E8C" w:rsidRPr="00AD54C8" w:rsidRDefault="003D6E8C" w:rsidP="00AD54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6E8C" w:rsidRPr="00AD54C8" w:rsidRDefault="003D6E8C" w:rsidP="00AD54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Лексика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Pr="00AD54C8" w:rsidRDefault="003D6E8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Формирование грамматического строя речи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Pr="00AD54C8" w:rsidRDefault="003D6E8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5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фонематического слуха </w:t>
            </w:r>
          </w:p>
        </w:tc>
      </w:tr>
      <w:tr w:rsidR="003D6E8C" w:rsidTr="00AD54C8">
        <w:trPr>
          <w:cantSplit/>
          <w:trHeight w:val="1134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6E8C" w:rsidRDefault="003D6E8C" w:rsidP="00AD54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Октябрь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6E8C" w:rsidRDefault="003D6E8C" w:rsidP="00AD54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Овощи. Огород.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 множественного числа существительных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/и 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Один-много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»). Образование существительных с помощью уменьшительно-ласкательных суффиксов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/и «Назови ласково»,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Большой-маленький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»).  Согласование существительных с прилагательными в роде, числе и падеже (Д/и «Назови цвет»). Составление описательного рассказа. Постановка вопроса «Что это?»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Речевые и неречевые звуки. Развитие слухового и зрительного восприятия</w:t>
            </w:r>
          </w:p>
        </w:tc>
      </w:tr>
      <w:tr w:rsidR="003D6E8C" w:rsidTr="00AD54C8">
        <w:trPr>
          <w:cantSplit/>
          <w:trHeight w:val="1134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6E8C" w:rsidRDefault="003D6E8C" w:rsidP="00AD54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Фрукты. Сад.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 множественного числа существительных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/и 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Один-много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»). Образование существительных с помощью уменьшительно-ласкательных суффиксов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/и «Назови ласково»,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Большой-маленький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»).  Подбор однокоренных слов к слову «сад». Образование относительных и качественных прилагательных. Словосочетания с числительными от 2 до 5 и существительными. Составление описательного рассказа. Постановка вопроса «Что это?».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Звук  [А]</w:t>
            </w:r>
          </w:p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Введение понятия «гласный звук». Выделение звука [А]</w:t>
            </w:r>
          </w:p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 ряда звуков.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Выделение звука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[А]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фоне слова.</w:t>
            </w:r>
          </w:p>
        </w:tc>
      </w:tr>
      <w:tr w:rsidR="003D6E8C" w:rsidTr="00AD54C8">
        <w:trPr>
          <w:cantSplit/>
          <w:trHeight w:val="1134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D6E8C" w:rsidRDefault="003D6E8C" w:rsidP="00AD54C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Осень. Деревья</w:t>
            </w:r>
          </w:p>
        </w:tc>
        <w:tc>
          <w:tcPr>
            <w:tcW w:w="5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 множественного числа существительных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/и «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Один-много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»). Образование существительных с помощью уменьшительно-ласкательных суффиксов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/и «Назови ласково»,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Большой-маленький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»).  Словосочетания с числительными от 2 до 5 и существительными. Употребление существительных в косвенных падежах. Составление описательного рассказа.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Звук  [У]</w:t>
            </w:r>
          </w:p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Выделение звука [У]</w:t>
            </w:r>
          </w:p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из ряда звуков.</w:t>
            </w:r>
          </w:p>
          <w:p w:rsidR="003D6E8C" w:rsidRDefault="003D6E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Выделение звука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[У]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фоне слова.</w:t>
            </w:r>
          </w:p>
        </w:tc>
      </w:tr>
    </w:tbl>
    <w:p w:rsidR="001435B8" w:rsidRDefault="001435B8" w:rsidP="001435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4C8" w:rsidRDefault="00AD54C8" w:rsidP="001435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1435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3D6E8C" w:rsidRDefault="003D6E8C" w:rsidP="003D6E8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E8C" w:rsidRPr="0043739F" w:rsidRDefault="003D6E8C" w:rsidP="004373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 учета посещаемости детьми логопедических занятий</w:t>
      </w:r>
      <w:r>
        <w:rPr>
          <w:rFonts w:ascii="Times New Roman" w:hAnsi="Times New Roman" w:cs="Times New Roman"/>
          <w:sz w:val="28"/>
          <w:szCs w:val="28"/>
        </w:rPr>
        <w:t>: список детей; экран звукопроизношения; журнал посещаемости; учет непосредственной образовательной деятельности (индивидуальная и подгрупповая работа); консультационно-методическая работа.</w:t>
      </w:r>
    </w:p>
    <w:p w:rsidR="003D6E8C" w:rsidRDefault="003D6E8C" w:rsidP="004373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– это документ, в котором указываются темы подгрупповых и индивидуальных занятий, их количество и дата проведения, ведется учет посещаемости занятий воспитанниками, без оценивания знаний </w:t>
      </w:r>
      <w:r>
        <w:rPr>
          <w:rFonts w:ascii="Times New Roman" w:hAnsi="Times New Roman" w:cs="Times New Roman"/>
          <w:sz w:val="28"/>
          <w:szCs w:val="28"/>
        </w:rPr>
        <w:lastRenderedPageBreak/>
        <w:t>обучающихся. В журнал вносится следующая информация: – фамилия, имя воспитанника, зачисленного на занятие; – тема занятия, месяц, дата его проведения. Темы вписываются в соответствии с календарно-тематическим планированием. В конце журнала отводятся дополнительные страницы для консультационно-методической работы, учета рабочего времени, замечаний по ведению журнала; Журнал учета посещаемости – основной финансовый документ, предъявляемый в качестве проверки администрации ОО, поэтому он должен оформляться правильно и своевременно.</w:t>
      </w: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1 (Титульный лист)</w:t>
      </w:r>
    </w:p>
    <w:p w:rsidR="003D6E8C" w:rsidRDefault="003D6E8C" w:rsidP="004373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Журнал </w:t>
      </w: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учета посещаемости детьми </w:t>
      </w: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логопедических занятий</w:t>
      </w:r>
    </w:p>
    <w:p w:rsidR="003D6E8C" w:rsidRDefault="003D6E8C" w:rsidP="003D6E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Учитель-логопед </w:t>
      </w:r>
    </w:p>
    <w:p w:rsidR="003D6E8C" w:rsidRDefault="003D6E8C" w:rsidP="003D6E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ГБДОУ «Детский сад №  __ </w:t>
      </w:r>
    </w:p>
    <w:p w:rsidR="003D6E8C" w:rsidRDefault="003D6E8C" w:rsidP="004373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___________________/ФИО/</w:t>
      </w: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20___ - 20__ учебный год</w:t>
      </w: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Стр. 2 </w:t>
      </w:r>
    </w:p>
    <w:p w:rsidR="003D6E8C" w:rsidRDefault="003D6E8C" w:rsidP="003D6E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p w:rsidR="003D6E8C" w:rsidRDefault="003D6E8C" w:rsidP="003D6E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Ind w:w="-743" w:type="dxa"/>
        <w:tblLook w:val="04A0"/>
      </w:tblPr>
      <w:tblGrid>
        <w:gridCol w:w="684"/>
        <w:gridCol w:w="565"/>
        <w:gridCol w:w="2841"/>
        <w:gridCol w:w="1278"/>
        <w:gridCol w:w="1426"/>
        <w:gridCol w:w="1962"/>
        <w:gridCol w:w="1558"/>
      </w:tblGrid>
      <w:tr w:rsidR="003D6E8C" w:rsidTr="003D6E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Фамилия, имя ребенка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ПМПК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Логопедическое заключение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Срок пребывания</w:t>
            </w:r>
          </w:p>
        </w:tc>
      </w:tr>
      <w:tr w:rsidR="003D6E8C" w:rsidTr="003D6E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6E8C" w:rsidTr="003D6E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3D6E8C" w:rsidTr="003D6E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3D6E8C" w:rsidTr="003D6E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6E8C" w:rsidTr="003D6E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3</w:t>
      </w: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Экран звукопроизношения</w:t>
      </w:r>
    </w:p>
    <w:p w:rsidR="003D6E8C" w:rsidRDefault="003D6E8C" w:rsidP="003D6E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"/>
        <w:gridCol w:w="507"/>
        <w:gridCol w:w="2230"/>
        <w:gridCol w:w="514"/>
        <w:gridCol w:w="402"/>
        <w:gridCol w:w="403"/>
        <w:gridCol w:w="538"/>
        <w:gridCol w:w="404"/>
        <w:gridCol w:w="538"/>
        <w:gridCol w:w="538"/>
        <w:gridCol w:w="538"/>
        <w:gridCol w:w="538"/>
        <w:gridCol w:w="538"/>
        <w:gridCol w:w="538"/>
        <w:gridCol w:w="538"/>
        <w:gridCol w:w="538"/>
      </w:tblGrid>
      <w:tr w:rsidR="003D6E8C" w:rsidTr="000722D9">
        <w:trPr>
          <w:trHeight w:val="45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Фамилия, имя ребёнка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Сь</w:t>
            </w:r>
            <w:proofErr w:type="spellEnd"/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proofErr w:type="gram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Зь</w:t>
            </w:r>
            <w:proofErr w:type="spellEnd"/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</w:t>
            </w:r>
            <w:proofErr w:type="gram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Щ</w:t>
            </w:r>
            <w:proofErr w:type="gram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Ль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Рь</w:t>
            </w:r>
            <w:proofErr w:type="spellEnd"/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0722D9">
        <w:trPr>
          <w:trHeight w:val="22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E8C" w:rsidRDefault="003D6E8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E8C" w:rsidRDefault="003D6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4</w:t>
      </w:r>
    </w:p>
    <w:p w:rsidR="003D6E8C" w:rsidRDefault="003D6E8C" w:rsidP="003D6E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 посещаемости</w:t>
      </w: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>Сентябрь 20</w:t>
      </w:r>
      <w:r w:rsidR="000722D9"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>2_</w:t>
      </w:r>
      <w:r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 xml:space="preserve"> год</w:t>
      </w:r>
    </w:p>
    <w:tbl>
      <w:tblPr>
        <w:tblStyle w:val="2"/>
        <w:tblW w:w="10104" w:type="dxa"/>
        <w:tblInd w:w="-766" w:type="dxa"/>
        <w:tblLook w:val="04A0"/>
      </w:tblPr>
      <w:tblGrid>
        <w:gridCol w:w="496"/>
        <w:gridCol w:w="457"/>
        <w:gridCol w:w="1538"/>
        <w:gridCol w:w="380"/>
        <w:gridCol w:w="297"/>
        <w:gridCol w:w="263"/>
        <w:gridCol w:w="278"/>
        <w:gridCol w:w="406"/>
        <w:gridCol w:w="266"/>
        <w:gridCol w:w="289"/>
        <w:gridCol w:w="255"/>
        <w:gridCol w:w="263"/>
        <w:gridCol w:w="436"/>
        <w:gridCol w:w="313"/>
        <w:gridCol w:w="321"/>
        <w:gridCol w:w="254"/>
        <w:gridCol w:w="263"/>
        <w:gridCol w:w="492"/>
        <w:gridCol w:w="277"/>
        <w:gridCol w:w="319"/>
        <w:gridCol w:w="296"/>
        <w:gridCol w:w="235"/>
        <w:gridCol w:w="436"/>
        <w:gridCol w:w="235"/>
        <w:gridCol w:w="235"/>
        <w:gridCol w:w="235"/>
        <w:gridCol w:w="235"/>
        <w:gridCol w:w="334"/>
      </w:tblGrid>
      <w:tr w:rsidR="003D6E8C" w:rsidTr="000722D9">
        <w:trPr>
          <w:trHeight w:val="51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Georgia" w:hAnsi="Georgia" w:cs="Times New Roman"/>
                <w:sz w:val="24"/>
                <w:szCs w:val="24"/>
                <w:lang w:eastAsia="ru-RU"/>
              </w:rPr>
            </w:pPr>
            <w:r>
              <w:rPr>
                <w:rFonts w:ascii="Georgia" w:hAnsi="Georgia" w:cs="Times New Roman"/>
                <w:sz w:val="24"/>
                <w:szCs w:val="24"/>
                <w:lang w:eastAsia="ru-RU"/>
              </w:rPr>
              <w:t xml:space="preserve">Гр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Фамилия, имя ребенка 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6E8C" w:rsidTr="000722D9">
        <w:trPr>
          <w:trHeight w:val="25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Pr="00B84B6D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B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6E8C" w:rsidTr="000722D9">
        <w:trPr>
          <w:trHeight w:val="25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Pr="00B84B6D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B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6E8C" w:rsidTr="000722D9">
        <w:trPr>
          <w:trHeight w:val="24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D6E8C" w:rsidRPr="00B84B6D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B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6E8C" w:rsidTr="000722D9">
        <w:trPr>
          <w:trHeight w:val="259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hideMark/>
          </w:tcPr>
          <w:p w:rsidR="003D6E8C" w:rsidRPr="00B84B6D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B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6E8C" w:rsidTr="000722D9">
        <w:trPr>
          <w:trHeight w:val="259"/>
        </w:trPr>
        <w:tc>
          <w:tcPr>
            <w:tcW w:w="49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Pr="00B84B6D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B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5</w:t>
      </w:r>
    </w:p>
    <w:p w:rsidR="003D6E8C" w:rsidRDefault="003D6E8C" w:rsidP="003D6E8C">
      <w:pPr>
        <w:spacing w:after="0" w:line="240" w:lineRule="auto"/>
        <w:jc w:val="center"/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 xml:space="preserve">Непосредственная образовательная деятельность </w:t>
      </w:r>
    </w:p>
    <w:p w:rsidR="003D6E8C" w:rsidRDefault="003D6E8C" w:rsidP="003D6E8C">
      <w:pPr>
        <w:spacing w:after="0" w:line="240" w:lineRule="auto"/>
        <w:jc w:val="center"/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b/>
          <w:i/>
          <w:sz w:val="24"/>
          <w:szCs w:val="24"/>
          <w:lang w:eastAsia="ru-RU"/>
        </w:rPr>
        <w:t>(индивидуально-подгрупповая работа)</w:t>
      </w:r>
    </w:p>
    <w:tbl>
      <w:tblPr>
        <w:tblStyle w:val="3"/>
        <w:tblW w:w="10094" w:type="dxa"/>
        <w:tblInd w:w="-743" w:type="dxa"/>
        <w:tblLayout w:type="fixed"/>
        <w:tblLook w:val="04A0"/>
      </w:tblPr>
      <w:tblGrid>
        <w:gridCol w:w="459"/>
        <w:gridCol w:w="407"/>
        <w:gridCol w:w="2395"/>
        <w:gridCol w:w="567"/>
        <w:gridCol w:w="459"/>
        <w:gridCol w:w="533"/>
        <w:gridCol w:w="567"/>
        <w:gridCol w:w="426"/>
        <w:gridCol w:w="425"/>
        <w:gridCol w:w="567"/>
        <w:gridCol w:w="425"/>
        <w:gridCol w:w="425"/>
        <w:gridCol w:w="426"/>
        <w:gridCol w:w="425"/>
        <w:gridCol w:w="425"/>
        <w:gridCol w:w="454"/>
        <w:gridCol w:w="709"/>
      </w:tblGrid>
      <w:tr w:rsidR="003D6E8C" w:rsidTr="00BC5A21"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Фамилия, имя ребенка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Подвижность артикуляционного аппарата</w:t>
            </w:r>
          </w:p>
        </w:tc>
        <w:tc>
          <w:tcPr>
            <w:tcW w:w="35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Звукопроизношение</w:t>
            </w: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Дифференциация звуков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Индивидуально-подгрупповая работа </w:t>
            </w:r>
          </w:p>
        </w:tc>
      </w:tr>
      <w:tr w:rsidR="003D6E8C" w:rsidTr="00BC5A21">
        <w:trPr>
          <w:cantSplit/>
          <w:trHeight w:val="614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Дыхательная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гимн-ка</w:t>
            </w:r>
            <w:proofErr w:type="spellEnd"/>
          </w:p>
        </w:tc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Массаж 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3D6E8C" w:rsidRDefault="003D6E8C" w:rsidP="00B84B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Артикуляционная</w:t>
            </w:r>
          </w:p>
          <w:p w:rsidR="003D6E8C" w:rsidRDefault="003D6E8C" w:rsidP="00B84B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гимнастика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3D6E8C" w:rsidRDefault="003D6E8C" w:rsidP="00B84B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Мимическая гимнастика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Выработка уклада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Воздушная струя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Постановка звука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Автоматизация</w:t>
            </w:r>
          </w:p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звуков</w:t>
            </w:r>
          </w:p>
        </w:tc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BC5A21">
        <w:trPr>
          <w:cantSplit/>
          <w:trHeight w:val="1629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Слоги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Фраза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Стихи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D6E8C" w:rsidRDefault="003D6E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Рассказ </w:t>
            </w:r>
          </w:p>
        </w:tc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E8C" w:rsidTr="00BC5A21"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6E8C" w:rsidTr="00BC5A21"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6E8C" w:rsidTr="00BC5A21"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6E8C" w:rsidTr="00BC5A21"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3739F" w:rsidTr="00BC5A21"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739F" w:rsidRDefault="004373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9F" w:rsidRDefault="00437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D6E8C" w:rsidTr="00BC5A21"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E8C" w:rsidRDefault="003D6E8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E8C" w:rsidRDefault="003D6E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3739F" w:rsidRDefault="0043739F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739F" w:rsidRDefault="0043739F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739F" w:rsidRDefault="0043739F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739F" w:rsidRDefault="0043739F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739F" w:rsidRDefault="0043739F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3CE6" w:rsidRDefault="00053CE6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Речевая карта</w:t>
      </w:r>
      <w:r w:rsidR="00B86C04">
        <w:rPr>
          <w:rFonts w:ascii="Times New Roman" w:hAnsi="Times New Roman" w:cs="Times New Roman"/>
          <w:b/>
          <w:bCs/>
          <w:sz w:val="28"/>
          <w:szCs w:val="28"/>
        </w:rPr>
        <w:t xml:space="preserve"> по возрастам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B86C04">
        <w:rPr>
          <w:rFonts w:ascii="Times New Roman" w:hAnsi="Times New Roman" w:cs="Times New Roman"/>
          <w:b/>
          <w:bCs/>
          <w:sz w:val="28"/>
          <w:szCs w:val="28"/>
        </w:rPr>
        <w:t>ОВЗ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86C04">
        <w:rPr>
          <w:rFonts w:ascii="Times New Roman" w:hAnsi="Times New Roman" w:cs="Times New Roman"/>
          <w:b/>
          <w:bCs/>
          <w:sz w:val="28"/>
          <w:szCs w:val="28"/>
        </w:rPr>
        <w:t>ОП</w:t>
      </w:r>
      <w:r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A7103E" w:rsidP="003D6E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Индивидуальный образовательный маршрут</w:t>
      </w:r>
      <w:r w:rsidR="003D6E8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722D9" w:rsidRDefault="000722D9" w:rsidP="003D6E8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974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Книга анализа результативности коррекционной работы с детьми</w:t>
      </w:r>
      <w:r>
        <w:rPr>
          <w:rFonts w:ascii="Times New Roman" w:hAnsi="Times New Roman" w:cs="Times New Roman"/>
          <w:sz w:val="28"/>
          <w:szCs w:val="28"/>
        </w:rPr>
        <w:t>. Критерии показателей оценивания сформированности структурных компонентов речи</w:t>
      </w:r>
      <w:r w:rsidR="000722D9">
        <w:rPr>
          <w:rFonts w:ascii="Times New Roman" w:hAnsi="Times New Roman" w:cs="Times New Roman"/>
          <w:sz w:val="28"/>
          <w:szCs w:val="28"/>
        </w:rPr>
        <w:t>.</w:t>
      </w:r>
    </w:p>
    <w:p w:rsidR="00FC439E" w:rsidRDefault="00FC439E" w:rsidP="003D6E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C439E" w:rsidRDefault="00FC439E" w:rsidP="00FC43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746A9">
        <w:rPr>
          <w:rFonts w:ascii="Times New Roman" w:hAnsi="Times New Roman" w:cs="Times New Roman"/>
          <w:sz w:val="28"/>
          <w:szCs w:val="28"/>
        </w:rPr>
        <w:t>6</w:t>
      </w: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22D9" w:rsidRDefault="003D6E8C" w:rsidP="000722D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 о проделанной работе за учебный год.</w:t>
      </w:r>
    </w:p>
    <w:p w:rsidR="00FC439E" w:rsidRDefault="00FC439E" w:rsidP="000722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6E8C" w:rsidRDefault="003D6E8C" w:rsidP="003D6E8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0837" w:rsidRDefault="00640837"/>
    <w:sectPr w:rsidR="00640837" w:rsidSect="003D6E8C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3574"/>
    <w:multiLevelType w:val="hybridMultilevel"/>
    <w:tmpl w:val="A238C2A2"/>
    <w:lvl w:ilvl="0" w:tplc="DB26F8E6">
      <w:start w:val="1"/>
      <w:numFmt w:val="bullet"/>
      <w:lvlText w:val="₋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91B4EB9"/>
    <w:multiLevelType w:val="hybridMultilevel"/>
    <w:tmpl w:val="C50E1E04"/>
    <w:lvl w:ilvl="0" w:tplc="DB26F8E6">
      <w:start w:val="1"/>
      <w:numFmt w:val="bullet"/>
      <w:lvlText w:val="₋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72F53CB"/>
    <w:multiLevelType w:val="hybridMultilevel"/>
    <w:tmpl w:val="AF40AF1E"/>
    <w:lvl w:ilvl="0" w:tplc="9CBEB8D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87DA1"/>
    <w:rsid w:val="00053CE6"/>
    <w:rsid w:val="000722D9"/>
    <w:rsid w:val="001435B8"/>
    <w:rsid w:val="00177287"/>
    <w:rsid w:val="00232CC7"/>
    <w:rsid w:val="002A4B82"/>
    <w:rsid w:val="002C785B"/>
    <w:rsid w:val="002E5515"/>
    <w:rsid w:val="00391E55"/>
    <w:rsid w:val="003D6E8C"/>
    <w:rsid w:val="0043739F"/>
    <w:rsid w:val="005A21BA"/>
    <w:rsid w:val="00640837"/>
    <w:rsid w:val="0091057C"/>
    <w:rsid w:val="009746A9"/>
    <w:rsid w:val="00A7103E"/>
    <w:rsid w:val="00AA22C0"/>
    <w:rsid w:val="00AD54C8"/>
    <w:rsid w:val="00B84B6D"/>
    <w:rsid w:val="00B86C04"/>
    <w:rsid w:val="00B87DA1"/>
    <w:rsid w:val="00B95AA2"/>
    <w:rsid w:val="00BC3744"/>
    <w:rsid w:val="00BC5A21"/>
    <w:rsid w:val="00C13D48"/>
    <w:rsid w:val="00D1582E"/>
    <w:rsid w:val="00E530A4"/>
    <w:rsid w:val="00F307B9"/>
    <w:rsid w:val="00FB7689"/>
    <w:rsid w:val="00FC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E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E8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3D6E8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D6E8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3D6E8C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E55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8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A2F63-166E-4C98-A82E-FE6093C3C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Пользователь</cp:lastModifiedBy>
  <cp:revision>26</cp:revision>
  <dcterms:created xsi:type="dcterms:W3CDTF">2023-06-29T11:45:00Z</dcterms:created>
  <dcterms:modified xsi:type="dcterms:W3CDTF">2023-08-22T10:24:00Z</dcterms:modified>
</cp:coreProperties>
</file>