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04" w:rsidRDefault="003D7D04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Утверждены</w:t>
      </w:r>
      <w:proofErr w:type="gramEnd"/>
      <w:r>
        <w:rPr>
          <w:sz w:val="24"/>
          <w:szCs w:val="24"/>
        </w:rPr>
        <w:t xml:space="preserve"> на заседании 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муниципальной (региональной) 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F1688F">
        <w:rPr>
          <w:sz w:val="24"/>
          <w:szCs w:val="24"/>
        </w:rPr>
        <w:t>праву</w:t>
      </w:r>
    </w:p>
    <w:p w:rsidR="003D7D04" w:rsidRDefault="00F1688F" w:rsidP="00B16CE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>(протокол № 2 от 01.11</w:t>
      </w:r>
      <w:r w:rsidR="003D7D04">
        <w:rPr>
          <w:sz w:val="24"/>
          <w:szCs w:val="24"/>
        </w:rPr>
        <w:t>.2017)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3D7D04" w:rsidRDefault="003D7D04" w:rsidP="00B16CE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6F034F">
        <w:rPr>
          <w:sz w:val="24"/>
          <w:szCs w:val="24"/>
        </w:rPr>
        <w:t xml:space="preserve">Требования к организации и проведению </w:t>
      </w:r>
      <w:r>
        <w:rPr>
          <w:sz w:val="24"/>
          <w:szCs w:val="24"/>
        </w:rPr>
        <w:t>муниципального</w:t>
      </w:r>
      <w:r w:rsidRPr="006F034F">
        <w:rPr>
          <w:sz w:val="24"/>
          <w:szCs w:val="24"/>
        </w:rPr>
        <w:t xml:space="preserve"> этапа всероссийской олимпиады школьников по </w:t>
      </w:r>
      <w:r w:rsidR="00F1688F">
        <w:rPr>
          <w:sz w:val="24"/>
          <w:szCs w:val="24"/>
        </w:rPr>
        <w:t>праву</w:t>
      </w:r>
      <w:r w:rsidRPr="006F0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городе Севастополе 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6F034F">
        <w:rPr>
          <w:sz w:val="24"/>
          <w:szCs w:val="24"/>
        </w:rPr>
        <w:t>в 2017</w:t>
      </w:r>
      <w:r>
        <w:rPr>
          <w:sz w:val="24"/>
          <w:szCs w:val="24"/>
        </w:rPr>
        <w:t>–</w:t>
      </w:r>
      <w:r w:rsidRPr="006F034F">
        <w:rPr>
          <w:sz w:val="24"/>
          <w:szCs w:val="24"/>
        </w:rPr>
        <w:t>2018 учебном году</w:t>
      </w:r>
    </w:p>
    <w:p w:rsidR="003D7D04" w:rsidRDefault="003D7D04" w:rsidP="00B16CE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3D7D04" w:rsidRPr="00214D19" w:rsidRDefault="003D7D04" w:rsidP="00B16CE4">
      <w:pPr>
        <w:pStyle w:val="Default"/>
        <w:ind w:firstLine="709"/>
        <w:jc w:val="both"/>
      </w:pPr>
      <w:r w:rsidRPr="00214D19">
        <w:t xml:space="preserve">Настоящие </w:t>
      </w:r>
      <w:r>
        <w:t>Требования</w:t>
      </w:r>
      <w:r w:rsidRPr="00214D19">
        <w:t xml:space="preserve"> подготовлены </w:t>
      </w:r>
      <w:r>
        <w:t xml:space="preserve">муниципальной (региональной) </w:t>
      </w:r>
      <w:r w:rsidRPr="00214D19">
        <w:t xml:space="preserve">предметно-методической комиссией по </w:t>
      </w:r>
      <w:r w:rsidR="00F1688F">
        <w:t>праву</w:t>
      </w:r>
      <w:r>
        <w:t xml:space="preserve"> для</w:t>
      </w:r>
      <w:r w:rsidRPr="00214D19">
        <w:t xml:space="preserve"> </w:t>
      </w:r>
      <w:r>
        <w:t xml:space="preserve">руководителей общеобразовательных организаций, педагогических работников, членов </w:t>
      </w:r>
      <w:r w:rsidRPr="00214D19">
        <w:t xml:space="preserve">жюри </w:t>
      </w:r>
      <w:r>
        <w:t xml:space="preserve">для </w:t>
      </w:r>
      <w:r w:rsidRPr="00214D19">
        <w:t>проведени</w:t>
      </w:r>
      <w:r>
        <w:t>я</w:t>
      </w:r>
      <w:r w:rsidRPr="00214D19">
        <w:t xml:space="preserve"> </w:t>
      </w:r>
      <w:r>
        <w:t>муниципального</w:t>
      </w:r>
      <w:r w:rsidRPr="00214D19">
        <w:t xml:space="preserve"> этапа </w:t>
      </w:r>
      <w:r>
        <w:t>в</w:t>
      </w:r>
      <w:r w:rsidRPr="00214D19">
        <w:t>сероссийской олимпиады школьников по</w:t>
      </w:r>
      <w:r>
        <w:t xml:space="preserve"> </w:t>
      </w:r>
      <w:r w:rsidR="00F1688F">
        <w:t>праву</w:t>
      </w:r>
      <w:r>
        <w:t xml:space="preserve"> </w:t>
      </w:r>
      <w:r w:rsidRPr="00214D19">
        <w:t>в</w:t>
      </w:r>
      <w:r>
        <w:t xml:space="preserve"> городе Севастополе в 2017–2018 учебном году</w:t>
      </w:r>
      <w:r w:rsidRPr="00214D19">
        <w:t xml:space="preserve">. </w:t>
      </w:r>
    </w:p>
    <w:p w:rsidR="003D7D04" w:rsidRPr="00214D19" w:rsidRDefault="003D7D04" w:rsidP="00B16CE4">
      <w:pPr>
        <w:pStyle w:val="Default"/>
        <w:ind w:firstLine="709"/>
        <w:jc w:val="both"/>
      </w:pPr>
      <w:r w:rsidRPr="00FF2113">
        <w:t>Требования регламентируют порядок</w:t>
      </w:r>
      <w:r w:rsidRPr="00214D19">
        <w:t xml:space="preserve"> проведения олимпиад</w:t>
      </w:r>
      <w:r>
        <w:t xml:space="preserve">ы </w:t>
      </w:r>
      <w:r w:rsidRPr="00214D19">
        <w:t xml:space="preserve">по </w:t>
      </w:r>
      <w:r w:rsidR="00F1688F">
        <w:t>праву</w:t>
      </w:r>
      <w:r w:rsidRPr="00214D19">
        <w:t>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</w:t>
      </w:r>
      <w:r>
        <w:t>ы</w:t>
      </w:r>
      <w:r w:rsidRPr="00214D19">
        <w:t xml:space="preserve">. </w:t>
      </w:r>
    </w:p>
    <w:p w:rsidR="003D7D04" w:rsidRDefault="003D7D04" w:rsidP="00B16CE4">
      <w:pPr>
        <w:pStyle w:val="Default"/>
        <w:ind w:firstLine="709"/>
        <w:jc w:val="both"/>
      </w:pPr>
      <w:r w:rsidRPr="00214D19">
        <w:t>Требовани</w:t>
      </w:r>
      <w:r>
        <w:t>я</w:t>
      </w:r>
      <w:r w:rsidRPr="00214D19">
        <w:t xml:space="preserve"> к </w:t>
      </w:r>
      <w:r>
        <w:t xml:space="preserve">организации и </w:t>
      </w:r>
      <w:r w:rsidRPr="00214D19">
        <w:t xml:space="preserve">проведению </w:t>
      </w:r>
      <w:r>
        <w:t>муниципального</w:t>
      </w:r>
      <w:r w:rsidRPr="00214D19">
        <w:t xml:space="preserve"> этапа </w:t>
      </w:r>
      <w:r>
        <w:t>в</w:t>
      </w:r>
      <w:r w:rsidRPr="00214D19">
        <w:t xml:space="preserve">сероссийской олимпиады школьников по </w:t>
      </w:r>
      <w:r w:rsidR="00F1688F">
        <w:t>праву</w:t>
      </w:r>
      <w:r>
        <w:t xml:space="preserve"> составлены в соответствии с Порядком провед</w:t>
      </w:r>
      <w:r w:rsidRPr="00214D19">
        <w:t xml:space="preserve">ения </w:t>
      </w:r>
      <w:r>
        <w:t>в</w:t>
      </w:r>
      <w:r w:rsidRPr="00214D19">
        <w:t>сероссийской олимпиады школьников, утвержденны</w:t>
      </w:r>
      <w:r>
        <w:t>м приказом Минобрнауки России от </w:t>
      </w:r>
      <w:r w:rsidRPr="00214D19">
        <w:t xml:space="preserve">18 ноября </w:t>
      </w:r>
      <w:smartTag w:uri="urn:schemas-microsoft-com:office:smarttags" w:element="metricconverter">
        <w:smartTagPr>
          <w:attr w:name="ProductID" w:val="2013 г"/>
        </w:smartTagPr>
        <w:r w:rsidRPr="00214D19">
          <w:t>2013 г</w:t>
        </w:r>
        <w:r>
          <w:t>ода</w:t>
        </w:r>
      </w:smartTag>
      <w:r w:rsidRPr="00214D19">
        <w:t xml:space="preserve"> № 1252</w:t>
      </w:r>
      <w:r>
        <w:t>, с</w:t>
      </w:r>
      <w:r w:rsidRPr="00214D19">
        <w:t xml:space="preserve"> </w:t>
      </w:r>
      <w:r>
        <w:t xml:space="preserve">изменениями в Порядок проведения, утверждёнными приказами Минобрнауки России </w:t>
      </w:r>
      <w:r w:rsidRPr="00214D19">
        <w:t xml:space="preserve">от </w:t>
      </w:r>
      <w:r>
        <w:t xml:space="preserve">17.03.2015 № 249, от </w:t>
      </w:r>
      <w:r w:rsidRPr="00214D19">
        <w:t>17.12.2015 №</w:t>
      </w:r>
      <w:r w:rsidRPr="00A41E1D">
        <w:t xml:space="preserve"> </w:t>
      </w:r>
      <w:r w:rsidRPr="00214D19">
        <w:t>1488</w:t>
      </w:r>
      <w:r>
        <w:t xml:space="preserve">, </w:t>
      </w:r>
      <w:r w:rsidRPr="002B2575">
        <w:t>от 17.11.2016 № 1435</w:t>
      </w:r>
      <w:r>
        <w:t xml:space="preserve">, и Методическими рекомендациями, утверждёнными центральной предметно-методической комиссии по </w:t>
      </w:r>
      <w:r w:rsidR="00F1688F">
        <w:t>праву</w:t>
      </w:r>
      <w:r>
        <w:t>.</w:t>
      </w:r>
    </w:p>
    <w:p w:rsidR="003D7D04" w:rsidRDefault="003D7D04" w:rsidP="00B16CE4">
      <w:pPr>
        <w:pStyle w:val="Default"/>
        <w:ind w:firstLine="709"/>
        <w:jc w:val="both"/>
      </w:pPr>
      <w:r w:rsidRPr="00214D19">
        <w:t>Требовани</w:t>
      </w:r>
      <w:r>
        <w:t>я</w:t>
      </w:r>
      <w:r w:rsidRPr="00214D19">
        <w:t xml:space="preserve"> к </w:t>
      </w:r>
      <w:r>
        <w:t xml:space="preserve">организации и </w:t>
      </w:r>
      <w:r w:rsidRPr="00214D19">
        <w:t xml:space="preserve">проведению </w:t>
      </w:r>
      <w:r>
        <w:t>муниципального</w:t>
      </w:r>
      <w:r w:rsidRPr="00214D19">
        <w:t xml:space="preserve"> этапа </w:t>
      </w:r>
      <w:r>
        <w:t>в</w:t>
      </w:r>
      <w:r w:rsidRPr="00214D19">
        <w:t xml:space="preserve">сероссийской олимпиады школьников по </w:t>
      </w:r>
      <w:r w:rsidR="00040BFF">
        <w:t>праву</w:t>
      </w:r>
      <w:r>
        <w:t xml:space="preserve"> утверждены на заседании региональной предметно-методической комиссии от </w:t>
      </w:r>
      <w:r w:rsidR="00040BFF">
        <w:rPr>
          <w:u w:val="single"/>
        </w:rPr>
        <w:t>01.11</w:t>
      </w:r>
      <w:r>
        <w:rPr>
          <w:u w:val="single"/>
        </w:rPr>
        <w:t xml:space="preserve">.2017 г. </w:t>
      </w:r>
      <w:r>
        <w:t xml:space="preserve">протокол № </w:t>
      </w:r>
      <w:r>
        <w:rPr>
          <w:u w:val="single"/>
        </w:rPr>
        <w:t>2</w:t>
      </w:r>
      <w:r>
        <w:t>.</w:t>
      </w:r>
    </w:p>
    <w:p w:rsidR="003D7D04" w:rsidRDefault="003D7D04" w:rsidP="00B16CE4">
      <w:pPr>
        <w:pStyle w:val="Default"/>
        <w:ind w:firstLine="709"/>
        <w:jc w:val="both"/>
      </w:pPr>
      <w:r>
        <w:t>Муниципальный этап всероссийской олимпиады школьников проводится на базе общеобразовательных учреждений города Севастополя.</w:t>
      </w:r>
    </w:p>
    <w:p w:rsidR="003D7D04" w:rsidRDefault="003D7D04" w:rsidP="00B16CE4">
      <w:pPr>
        <w:pStyle w:val="Default"/>
        <w:ind w:firstLine="709"/>
        <w:jc w:val="both"/>
      </w:pPr>
    </w:p>
    <w:p w:rsidR="003D7D04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Цель и задачи проведения муниципального</w:t>
      </w:r>
      <w:r w:rsidRPr="006A3EAA">
        <w:rPr>
          <w:b/>
        </w:rPr>
        <w:t xml:space="preserve"> этапа олимпиады</w:t>
      </w:r>
    </w:p>
    <w:p w:rsidR="003D7D04" w:rsidRDefault="003D7D04" w:rsidP="00B16CE4">
      <w:pPr>
        <w:pStyle w:val="Default"/>
        <w:numPr>
          <w:ilvl w:val="1"/>
          <w:numId w:val="1"/>
        </w:numPr>
        <w:ind w:left="0" w:firstLine="709"/>
        <w:jc w:val="both"/>
      </w:pPr>
      <w:r w:rsidRPr="006A3EAA">
        <w:t xml:space="preserve">Целью проведения </w:t>
      </w:r>
      <w:r>
        <w:t xml:space="preserve">муниципального </w:t>
      </w:r>
      <w:r w:rsidRPr="00110A36">
        <w:t>этапа олимпиады</w:t>
      </w:r>
      <w:r>
        <w:t xml:space="preserve"> по </w:t>
      </w:r>
      <w:r w:rsidR="00040BFF">
        <w:t>праву</w:t>
      </w:r>
      <w:r w:rsidR="00493CD3">
        <w:t xml:space="preserve"> </w:t>
      </w:r>
      <w:r>
        <w:t>является необходимость повышения</w:t>
      </w:r>
      <w:r w:rsidRPr="002F66B1">
        <w:t xml:space="preserve"> интерес</w:t>
      </w:r>
      <w:r>
        <w:t>а</w:t>
      </w:r>
      <w:r w:rsidRPr="002F66B1">
        <w:t xml:space="preserve"> к изучению </w:t>
      </w:r>
      <w:r>
        <w:t>предмета</w:t>
      </w:r>
      <w:r w:rsidR="006B4868">
        <w:t xml:space="preserve"> и мотивация</w:t>
      </w:r>
      <w:r w:rsidRPr="002F66B1">
        <w:t xml:space="preserve"> участников </w:t>
      </w:r>
      <w:r w:rsidR="006B4868">
        <w:t>к</w:t>
      </w:r>
      <w:r w:rsidRPr="002F66B1">
        <w:t xml:space="preserve"> дости</w:t>
      </w:r>
      <w:r w:rsidR="006B4868">
        <w:t>жению</w:t>
      </w:r>
      <w:r>
        <w:t xml:space="preserve"> более высоких результатов.</w:t>
      </w:r>
    </w:p>
    <w:p w:rsidR="003D7D04" w:rsidRDefault="003D7D04" w:rsidP="00B16CE4">
      <w:pPr>
        <w:pStyle w:val="Default"/>
        <w:numPr>
          <w:ilvl w:val="1"/>
          <w:numId w:val="1"/>
        </w:numPr>
        <w:ind w:left="0" w:firstLine="709"/>
        <w:jc w:val="both"/>
      </w:pPr>
      <w:r>
        <w:t>Задачи:</w:t>
      </w:r>
    </w:p>
    <w:p w:rsidR="006B4868" w:rsidRDefault="003D7D04" w:rsidP="00B16CE4">
      <w:pPr>
        <w:pStyle w:val="Default"/>
        <w:numPr>
          <w:ilvl w:val="0"/>
          <w:numId w:val="3"/>
        </w:numPr>
        <w:ind w:left="426"/>
        <w:jc w:val="both"/>
      </w:pPr>
      <w:r w:rsidRPr="00C25D75">
        <w:t xml:space="preserve">отбор наиболее талантливых, интересующихся школьников, которые могли бы впоследствии выступать на региональном и </w:t>
      </w:r>
      <w:r w:rsidR="006B4868">
        <w:t>всероссийском этапах Олимпиады;</w:t>
      </w:r>
    </w:p>
    <w:p w:rsidR="003D7D04" w:rsidRPr="006A3EAA" w:rsidRDefault="006B4868" w:rsidP="00B16CE4">
      <w:pPr>
        <w:pStyle w:val="Default"/>
        <w:numPr>
          <w:ilvl w:val="0"/>
          <w:numId w:val="3"/>
        </w:numPr>
        <w:ind w:left="426"/>
        <w:jc w:val="both"/>
      </w:pPr>
      <w:r>
        <w:t>повышение</w:t>
      </w:r>
      <w:r w:rsidR="003D7D04" w:rsidRPr="00C25D75">
        <w:t xml:space="preserve"> интерес</w:t>
      </w:r>
      <w:r>
        <w:t>а обучающихся</w:t>
      </w:r>
      <w:r w:rsidR="003D7D04" w:rsidRPr="00C25D75">
        <w:t xml:space="preserve"> к изучению </w:t>
      </w:r>
      <w:r w:rsidR="003D7D04">
        <w:t>предмета</w:t>
      </w:r>
      <w:r w:rsidR="003D7D04" w:rsidRPr="00C25D75">
        <w:t xml:space="preserve"> и мотив</w:t>
      </w:r>
      <w:r>
        <w:t>ация</w:t>
      </w:r>
      <w:r w:rsidR="003D7D04" w:rsidRPr="00C25D75">
        <w:t xml:space="preserve"> участников </w:t>
      </w:r>
      <w:r>
        <w:t>к достижению</w:t>
      </w:r>
      <w:r w:rsidR="003D7D04" w:rsidRPr="00C25D75">
        <w:t xml:space="preserve"> более высоких результатов.</w:t>
      </w:r>
    </w:p>
    <w:p w:rsidR="003D7D04" w:rsidRPr="00E90208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E90208">
        <w:rPr>
          <w:b/>
        </w:rPr>
        <w:t xml:space="preserve">Функции Организатора </w:t>
      </w:r>
      <w:r w:rsidRPr="00E90208">
        <w:rPr>
          <w:b/>
          <w:lang w:val="en-US"/>
        </w:rPr>
        <w:t>II</w:t>
      </w:r>
      <w:r w:rsidRPr="00E90208">
        <w:rPr>
          <w:b/>
        </w:rPr>
        <w:t xml:space="preserve"> (муниципального) этапа всероссийской олимпиады школьников, Оргкомитета и Жюри</w:t>
      </w:r>
    </w:p>
    <w:p w:rsidR="003D7D04" w:rsidRDefault="003D7D04" w:rsidP="00B16CE4">
      <w:pPr>
        <w:pStyle w:val="Default"/>
        <w:numPr>
          <w:ilvl w:val="1"/>
          <w:numId w:val="1"/>
        </w:numPr>
        <w:ind w:left="0" w:firstLine="709"/>
        <w:jc w:val="both"/>
      </w:pPr>
      <w:r w:rsidRPr="00110A36">
        <w:t xml:space="preserve">Организатором </w:t>
      </w:r>
      <w:r w:rsidRPr="00984356">
        <w:rPr>
          <w:lang w:val="en-US"/>
        </w:rPr>
        <w:t>II</w:t>
      </w:r>
      <w:r w:rsidRPr="00110A36">
        <w:t xml:space="preserve"> (муниципального) этапа всероссийской олимпиады школьников</w:t>
      </w:r>
      <w:r>
        <w:t xml:space="preserve"> является Департамент образования города Севастополя. </w:t>
      </w:r>
    </w:p>
    <w:p w:rsidR="003D7D04" w:rsidRPr="00110A36" w:rsidRDefault="003D7D04" w:rsidP="00B16CE4">
      <w:pPr>
        <w:pStyle w:val="Default"/>
        <w:ind w:firstLine="709"/>
        <w:jc w:val="both"/>
      </w:pPr>
      <w:r>
        <w:t>Организатор: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формирует </w:t>
      </w:r>
      <w:r>
        <w:t>О</w:t>
      </w:r>
      <w:r w:rsidRPr="00110A36">
        <w:t xml:space="preserve">ргкомитет </w:t>
      </w:r>
      <w:r w:rsidRPr="00110A36">
        <w:rPr>
          <w:lang w:val="en-US"/>
        </w:rPr>
        <w:t>II</w:t>
      </w:r>
      <w:r w:rsidRPr="00110A36">
        <w:t xml:space="preserve"> (муниципального) этапа олимпиады и утверждает его состав; 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формирует </w:t>
      </w:r>
      <w:r>
        <w:t>Ж</w:t>
      </w:r>
      <w:r w:rsidRPr="00110A36">
        <w:t xml:space="preserve">юри </w:t>
      </w:r>
      <w:r w:rsidRPr="00110A36">
        <w:rPr>
          <w:lang w:val="en-US"/>
        </w:rPr>
        <w:t>II</w:t>
      </w:r>
      <w:r w:rsidRPr="00110A36">
        <w:t xml:space="preserve"> (муниципального)</w:t>
      </w:r>
      <w:r>
        <w:t xml:space="preserve"> </w:t>
      </w:r>
      <w:r w:rsidRPr="00110A36">
        <w:t xml:space="preserve">этапа олимпиады и утверждает его состав; 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определяет квоты победителей и призеров </w:t>
      </w:r>
      <w:r>
        <w:rPr>
          <w:lang w:val="en-US"/>
        </w:rPr>
        <w:t>II</w:t>
      </w:r>
      <w:r>
        <w:t xml:space="preserve"> (</w:t>
      </w:r>
      <w:r w:rsidRPr="00110A36">
        <w:t>муниципального</w:t>
      </w:r>
      <w:r>
        <w:t>)</w:t>
      </w:r>
      <w:r w:rsidRPr="00110A36">
        <w:t xml:space="preserve"> этапа олимпиады</w:t>
      </w:r>
      <w:r>
        <w:t>;</w:t>
      </w:r>
      <w:r w:rsidRPr="00110A36">
        <w:t xml:space="preserve"> устанавливает количество баллов </w:t>
      </w:r>
      <w:r>
        <w:t xml:space="preserve">(проходной балл) </w:t>
      </w:r>
      <w:r w:rsidRPr="00110A36">
        <w:t xml:space="preserve">по каждому классу (возрастной группе), необходимое для участия </w:t>
      </w:r>
      <w:r>
        <w:t xml:space="preserve">во </w:t>
      </w:r>
      <w:r w:rsidRPr="00110A36">
        <w:rPr>
          <w:lang w:val="en-US"/>
        </w:rPr>
        <w:t>II</w:t>
      </w:r>
      <w:r w:rsidRPr="00110A36">
        <w:t xml:space="preserve"> (муниципально</w:t>
      </w:r>
      <w:r>
        <w:t>м</w:t>
      </w:r>
      <w:r w:rsidRPr="00110A36">
        <w:t>) этапе олимпиады</w:t>
      </w:r>
      <w:r>
        <w:t xml:space="preserve"> и утверждает его приказом; </w:t>
      </w:r>
    </w:p>
    <w:p w:rsidR="003D7D04" w:rsidRPr="008A416C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утверждает разработанные </w:t>
      </w:r>
      <w:r>
        <w:t>муниципальными (</w:t>
      </w:r>
      <w:r w:rsidRPr="00110A36">
        <w:t>региональными</w:t>
      </w:r>
      <w:r>
        <w:t>)</w:t>
      </w:r>
      <w:r w:rsidRPr="00110A36">
        <w:t xml:space="preserve"> предметно-методическими комиссиями олимпиады требования к организации и проведению </w:t>
      </w:r>
      <w:r>
        <w:rPr>
          <w:lang w:val="en-US"/>
        </w:rPr>
        <w:t>II</w:t>
      </w:r>
      <w:r w:rsidRPr="008A416C">
        <w:t xml:space="preserve"> (</w:t>
      </w:r>
      <w:r w:rsidRPr="00110A36">
        <w:t>муниципального</w:t>
      </w:r>
      <w:r w:rsidRPr="008A416C">
        <w:t>)</w:t>
      </w:r>
      <w:r w:rsidRPr="00110A36">
        <w:t xml:space="preserve"> этапа олимпиады; </w:t>
      </w:r>
    </w:p>
    <w:p w:rsidR="003D7D04" w:rsidRPr="00110A36" w:rsidRDefault="003D7D04" w:rsidP="00B16CE4">
      <w:pPr>
        <w:pStyle w:val="Default"/>
        <w:ind w:firstLine="709"/>
        <w:jc w:val="both"/>
      </w:pPr>
      <w:r w:rsidRPr="008A416C">
        <w:lastRenderedPageBreak/>
        <w:t>–</w:t>
      </w:r>
      <w:r w:rsidR="006B4868">
        <w:t xml:space="preserve"> </w:t>
      </w:r>
      <w:r w:rsidRPr="00110A36">
        <w:t xml:space="preserve">обеспечивает хранение олимпиадных заданий для </w:t>
      </w:r>
      <w:r w:rsidRPr="00110A36">
        <w:rPr>
          <w:lang w:val="en-US"/>
        </w:rPr>
        <w:t>II</w:t>
      </w:r>
      <w:r w:rsidRPr="00110A36">
        <w:t xml:space="preserve"> (муниципального) этапа олимпиады, несет установленную законодательством Российской Федерации ответственность за их конфиденциальность; </w:t>
      </w:r>
    </w:p>
    <w:p w:rsidR="003D7D04" w:rsidRPr="00110A36" w:rsidRDefault="003D7D04" w:rsidP="00B16CE4">
      <w:pPr>
        <w:pStyle w:val="Default"/>
        <w:ind w:firstLine="709"/>
        <w:jc w:val="both"/>
      </w:pPr>
      <w:proofErr w:type="gramStart"/>
      <w:r w:rsidRPr="008A416C">
        <w:t>–</w:t>
      </w:r>
      <w:r w:rsidR="006B4868">
        <w:t xml:space="preserve"> </w:t>
      </w:r>
      <w:r w:rsidRPr="00110A36"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</w:t>
      </w:r>
      <w:r w:rsidRPr="00110A36">
        <w:rPr>
          <w:lang w:val="en-US"/>
        </w:rPr>
        <w:t>II</w:t>
      </w:r>
      <w:r w:rsidR="00040BFF">
        <w:t xml:space="preserve"> </w:t>
      </w:r>
      <w:r w:rsidRPr="008A416C">
        <w:t>(</w:t>
      </w:r>
      <w:r w:rsidRPr="00110A36">
        <w:t>муниципального</w:t>
      </w:r>
      <w:r w:rsidRPr="008A416C">
        <w:t>)</w:t>
      </w:r>
      <w:r w:rsidRPr="00110A36">
        <w:t xml:space="preserve"> этапа олимпиады, а также о Порядке проведения всероссийской олимпиады школьников, утвержденном приказом Минобрнауки России от 18 ноября </w:t>
      </w:r>
      <w:smartTag w:uri="urn:schemas-microsoft-com:office:smarttags" w:element="metricconverter">
        <w:smartTagPr>
          <w:attr w:name="ProductID" w:val="2013 г"/>
        </w:smartTagPr>
        <w:r w:rsidRPr="00110A36">
          <w:t>2013 г</w:t>
        </w:r>
      </w:smartTag>
      <w:r w:rsidRPr="00110A36">
        <w:t>. № 1252</w:t>
      </w:r>
      <w:r>
        <w:t xml:space="preserve"> </w:t>
      </w:r>
      <w:r>
        <w:rPr>
          <w:lang w:val="en-US"/>
        </w:rPr>
        <w:t>c</w:t>
      </w:r>
      <w:r>
        <w:t xml:space="preserve"> изменениями и дополнениями, утверждёнными приказами </w:t>
      </w:r>
      <w:proofErr w:type="spellStart"/>
      <w:r>
        <w:t>Минобрнауки</w:t>
      </w:r>
      <w:proofErr w:type="spellEnd"/>
      <w:r>
        <w:t xml:space="preserve"> </w:t>
      </w:r>
      <w:proofErr w:type="spellStart"/>
      <w:r>
        <w:t>России</w:t>
      </w:r>
      <w:r w:rsidRPr="00214D19">
        <w:t>от</w:t>
      </w:r>
      <w:proofErr w:type="spellEnd"/>
      <w:proofErr w:type="gramEnd"/>
      <w:r w:rsidRPr="00214D19">
        <w:t xml:space="preserve"> </w:t>
      </w:r>
      <w:r>
        <w:t xml:space="preserve">17.03.2015 № 249 и от </w:t>
      </w:r>
      <w:r w:rsidRPr="00214D19">
        <w:t>17.12.2015 №1488</w:t>
      </w:r>
      <w:r>
        <w:t xml:space="preserve"> и Требованиями к организации и проведению </w:t>
      </w:r>
      <w:r>
        <w:rPr>
          <w:lang w:val="en-US"/>
        </w:rPr>
        <w:t>II</w:t>
      </w:r>
      <w:r w:rsidRPr="008472C7">
        <w:t xml:space="preserve"> </w:t>
      </w:r>
      <w:r>
        <w:t>(муниципального) этапа</w:t>
      </w:r>
      <w:r w:rsidRPr="00110A36">
        <w:t xml:space="preserve">; 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утверждает результаты </w:t>
      </w:r>
      <w:r>
        <w:rPr>
          <w:lang w:val="en-US"/>
        </w:rPr>
        <w:t>II</w:t>
      </w:r>
      <w:r>
        <w:t xml:space="preserve"> (</w:t>
      </w:r>
      <w:r w:rsidRPr="00110A36">
        <w:t>муниципального</w:t>
      </w:r>
      <w:r>
        <w:t xml:space="preserve">) </w:t>
      </w:r>
      <w:r w:rsidRPr="00110A36">
        <w:t xml:space="preserve">этапа олимпиады (рейтинг </w:t>
      </w:r>
      <w:r>
        <w:t>участников</w:t>
      </w:r>
      <w:r w:rsidRPr="00110A36">
        <w:t xml:space="preserve">) и публикует их на официальном сайте </w:t>
      </w:r>
      <w:r>
        <w:t>ГБОУ ДПО «Севастопольский центр развития образования»</w:t>
      </w:r>
      <w:r w:rsidRPr="00110A36">
        <w:t xml:space="preserve">; 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 xml:space="preserve">награждает победителей и призеров </w:t>
      </w:r>
      <w:r>
        <w:rPr>
          <w:lang w:val="en-US"/>
        </w:rPr>
        <w:t>II</w:t>
      </w:r>
      <w:r w:rsidR="006B4868">
        <w:t xml:space="preserve"> </w:t>
      </w:r>
      <w:r>
        <w:t>(</w:t>
      </w:r>
      <w:r w:rsidRPr="00110A36">
        <w:t>муниципального</w:t>
      </w:r>
      <w:r>
        <w:t>)</w:t>
      </w:r>
      <w:r w:rsidR="006B4868">
        <w:t xml:space="preserve"> </w:t>
      </w:r>
      <w:r w:rsidRPr="00110A36">
        <w:t xml:space="preserve">этапа олимпиады поощрительными грамотами. </w:t>
      </w:r>
    </w:p>
    <w:p w:rsidR="003D7D04" w:rsidRPr="00C25D75" w:rsidRDefault="003D7D04" w:rsidP="00B16CE4">
      <w:pPr>
        <w:pStyle w:val="Default"/>
        <w:numPr>
          <w:ilvl w:val="1"/>
          <w:numId w:val="1"/>
        </w:numPr>
        <w:ind w:left="0" w:firstLine="709"/>
        <w:jc w:val="both"/>
        <w:rPr>
          <w:b/>
        </w:rPr>
      </w:pPr>
      <w:r w:rsidRPr="00C25D75">
        <w:rPr>
          <w:b/>
        </w:rPr>
        <w:t xml:space="preserve">Оргкомитет </w:t>
      </w:r>
      <w:r w:rsidRPr="00C25D75">
        <w:rPr>
          <w:b/>
          <w:lang w:val="en-US"/>
        </w:rPr>
        <w:t>II</w:t>
      </w:r>
      <w:r w:rsidRPr="00C25D75">
        <w:rPr>
          <w:b/>
        </w:rPr>
        <w:t xml:space="preserve"> (</w:t>
      </w:r>
      <w:r w:rsidR="00510EEE">
        <w:rPr>
          <w:b/>
        </w:rPr>
        <w:t>муниципального) этапа олимпиады</w:t>
      </w:r>
      <w:r w:rsidRPr="00C25D75">
        <w:rPr>
          <w:b/>
        </w:rPr>
        <w:t xml:space="preserve"> 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В состав Оргкомитета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 входят представители Департамента образования города Севастополя, ГБОУ ДПО «Севастопольский центр развития образования», руководители общеобразовательных организаций, на базе которых проводится </w:t>
      </w:r>
      <w:r>
        <w:rPr>
          <w:lang w:val="en-US"/>
        </w:rPr>
        <w:t>II</w:t>
      </w:r>
      <w:r>
        <w:t xml:space="preserve"> (муниципальный) этап всероссийской олимпиады школьников. Оргкомитет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</w:t>
      </w:r>
      <w:r w:rsidRPr="00110A36">
        <w:t xml:space="preserve"> определяет организационно-технологическую модель проведения </w:t>
      </w:r>
      <w:r>
        <w:rPr>
          <w:lang w:val="en-US"/>
        </w:rPr>
        <w:t>II</w:t>
      </w:r>
      <w:r>
        <w:t xml:space="preserve"> (муниципального) </w:t>
      </w:r>
      <w:r w:rsidRPr="00110A36">
        <w:t xml:space="preserve"> этапа олимпиады</w:t>
      </w:r>
      <w:r>
        <w:t xml:space="preserve"> в  городе Севастополе.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Руководители общеобразовательных организаций, на базе которых проводится </w:t>
      </w:r>
      <w:r>
        <w:rPr>
          <w:lang w:val="en-US"/>
        </w:rPr>
        <w:t>II</w:t>
      </w:r>
      <w:r>
        <w:t xml:space="preserve"> (муниципальный) этап всероссийской олимпиады школьников, издают приказ о проведении </w:t>
      </w:r>
      <w:r>
        <w:rPr>
          <w:lang w:val="en-US"/>
        </w:rPr>
        <w:t>II</w:t>
      </w:r>
      <w:r>
        <w:t xml:space="preserve"> (муниципального) </w:t>
      </w:r>
      <w:r w:rsidRPr="00110A36">
        <w:t>этапа олимпиады</w:t>
      </w:r>
      <w:r>
        <w:t xml:space="preserve"> на базе общеобразовательного учреждения, назначив ответственных за организацию и проведение олимпиады, ответственных за получение заданий </w:t>
      </w:r>
      <w:r>
        <w:rPr>
          <w:lang w:val="en-US"/>
        </w:rPr>
        <w:t>II</w:t>
      </w:r>
      <w:r w:rsidRPr="006A3EAA">
        <w:t xml:space="preserve"> (</w:t>
      </w:r>
      <w:r>
        <w:t>муниципального) этапа, ответственных за кодирование (обезличивание) олимпиадных работ участников.</w:t>
      </w:r>
    </w:p>
    <w:p w:rsidR="003D7D04" w:rsidRPr="006A3EAA" w:rsidRDefault="003D7D04" w:rsidP="00B16CE4">
      <w:pPr>
        <w:pStyle w:val="Default"/>
        <w:ind w:firstLine="709"/>
        <w:jc w:val="both"/>
      </w:pPr>
      <w:r>
        <w:t xml:space="preserve">Лица, ответственные за проведение </w:t>
      </w:r>
      <w:r>
        <w:rPr>
          <w:lang w:val="en-US"/>
        </w:rPr>
        <w:t>II</w:t>
      </w:r>
      <w:r w:rsidRPr="006A3EAA">
        <w:t xml:space="preserve"> (</w:t>
      </w:r>
      <w:r>
        <w:t>муниципального) этапа всероссийской олимпиады школьников в общеобразовательном учреждении – базе проведения: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>обеспечива</w:t>
      </w:r>
      <w:r>
        <w:t>ю</w:t>
      </w:r>
      <w:r w:rsidRPr="00110A36">
        <w:t xml:space="preserve">т организацию и проведение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 xml:space="preserve">этапа олимпиады в соответствии с </w:t>
      </w:r>
      <w:r>
        <w:t>Т</w:t>
      </w:r>
      <w:r w:rsidRPr="00110A36">
        <w:t xml:space="preserve">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>осуществля</w:t>
      </w:r>
      <w:r>
        <w:t>ю</w:t>
      </w:r>
      <w:r w:rsidRPr="00110A36">
        <w:t xml:space="preserve">т кодирование (обезличивание) олимпиадных работ участников </w:t>
      </w:r>
      <w:r>
        <w:rPr>
          <w:lang w:val="en-US"/>
        </w:rPr>
        <w:t>II</w:t>
      </w:r>
      <w:r>
        <w:t> </w:t>
      </w:r>
      <w:r w:rsidRPr="006A3EAA">
        <w:t>(</w:t>
      </w:r>
      <w:r>
        <w:t xml:space="preserve">муниципального) </w:t>
      </w:r>
      <w:r w:rsidRPr="00110A36">
        <w:t>этапа олимпиады</w:t>
      </w:r>
      <w:r>
        <w:t xml:space="preserve"> и передачу обезличенных работ участников Жюри </w:t>
      </w:r>
      <w:r>
        <w:rPr>
          <w:lang w:val="en-US"/>
        </w:rPr>
        <w:t>II</w:t>
      </w:r>
      <w:r w:rsidRPr="006A3EAA">
        <w:t xml:space="preserve"> (</w:t>
      </w:r>
      <w:r>
        <w:t>муниципального) этапа</w:t>
      </w:r>
      <w:r w:rsidRPr="00110A36">
        <w:t xml:space="preserve">; 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проводят декодирование работ участников после проверки работ Жюри </w:t>
      </w:r>
      <w:r>
        <w:rPr>
          <w:lang w:val="en-US"/>
        </w:rPr>
        <w:t>II</w:t>
      </w:r>
      <w:r>
        <w:t> (муниципального) этапа олимпиады и формирования рейтинга;</w:t>
      </w:r>
    </w:p>
    <w:p w:rsidR="003D7D04" w:rsidRPr="00E97940" w:rsidRDefault="003D7D04" w:rsidP="00B16CE4">
      <w:pPr>
        <w:pStyle w:val="Default"/>
        <w:ind w:firstLine="709"/>
        <w:jc w:val="both"/>
      </w:pPr>
      <w:r>
        <w:t>–</w:t>
      </w:r>
      <w:r w:rsidR="006B4868">
        <w:t xml:space="preserve"> </w:t>
      </w:r>
      <w:r>
        <w:t>передают рейтинговую таблицу в Жюри для определения победителей и призёров;</w:t>
      </w:r>
    </w:p>
    <w:p w:rsidR="003D7D04" w:rsidRDefault="003D7D04" w:rsidP="00B16CE4">
      <w:pPr>
        <w:pStyle w:val="Default"/>
        <w:ind w:firstLine="709"/>
        <w:jc w:val="both"/>
      </w:pPr>
      <w:r>
        <w:t>– информируют участников о результатах олимпиады;</w:t>
      </w:r>
    </w:p>
    <w:p w:rsidR="003D7D04" w:rsidRPr="00110A36" w:rsidRDefault="003D7D04" w:rsidP="00B16CE4">
      <w:pPr>
        <w:pStyle w:val="Default"/>
        <w:ind w:firstLine="709"/>
        <w:jc w:val="both"/>
      </w:pPr>
      <w:r>
        <w:t xml:space="preserve">– организуют проведение апелляции в течение </w:t>
      </w:r>
      <w:r w:rsidR="006B4868">
        <w:t>трёх</w:t>
      </w:r>
      <w:r>
        <w:t xml:space="preserve"> рабочих дней с момента окончания проверки олимпиадных работ членами Жюри;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</w:t>
      </w:r>
      <w:r w:rsidRPr="00110A36">
        <w:t>нес</w:t>
      </w:r>
      <w:r>
        <w:t>у</w:t>
      </w:r>
      <w:r w:rsidRPr="00110A36">
        <w:t xml:space="preserve">т ответственность за жизнь и здоровье участников олимпиады во время проведения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>этапа олимпиады</w:t>
      </w:r>
      <w:r>
        <w:t>, проводят инструктажи по технике безопасности</w:t>
      </w:r>
      <w:r w:rsidRPr="00110A36">
        <w:t>.</w:t>
      </w:r>
    </w:p>
    <w:p w:rsidR="003D7D04" w:rsidRPr="00C25D75" w:rsidRDefault="003D7D04" w:rsidP="00B16CE4">
      <w:pPr>
        <w:pStyle w:val="Default"/>
        <w:numPr>
          <w:ilvl w:val="1"/>
          <w:numId w:val="1"/>
        </w:numPr>
        <w:ind w:left="0" w:firstLine="709"/>
        <w:jc w:val="both"/>
        <w:rPr>
          <w:b/>
        </w:rPr>
      </w:pPr>
      <w:r w:rsidRPr="00C25D75">
        <w:rPr>
          <w:b/>
        </w:rPr>
        <w:t xml:space="preserve"> Жюри </w:t>
      </w:r>
      <w:r w:rsidRPr="00C25D75">
        <w:rPr>
          <w:b/>
          <w:lang w:val="en-US"/>
        </w:rPr>
        <w:t>II</w:t>
      </w:r>
      <w:r w:rsidRPr="00C25D75">
        <w:rPr>
          <w:b/>
        </w:rPr>
        <w:t xml:space="preserve"> (муниципального) этапа олимпиады:</w:t>
      </w:r>
    </w:p>
    <w:p w:rsidR="003D7D04" w:rsidRDefault="003D7D04" w:rsidP="00B16CE4">
      <w:pPr>
        <w:pStyle w:val="Default"/>
        <w:ind w:firstLine="709"/>
        <w:jc w:val="both"/>
      </w:pPr>
      <w:r>
        <w:t>– принимает для оценивания закодированные (обезличенные) работы участников олимпиады;</w:t>
      </w:r>
    </w:p>
    <w:p w:rsidR="003D7D04" w:rsidRDefault="003D7D04" w:rsidP="00B16CE4">
      <w:pPr>
        <w:pStyle w:val="Default"/>
        <w:ind w:firstLine="709"/>
        <w:jc w:val="both"/>
      </w:pPr>
      <w:r>
        <w:lastRenderedPageBreak/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проводит с участниками олимпиады </w:t>
      </w:r>
      <w:r w:rsidRPr="00FF2113">
        <w:t>анализ олимпиадных</w:t>
      </w:r>
      <w:r>
        <w:t xml:space="preserve"> заданий и их решений; осуществляет </w:t>
      </w:r>
      <w:r w:rsidR="00B16CE4">
        <w:t>показ</w:t>
      </w:r>
      <w:r>
        <w:t xml:space="preserve"> олимпиадных работ по запросу участника;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рассматривает </w:t>
      </w:r>
      <w:proofErr w:type="spellStart"/>
      <w:r>
        <w:t>очно</w:t>
      </w:r>
      <w:proofErr w:type="spellEnd"/>
      <w:r>
        <w:t xml:space="preserve"> апелляции участников олимпиады (по письменному заявлению участника);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– определяет победителей и призёров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 на основании рейтинга и в соответствии с квотой, установленной Организатором </w:t>
      </w:r>
      <w:r>
        <w:rPr>
          <w:lang w:val="en-US"/>
        </w:rPr>
        <w:t>II</w:t>
      </w:r>
      <w:r>
        <w:t xml:space="preserve"> (муниципального) этапа олимпиады;</w:t>
      </w:r>
    </w:p>
    <w:p w:rsidR="003D7D04" w:rsidRDefault="003D7D04" w:rsidP="00B16CE4">
      <w:pPr>
        <w:pStyle w:val="Default"/>
        <w:ind w:firstLine="709"/>
        <w:jc w:val="both"/>
      </w:pPr>
      <w:r>
        <w:t>– представляет организатору олимпиады Протоколы и отчёт по результатам выполнения олимпиадных заданий по предмету.</w:t>
      </w:r>
    </w:p>
    <w:p w:rsidR="003D7D04" w:rsidRPr="003B3964" w:rsidRDefault="003D7D04" w:rsidP="00B16CE4">
      <w:pPr>
        <w:pStyle w:val="Default"/>
        <w:ind w:firstLine="709"/>
        <w:jc w:val="both"/>
      </w:pPr>
    </w:p>
    <w:p w:rsidR="003D7D04" w:rsidRPr="00B77BFC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B77BFC">
        <w:rPr>
          <w:b/>
        </w:rPr>
        <w:t xml:space="preserve">Характеристика содержания </w:t>
      </w:r>
      <w:r>
        <w:rPr>
          <w:b/>
        </w:rPr>
        <w:t>муниципального</w:t>
      </w:r>
      <w:r w:rsidRPr="00B77BFC">
        <w:rPr>
          <w:b/>
        </w:rPr>
        <w:t xml:space="preserve"> этапа всероссийской олимпиады школьников </w:t>
      </w:r>
    </w:p>
    <w:p w:rsidR="003D7D04" w:rsidRPr="0058476F" w:rsidRDefault="003D7D04" w:rsidP="00B16CE4">
      <w:pPr>
        <w:pStyle w:val="Default"/>
        <w:ind w:firstLine="709"/>
        <w:jc w:val="both"/>
        <w:rPr>
          <w:bCs/>
        </w:rPr>
      </w:pPr>
      <w:proofErr w:type="gramStart"/>
      <w:r>
        <w:t xml:space="preserve">Муниципальный этап олимпиады проводится по разработанным </w:t>
      </w:r>
      <w:r w:rsidRPr="0057500A">
        <w:t>муниципальной</w:t>
      </w:r>
      <w:r>
        <w:t xml:space="preserve"> (региональной) предметно-методической комиссией по </w:t>
      </w:r>
      <w:r w:rsidR="00040BFF">
        <w:t>праву</w:t>
      </w:r>
      <w:r>
        <w:t xml:space="preserve"> </w:t>
      </w:r>
      <w:r w:rsidR="00040BFF">
        <w:t>«по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(профиля)» (п.п. 35, 44 Порядка).</w:t>
      </w:r>
      <w:proofErr w:type="gramEnd"/>
      <w:r w:rsidR="00040BFF">
        <w:t xml:space="preserve"> </w:t>
      </w:r>
      <w:r w:rsidRPr="0058476F">
        <w:rPr>
          <w:bCs/>
        </w:rPr>
        <w:t xml:space="preserve">В  муниципальном  этапе  олимпиады  по  </w:t>
      </w:r>
      <w:r w:rsidR="00040BFF">
        <w:rPr>
          <w:bCs/>
        </w:rPr>
        <w:t>праву</w:t>
      </w:r>
      <w:r w:rsidRPr="0058476F">
        <w:rPr>
          <w:bCs/>
        </w:rPr>
        <w:t xml:space="preserve"> пр</w:t>
      </w:r>
      <w:r w:rsidR="00040BFF">
        <w:rPr>
          <w:bCs/>
        </w:rPr>
        <w:t>инимают  участие  обучающиеся  9</w:t>
      </w:r>
      <w:r w:rsidRPr="0058476F">
        <w:rPr>
          <w:bCs/>
        </w:rPr>
        <w:t xml:space="preserve">–11 классов  образовательных  организаций: участники  школьного  этапа  олимпиады  текущего  учебного  года, набравшие  необходимое  для  участия  в  муниципальном  этапе олимпиады  количество  баллов,  установленное  организатором муниципального этапа олимпиады; победители и призёры муниципального этапа олимпиады </w:t>
      </w:r>
      <w:r w:rsidRPr="0058476F">
        <w:t>всеросс</w:t>
      </w:r>
      <w:r>
        <w:t>ийской олимпиады школьников 2016–2017 учебного года</w:t>
      </w:r>
      <w:r w:rsidRPr="0058476F">
        <w:rPr>
          <w:bCs/>
        </w:rPr>
        <w:t>,  продолжающие  обучение  в  организациях, осуществляющих  образовательную  деятельность  по  образовательным программам основного общего и среднего общего образования.</w:t>
      </w:r>
    </w:p>
    <w:p w:rsidR="003D7D04" w:rsidRDefault="003D7D04" w:rsidP="00B16CE4">
      <w:pPr>
        <w:pStyle w:val="Default"/>
        <w:ind w:firstLine="709"/>
        <w:jc w:val="both"/>
        <w:rPr>
          <w:u w:val="single"/>
        </w:rPr>
      </w:pPr>
      <w:r w:rsidRPr="0057500A">
        <w:t xml:space="preserve">Участники </w:t>
      </w:r>
      <w:r>
        <w:t>муниципального</w:t>
      </w:r>
      <w:r w:rsidRPr="0057500A">
        <w:t xml:space="preserve"> этапа олимпиады вправе выполнять олим</w:t>
      </w:r>
      <w:r>
        <w:t xml:space="preserve">пиадные задания, разработанные </w:t>
      </w:r>
      <w:r w:rsidRPr="0057500A">
        <w:t xml:space="preserve">для </w:t>
      </w:r>
      <w:proofErr w:type="gramStart"/>
      <w:r w:rsidRPr="0057500A">
        <w:t xml:space="preserve">более </w:t>
      </w:r>
      <w:r>
        <w:t>старших</w:t>
      </w:r>
      <w:proofErr w:type="gramEnd"/>
      <w:r>
        <w:t xml:space="preserve"> классов по отношению к </w:t>
      </w:r>
      <w:r w:rsidRPr="0057500A">
        <w:t>т</w:t>
      </w:r>
      <w:r>
        <w:t xml:space="preserve">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</w:t>
      </w:r>
      <w:r w:rsidRPr="0057500A">
        <w:t>для</w:t>
      </w:r>
      <w:r>
        <w:t xml:space="preserve"> класса, который они выбрали на муниципальном</w:t>
      </w:r>
      <w:r w:rsidRPr="0057500A">
        <w:t xml:space="preserve"> этапе олимпиады.</w:t>
      </w:r>
      <w:r w:rsidRPr="00B77BFC">
        <w:rPr>
          <w:u w:val="single"/>
        </w:rPr>
        <w:t xml:space="preserve"> </w:t>
      </w:r>
    </w:p>
    <w:p w:rsidR="003D7D04" w:rsidRPr="001E2333" w:rsidRDefault="003D7D04" w:rsidP="00B16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E2333">
        <w:rPr>
          <w:rFonts w:ascii="Times New Roman" w:hAnsi="Times New Roman"/>
          <w:sz w:val="24"/>
          <w:szCs w:val="24"/>
        </w:rPr>
        <w:t xml:space="preserve">Муниципальный этап олимпиады проводиться в один тур для 9-11 классов. </w:t>
      </w:r>
    </w:p>
    <w:p w:rsidR="003D7D04" w:rsidRDefault="003D7D04" w:rsidP="00B16CE4">
      <w:pPr>
        <w:pStyle w:val="Default"/>
        <w:ind w:firstLine="709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5433"/>
      </w:tblGrid>
      <w:tr w:rsidR="003D7D04" w:rsidRPr="001B1AEC" w:rsidTr="00B16CE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Pr="001B1AEC" w:rsidRDefault="003D7D04" w:rsidP="00B16CE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B1AEC">
              <w:rPr>
                <w:rFonts w:ascii="Times New Roman" w:hAnsi="Times New Roman"/>
                <w:b/>
              </w:rPr>
              <w:t>Муниципальный этап</w:t>
            </w:r>
          </w:p>
        </w:tc>
      </w:tr>
      <w:tr w:rsidR="003D7D04" w:rsidRPr="001B1AEC" w:rsidTr="00B16CE4">
        <w:trPr>
          <w:trHeight w:val="367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Pr="001B1AEC" w:rsidRDefault="003D7D04" w:rsidP="00B16CE4">
            <w:pPr>
              <w:spacing w:line="240" w:lineRule="auto"/>
              <w:rPr>
                <w:rFonts w:ascii="Times New Roman" w:hAnsi="Times New Roman"/>
              </w:rPr>
            </w:pPr>
            <w:r w:rsidRPr="001B1AEC">
              <w:rPr>
                <w:rFonts w:ascii="Times New Roman" w:hAnsi="Times New Roman"/>
              </w:rPr>
              <w:t>Параллели участников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Pr="001B1AEC" w:rsidRDefault="00150977" w:rsidP="00B16C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7D04" w:rsidRPr="001B1AEC">
              <w:rPr>
                <w:rFonts w:ascii="Times New Roman" w:hAnsi="Times New Roman"/>
              </w:rPr>
              <w:t>-11 классы</w:t>
            </w:r>
          </w:p>
        </w:tc>
      </w:tr>
      <w:tr w:rsidR="003D7D04" w:rsidRPr="001B1AEC" w:rsidTr="00B16CE4"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04" w:rsidRPr="001B1AEC" w:rsidRDefault="003D7D04" w:rsidP="00B16CE4">
            <w:pPr>
              <w:spacing w:line="240" w:lineRule="auto"/>
              <w:rPr>
                <w:rFonts w:ascii="Times New Roman" w:hAnsi="Times New Roman"/>
              </w:rPr>
            </w:pPr>
            <w:r w:rsidRPr="001B1AEC">
              <w:rPr>
                <w:rFonts w:ascii="Times New Roman" w:hAnsi="Times New Roman"/>
              </w:rPr>
              <w:t>Рекомендуемое время для проведения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Pr="00E90208" w:rsidRDefault="003D7D04" w:rsidP="00B1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 3</w:t>
            </w:r>
            <w:r w:rsidR="00150977">
              <w:rPr>
                <w:rFonts w:ascii="Times New Roman" w:hAnsi="Times New Roman"/>
                <w:sz w:val="24"/>
                <w:szCs w:val="24"/>
              </w:rPr>
              <w:t>0 мин. для 9</w:t>
            </w:r>
            <w:r w:rsidRPr="00E9020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509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D7D04" w:rsidRPr="001B1AEC" w:rsidTr="00B16CE4">
        <w:trPr>
          <w:trHeight w:val="287"/>
        </w:trPr>
        <w:tc>
          <w:tcPr>
            <w:tcW w:w="4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D04" w:rsidRPr="001B1AEC" w:rsidRDefault="003D7D04" w:rsidP="00B16CE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Pr="001E2333" w:rsidRDefault="00150977" w:rsidP="00B16C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для 10</w:t>
            </w:r>
            <w:r w:rsidR="003D7D04" w:rsidRPr="001E2333">
              <w:rPr>
                <w:rFonts w:ascii="Times New Roman" w:hAnsi="Times New Roman"/>
                <w:sz w:val="24"/>
                <w:szCs w:val="24"/>
              </w:rPr>
              <w:t xml:space="preserve">–11 классов </w:t>
            </w:r>
          </w:p>
        </w:tc>
      </w:tr>
    </w:tbl>
    <w:p w:rsidR="00B16CE4" w:rsidRDefault="00B16CE4" w:rsidP="00B16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D7D04" w:rsidRPr="00A94FA1" w:rsidRDefault="003D7D04" w:rsidP="00B16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4FA1">
        <w:rPr>
          <w:rFonts w:ascii="Times New Roman" w:hAnsi="Times New Roman"/>
          <w:bCs/>
          <w:sz w:val="24"/>
          <w:szCs w:val="24"/>
        </w:rPr>
        <w:t>Разбор заданий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будет </w:t>
      </w:r>
      <w:r w:rsidRPr="00A94FA1">
        <w:rPr>
          <w:rFonts w:ascii="Times New Roman" w:hAnsi="Times New Roman"/>
          <w:sz w:val="24"/>
          <w:szCs w:val="24"/>
        </w:rPr>
        <w:t>проводит</w:t>
      </w:r>
      <w:r>
        <w:rPr>
          <w:rFonts w:ascii="Times New Roman" w:hAnsi="Times New Roman"/>
          <w:sz w:val="24"/>
          <w:szCs w:val="24"/>
        </w:rPr>
        <w:t>ь</w:t>
      </w:r>
      <w:r w:rsidRPr="00A94FA1">
        <w:rPr>
          <w:rFonts w:ascii="Times New Roman" w:hAnsi="Times New Roman"/>
          <w:sz w:val="24"/>
          <w:szCs w:val="24"/>
        </w:rPr>
        <w:t>ся сразу после окончания муниципального этапа Олимпиады члена</w:t>
      </w:r>
      <w:r>
        <w:rPr>
          <w:rFonts w:ascii="Times New Roman" w:hAnsi="Times New Roman"/>
          <w:sz w:val="24"/>
          <w:szCs w:val="24"/>
        </w:rPr>
        <w:t xml:space="preserve">ми жюри. </w:t>
      </w:r>
      <w:r w:rsidRPr="00A94FA1">
        <w:rPr>
          <w:rFonts w:ascii="Times New Roman" w:hAnsi="Times New Roman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заданий, возможные способы выполнения заданий. В процессе разбора заданий участники олимпиады </w:t>
      </w:r>
      <w:r>
        <w:rPr>
          <w:rFonts w:ascii="Times New Roman" w:hAnsi="Times New Roman"/>
          <w:sz w:val="24"/>
          <w:szCs w:val="24"/>
        </w:rPr>
        <w:t>получат</w:t>
      </w:r>
      <w:r w:rsidRPr="00A94FA1">
        <w:rPr>
          <w:rFonts w:ascii="Times New Roman" w:hAnsi="Times New Roman"/>
          <w:sz w:val="24"/>
          <w:szCs w:val="24"/>
        </w:rPr>
        <w:t xml:space="preserve"> всю необходимую информацию по принципам оценки правильности сданных на проверку жюри ответов.</w:t>
      </w:r>
    </w:p>
    <w:p w:rsidR="003D7D04" w:rsidRDefault="003D7D04" w:rsidP="00B16C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378">
        <w:rPr>
          <w:rFonts w:ascii="Times New Roman" w:hAnsi="Times New Roman"/>
          <w:sz w:val="24"/>
          <w:szCs w:val="24"/>
        </w:rPr>
        <w:t>Апелляция  проводится  в  случаях  несогласия  участника  Олимпиады  с  результатами оценивания его олимпиадной работы или нарушения процедуры проведения Олимпиады. Заявление  на  апелляцию  принимаются  в  течен</w:t>
      </w:r>
      <w:r>
        <w:rPr>
          <w:rFonts w:ascii="Times New Roman" w:hAnsi="Times New Roman"/>
          <w:sz w:val="24"/>
          <w:szCs w:val="24"/>
        </w:rPr>
        <w:t>ие  1-го дня</w:t>
      </w:r>
      <w:r w:rsidRPr="005C2378">
        <w:rPr>
          <w:rFonts w:ascii="Times New Roman" w:hAnsi="Times New Roman"/>
          <w:sz w:val="24"/>
          <w:szCs w:val="24"/>
        </w:rPr>
        <w:t xml:space="preserve">  после окончания разбора заданий и показа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Порядок  проведения  апелляции  доводится  до  сведения  участников Олимпиады,   их  сопровождающих лиц перед началом проведения разбора заданий и показа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Для проведения апелляции Оргкомитет Олимпиады создает апелляционную  комиссию  из  членов  Жюри  (не  менее  трех  человек),  один  из  которых  избирается  Председателем  апелляционной комиссии, а другой – ее секретарем.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Во время апелляции стороны не име</w:t>
      </w:r>
      <w:r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z w:val="24"/>
          <w:szCs w:val="24"/>
        </w:rPr>
        <w:lastRenderedPageBreak/>
        <w:t>право вести аудио - и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 w:rsidR="00B16CE4"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записи.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 xml:space="preserve">Рассмотрение апелляции  проводится  в  спокойной  и  доброжелательной  обстановке. Участнику Олимпиады, подавшему апелляцию,  предоставляется возможность убедиться в том,  что  его  работа  проверена  и  оценена  в  соответствии  с критериями  и  методикой, разработанными предметно-методической комиссией. </w:t>
      </w:r>
    </w:p>
    <w:p w:rsidR="003D7D04" w:rsidRPr="005C2378" w:rsidRDefault="003D7D04" w:rsidP="00B16C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378">
        <w:rPr>
          <w:rFonts w:ascii="Times New Roman" w:hAnsi="Times New Roman"/>
          <w:sz w:val="24"/>
          <w:szCs w:val="24"/>
        </w:rPr>
        <w:t>Для проведения апелляции участник Олимпиады подает письменное заявление  на имя председателя Жюри соответствующего этапа Олимпиады в установленной форме.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При  рассмотрении  апелляции  присутствует  т</w:t>
      </w:r>
      <w:r>
        <w:rPr>
          <w:rFonts w:ascii="Times New Roman" w:hAnsi="Times New Roman"/>
          <w:sz w:val="24"/>
          <w:szCs w:val="24"/>
        </w:rPr>
        <w:t>олько  участник  Олимпиады,  по</w:t>
      </w:r>
      <w:r w:rsidRPr="005C2378">
        <w:rPr>
          <w:rFonts w:ascii="Times New Roman" w:hAnsi="Times New Roman"/>
          <w:sz w:val="24"/>
          <w:szCs w:val="24"/>
        </w:rPr>
        <w:t>давший заявление, имеющий при себе документ, удостоверяющий  личность.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По  результатам  рассмотрения  апелляции  апелляционная  комиссия  выносит  одно  из следующих решений:</w:t>
      </w:r>
    </w:p>
    <w:p w:rsidR="003D7D04" w:rsidRPr="005C2378" w:rsidRDefault="003D7D04" w:rsidP="00B16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8">
        <w:rPr>
          <w:rFonts w:ascii="Times New Roman" w:hAnsi="Times New Roman"/>
          <w:sz w:val="24"/>
          <w:szCs w:val="24"/>
        </w:rPr>
        <w:t>- об отклонении апелляции и сохранении выставленных баллов;</w:t>
      </w:r>
    </w:p>
    <w:p w:rsidR="003D7D04" w:rsidRPr="005C2378" w:rsidRDefault="003D7D04" w:rsidP="00B16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8">
        <w:rPr>
          <w:rFonts w:ascii="Times New Roman" w:hAnsi="Times New Roman"/>
          <w:sz w:val="24"/>
          <w:szCs w:val="24"/>
        </w:rPr>
        <w:t>- об удовлетворении апелляции и корректировке баллов.</w:t>
      </w:r>
    </w:p>
    <w:p w:rsidR="003D7D04" w:rsidRPr="005C2378" w:rsidRDefault="003D7D04" w:rsidP="00B16C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378">
        <w:rPr>
          <w:rFonts w:ascii="Times New Roman" w:hAnsi="Times New Roman"/>
          <w:sz w:val="24"/>
          <w:szCs w:val="24"/>
        </w:rPr>
        <w:t>Критерии  и  методика  оценивания  олимпиадных  заданий  не  могут  быть  предметом апелляции и пересмотру не подлежат.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Решения  апелляционной  комиссии  принимаются  простым  большинством  голосов  от списочного состава комиссии. В случае равенства голосов председатель комиссии   имеет право решающего голоса.</w:t>
      </w:r>
      <w:r>
        <w:rPr>
          <w:rFonts w:ascii="Times New Roman" w:hAnsi="Times New Roman"/>
          <w:sz w:val="24"/>
          <w:szCs w:val="24"/>
        </w:rPr>
        <w:t xml:space="preserve"> Решения</w:t>
      </w:r>
      <w:r w:rsidRPr="005C2378">
        <w:rPr>
          <w:rFonts w:ascii="Times New Roman" w:hAnsi="Times New Roman"/>
          <w:sz w:val="24"/>
          <w:szCs w:val="24"/>
        </w:rPr>
        <w:t xml:space="preserve"> апелляционной  комиссии  являются  окончательными  и  пересмотру  не подлежат. </w:t>
      </w:r>
    </w:p>
    <w:p w:rsidR="003D7D04" w:rsidRPr="00EB0E13" w:rsidRDefault="003D7D04" w:rsidP="00B16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апелляционной</w:t>
      </w:r>
      <w:r w:rsidRPr="005C2378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 xml:space="preserve">и оформляется  протоколами, которые </w:t>
      </w:r>
      <w:r w:rsidRPr="005C2378">
        <w:rPr>
          <w:rFonts w:ascii="Times New Roman" w:hAnsi="Times New Roman"/>
          <w:sz w:val="24"/>
          <w:szCs w:val="24"/>
        </w:rPr>
        <w:t>подписываются председателем и всеми членами комиссии.</w:t>
      </w:r>
      <w:r>
        <w:rPr>
          <w:rFonts w:ascii="Times New Roman" w:hAnsi="Times New Roman"/>
          <w:sz w:val="24"/>
          <w:szCs w:val="24"/>
        </w:rPr>
        <w:t xml:space="preserve"> Протоколы</w:t>
      </w:r>
      <w:r w:rsidRPr="005C2378">
        <w:rPr>
          <w:rFonts w:ascii="Times New Roman" w:hAnsi="Times New Roman"/>
          <w:sz w:val="24"/>
          <w:szCs w:val="24"/>
        </w:rPr>
        <w:t xml:space="preserve"> проведения  апелляции  передаются  председателю  Жюри  для  внесения соответствующих изменений в отчетную документацию.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378">
        <w:rPr>
          <w:rFonts w:ascii="Times New Roman" w:hAnsi="Times New Roman"/>
          <w:sz w:val="24"/>
          <w:szCs w:val="24"/>
        </w:rPr>
        <w:t>Окончательные итог</w:t>
      </w:r>
      <w:r>
        <w:rPr>
          <w:rFonts w:ascii="Times New Roman" w:hAnsi="Times New Roman"/>
          <w:sz w:val="24"/>
          <w:szCs w:val="24"/>
        </w:rPr>
        <w:t>и Олимпиады утверждаются Жюри с учетом результатов</w:t>
      </w:r>
      <w:r w:rsidRPr="005C2378">
        <w:rPr>
          <w:rFonts w:ascii="Times New Roman" w:hAnsi="Times New Roman"/>
          <w:sz w:val="24"/>
          <w:szCs w:val="24"/>
        </w:rPr>
        <w:t xml:space="preserve"> работы апелляционной комиссии.</w:t>
      </w:r>
      <w:r>
        <w:rPr>
          <w:rFonts w:ascii="Times New Roman" w:hAnsi="Times New Roman"/>
          <w:sz w:val="24"/>
          <w:szCs w:val="24"/>
        </w:rPr>
        <w:t xml:space="preserve"> Официальным</w:t>
      </w:r>
      <w:r w:rsidRPr="005C2378">
        <w:rPr>
          <w:rFonts w:ascii="Times New Roman" w:hAnsi="Times New Roman"/>
          <w:sz w:val="24"/>
          <w:szCs w:val="24"/>
        </w:rPr>
        <w:t xml:space="preserve"> объявлением  итогов  Олимпиады  считается  вывешенная  на  всеобщее обозрение  в  месте  проведения  Олимпиады  итоговая  таблица  результатов  выполнения олимпиадных заданий, заверенная подписями председателя и членов жюри.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D04" w:rsidRPr="003E3928" w:rsidRDefault="003D7D04" w:rsidP="00B16CE4">
      <w:pPr>
        <w:pStyle w:val="Default"/>
        <w:ind w:firstLine="540"/>
        <w:jc w:val="both"/>
      </w:pPr>
      <w:proofErr w:type="gramStart"/>
      <w:r w:rsidRPr="003E3928">
        <w:t xml:space="preserve">Для проведения </w:t>
      </w:r>
      <w:r>
        <w:rPr>
          <w:lang w:val="en-US"/>
        </w:rPr>
        <w:t>II</w:t>
      </w:r>
      <w:r>
        <w:t xml:space="preserve"> (муниципального) </w:t>
      </w:r>
      <w:r w:rsidRPr="003E3928">
        <w:t xml:space="preserve">этапа необходимы: </w:t>
      </w:r>
      <w:proofErr w:type="gramEnd"/>
    </w:p>
    <w:p w:rsidR="003D7D04" w:rsidRPr="003E3928" w:rsidRDefault="00B16CE4" w:rsidP="00B16CE4">
      <w:pPr>
        <w:pStyle w:val="Default"/>
        <w:numPr>
          <w:ilvl w:val="0"/>
          <w:numId w:val="4"/>
        </w:numPr>
        <w:spacing w:after="39"/>
        <w:ind w:left="426"/>
        <w:jc w:val="both"/>
      </w:pPr>
      <w:r>
        <w:t>а</w:t>
      </w:r>
      <w:r w:rsidR="003D7D04" w:rsidRPr="003E3928">
        <w:t xml:space="preserve">удитории, позволяющие разместить участников таким образом, чтобы исключить списывание; </w:t>
      </w:r>
    </w:p>
    <w:p w:rsidR="003D7D04" w:rsidRDefault="00B16CE4" w:rsidP="00B16CE4">
      <w:pPr>
        <w:pStyle w:val="Default"/>
        <w:numPr>
          <w:ilvl w:val="0"/>
          <w:numId w:val="4"/>
        </w:numPr>
        <w:ind w:left="426"/>
        <w:jc w:val="both"/>
      </w:pPr>
      <w:r>
        <w:t>о</w:t>
      </w:r>
      <w:r w:rsidR="003D7D04" w:rsidRPr="003E3928">
        <w:t>рганизаторам рекомендуется иметь запас необходимых расходных матери</w:t>
      </w:r>
      <w:r>
        <w:t>алов (шариковые ручки и т.п.), д</w:t>
      </w:r>
      <w:r w:rsidR="003D7D04" w:rsidRPr="003E3928">
        <w:t>ля черновиков и для написания ответов, требующих большого объема текста (только в старших классах) используются листы белой бумаги формата А</w:t>
      </w:r>
      <w:proofErr w:type="gramStart"/>
      <w:r w:rsidR="003D7D04" w:rsidRPr="003E3928">
        <w:t>4</w:t>
      </w:r>
      <w:proofErr w:type="gramEnd"/>
      <w:r w:rsidR="003D7D04" w:rsidRPr="003E3928">
        <w:t>, проштампованные штемпелем организаторов</w:t>
      </w:r>
      <w:r w:rsidR="003D7D04">
        <w:t>.</w:t>
      </w:r>
    </w:p>
    <w:p w:rsidR="00B16CE4" w:rsidRPr="0057500A" w:rsidRDefault="00B16CE4" w:rsidP="00B16CE4">
      <w:pPr>
        <w:pStyle w:val="Default"/>
        <w:ind w:left="66"/>
        <w:jc w:val="both"/>
      </w:pPr>
    </w:p>
    <w:p w:rsidR="00F10B01" w:rsidRPr="00493CD3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Общие принципы разработки олимпиадных заданий для муниципального этапа всероссийской олимпиады школьников по </w:t>
      </w:r>
      <w:r w:rsidR="00493CD3">
        <w:rPr>
          <w:b/>
        </w:rPr>
        <w:t>праву</w:t>
      </w:r>
      <w:r>
        <w:rPr>
          <w:b/>
        </w:rPr>
        <w:t xml:space="preserve">, рекомендации по оцениванию работ учащихся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Содержание заданий Олимпиады по праву определяется: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– обязательными минимумами содержания и уровня подготовленности учащихся по предмету, сформулированные в документах Минобразования России: по основному общему образованию (приказ от 19 мая 1998 г. №1236) и по среднему общему образованию (приказ от 30 июня 1999 г. №56);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– Федеральным компонентом государственного стандарта основного общего и среднего общего образования по праву (приказ Минобразования России от 5 марта 2004 г. № 1089).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При подготовке заданий учитываются принципиальные установки учебного стандарта нового поколения, который готовится для внедрения в образовательные учреждения РФ. Олимпиада по праву является предметной и проводится с учетом особенностей требований к олимпиадным заданиям, которые в своей совокупности отличаются от традиционных форм контроля, текущей и итоговой аттестации учащихся, в них будут отражение: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– нормативные требования к уровню подготовленности учащихся по предмету;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– творческий характер соревнований;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– общая культура участников, их эрудированность.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При подготовке заданий олимпиады муниципального этапа учитывалась необходимость усложнения заданий по мере повышения олимпиадного уровня и поставленные перед этапом цели, предполагающие возможно более широкое привлечение интересующихся правом </w:t>
      </w:r>
      <w:r>
        <w:lastRenderedPageBreak/>
        <w:t xml:space="preserve">школьников к олимпиадному движению. Муниципальная (региональная) предметно-методическая комиссия на муниципальный этап готовит комплекты заданий </w:t>
      </w:r>
      <w:proofErr w:type="spellStart"/>
      <w:r>
        <w:t>c</w:t>
      </w:r>
      <w:proofErr w:type="spellEnd"/>
      <w:r>
        <w:t> учетом того, что</w:t>
      </w:r>
      <w:r w:rsidRPr="00F34D2F">
        <w:t xml:space="preserve"> </w:t>
      </w:r>
      <w:r>
        <w:t>задания для каждой параллели участников олимпиады строятся по принципу расширения изученного материала.</w:t>
      </w:r>
      <w:r w:rsidRPr="00F10B01">
        <w:t xml:space="preserve"> </w:t>
      </w:r>
      <w:r>
        <w:t xml:space="preserve">Количество олимпиадных заданий в каждом комплекте (на каждую параллель учащихся – один комплект) зависит от сложности отдельных заданий, трудоемкости их выполнения.  Алгоритм подготовки заданий олимпиады по праву для каждой параллели участников школьного этапа: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1) определение того, какие содержательные линии, в </w:t>
      </w:r>
      <w:proofErr w:type="gramStart"/>
      <w:r>
        <w:t>какой</w:t>
      </w:r>
      <w:proofErr w:type="gramEnd"/>
      <w:r>
        <w:t xml:space="preserve"> степени и на основе </w:t>
      </w:r>
      <w:proofErr w:type="gramStart"/>
      <w:r>
        <w:t>какого</w:t>
      </w:r>
      <w:proofErr w:type="gramEnd"/>
      <w:r>
        <w:t xml:space="preserve"> учебно-методического комплекса изучены школьниками данной параллели к началу этапа Олимпиады;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2) вычленение дидактических единиц, вынесение которых в олимпиадные задания наиболее целесообразно;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3) выделение типов заданий, доступных для выполнения учащимися данной параллели, позволяющих в наибольшей степени выявить уровень их подготовленности, творческие задатки;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4) определение ориентировочного времени выполнения каждого из предлагаемых заданий для вывода о возможном наборе комплекта для параллели.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Наиболее распространенными типами заданий будут: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1. Определение правильности или ошибочности утверждений («да» – «нет»).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2. Выберите один правильный из предложенных вариантов ответа. </w:t>
      </w:r>
    </w:p>
    <w:p w:rsidR="00F10B01" w:rsidRDefault="00F10B01" w:rsidP="00B16CE4">
      <w:pPr>
        <w:pStyle w:val="Default"/>
        <w:ind w:firstLine="709"/>
        <w:jc w:val="both"/>
      </w:pPr>
      <w:r>
        <w:t>3. Установите соответствие.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4. Задания по работе с правовыми понятиями (правильность написания правовых терминов, замена выделенного в тексте фрагмента правовым термином).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5. Работа с правовыми текстами. 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6. Правовые задачи. </w:t>
      </w:r>
    </w:p>
    <w:p w:rsidR="00F10B01" w:rsidRDefault="00F10B01" w:rsidP="00B16CE4">
      <w:pPr>
        <w:pStyle w:val="Default"/>
        <w:ind w:firstLine="709"/>
        <w:jc w:val="both"/>
      </w:pPr>
      <w:r>
        <w:t>7. Расшифруйте аббревиатуры.</w:t>
      </w:r>
    </w:p>
    <w:p w:rsidR="00F10B01" w:rsidRDefault="00F10B01" w:rsidP="00B16CE4">
      <w:pPr>
        <w:pStyle w:val="Default"/>
        <w:ind w:firstLine="709"/>
        <w:jc w:val="both"/>
      </w:pPr>
      <w:r>
        <w:t xml:space="preserve">8. Переведите латинские выражения. </w:t>
      </w:r>
    </w:p>
    <w:p w:rsidR="00F10B01" w:rsidRPr="002077D5" w:rsidRDefault="00F10B01" w:rsidP="00B16CE4">
      <w:pPr>
        <w:pStyle w:val="Default"/>
        <w:ind w:firstLine="709"/>
        <w:jc w:val="both"/>
        <w:rPr>
          <w:b/>
        </w:rPr>
      </w:pPr>
      <w:r>
        <w:t xml:space="preserve">Каждый вопрос комплекта заданий будет обязательно сопровождаться указанием, какое максимальное количество баллов  может получить участник за ответ, а в заголовке уже указано, каков максимальный балл за весь тур. В ключах также четко прописано, на основании каких критериев участник получает за каждое задание максимальный балл, часть возможных баллов или ноль. </w:t>
      </w:r>
    </w:p>
    <w:p w:rsidR="003D7D04" w:rsidRDefault="003D7D04" w:rsidP="00B16CE4">
      <w:pPr>
        <w:pStyle w:val="Default"/>
        <w:ind w:firstLine="709"/>
        <w:jc w:val="both"/>
      </w:pPr>
      <w:r w:rsidRPr="005C03FF">
        <w:t xml:space="preserve">Предлагается считать, что весь комплект заданий на </w:t>
      </w:r>
      <w:r w:rsidR="002077D5">
        <w:t>муниципальном</w:t>
      </w:r>
      <w:r w:rsidRPr="005C03FF">
        <w:t xml:space="preserve"> этапе будет оцениваться в 100 баллов.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  <w:r>
        <w:t xml:space="preserve"> </w:t>
      </w:r>
    </w:p>
    <w:p w:rsidR="003D7D04" w:rsidRPr="00B42B03" w:rsidRDefault="003D7D04" w:rsidP="00B16CE4">
      <w:pPr>
        <w:spacing w:after="0" w:line="240" w:lineRule="auto"/>
        <w:ind w:firstLine="540"/>
        <w:jc w:val="both"/>
        <w:rPr>
          <w:sz w:val="28"/>
          <w:szCs w:val="28"/>
        </w:rPr>
      </w:pPr>
      <w:r w:rsidRPr="0010326F">
        <w:rPr>
          <w:rFonts w:ascii="Times New Roman" w:hAnsi="Times New Roman"/>
          <w:sz w:val="24"/>
          <w:szCs w:val="24"/>
        </w:rPr>
        <w:t xml:space="preserve">При этом нужно учитывать, что </w:t>
      </w:r>
      <w:r w:rsidRPr="0010326F">
        <w:rPr>
          <w:rFonts w:ascii="Times New Roman" w:hAnsi="Times New Roman"/>
          <w:b/>
          <w:bCs/>
          <w:sz w:val="24"/>
          <w:szCs w:val="24"/>
        </w:rPr>
        <w:t>участники, набравшие менее 50 % от максимального числа баллов, не могут стать призерами</w:t>
      </w:r>
      <w:r w:rsidR="00B16CE4">
        <w:rPr>
          <w:rFonts w:ascii="Times New Roman" w:hAnsi="Times New Roman"/>
          <w:b/>
          <w:bCs/>
          <w:sz w:val="24"/>
          <w:szCs w:val="24"/>
        </w:rPr>
        <w:t xml:space="preserve"> и, набравшие менее 75</w:t>
      </w:r>
      <w:r w:rsidR="00B16CE4" w:rsidRPr="0010326F">
        <w:rPr>
          <w:rFonts w:ascii="Times New Roman" w:hAnsi="Times New Roman"/>
          <w:b/>
          <w:bCs/>
          <w:sz w:val="24"/>
          <w:szCs w:val="24"/>
        </w:rPr>
        <w:t xml:space="preserve"> % от максимального числа баллов, не могут стать </w:t>
      </w:r>
      <w:r w:rsidR="00B16CE4">
        <w:rPr>
          <w:rFonts w:ascii="Times New Roman" w:hAnsi="Times New Roman"/>
          <w:b/>
          <w:bCs/>
          <w:sz w:val="24"/>
          <w:szCs w:val="24"/>
        </w:rPr>
        <w:t>победителями</w:t>
      </w:r>
      <w:r w:rsidRPr="0010326F">
        <w:rPr>
          <w:rFonts w:ascii="Times New Roman" w:hAnsi="Times New Roman"/>
          <w:b/>
          <w:bCs/>
          <w:sz w:val="24"/>
          <w:szCs w:val="24"/>
        </w:rPr>
        <w:t xml:space="preserve"> вне зависимости от места в турнирной таблице</w:t>
      </w:r>
      <w:r w:rsidRPr="0010326F">
        <w:rPr>
          <w:rFonts w:ascii="Times New Roman" w:hAnsi="Times New Roman"/>
          <w:sz w:val="24"/>
          <w:szCs w:val="24"/>
        </w:rPr>
        <w:t xml:space="preserve"> (Положение, </w:t>
      </w:r>
      <w:proofErr w:type="spellStart"/>
      <w:r w:rsidRPr="0010326F">
        <w:rPr>
          <w:rFonts w:ascii="Times New Roman" w:hAnsi="Times New Roman"/>
          <w:sz w:val="24"/>
          <w:szCs w:val="24"/>
        </w:rPr>
        <w:t>пп</w:t>
      </w:r>
      <w:proofErr w:type="spellEnd"/>
      <w:r w:rsidRPr="0010326F">
        <w:rPr>
          <w:rFonts w:ascii="Times New Roman" w:hAnsi="Times New Roman"/>
          <w:sz w:val="24"/>
          <w:szCs w:val="24"/>
        </w:rPr>
        <w:t>. 26, 33) и, следовательно, не могут участвовать в следующем этапе олимпиады</w:t>
      </w:r>
      <w:r>
        <w:rPr>
          <w:sz w:val="28"/>
          <w:szCs w:val="28"/>
        </w:rPr>
        <w:t>.</w:t>
      </w:r>
    </w:p>
    <w:p w:rsidR="003D7D04" w:rsidRDefault="003D7D04" w:rsidP="00B16CE4">
      <w:pPr>
        <w:pStyle w:val="Default"/>
        <w:jc w:val="both"/>
      </w:pPr>
    </w:p>
    <w:p w:rsidR="003D7D04" w:rsidRPr="00917F7C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Правила поведения участников во время проведения муниципального этапа всероссийской олимпиады школьников по </w:t>
      </w:r>
      <w:r w:rsidR="002077D5">
        <w:rPr>
          <w:b/>
        </w:rPr>
        <w:t>праву</w:t>
      </w:r>
      <w:r w:rsidRPr="00917F7C">
        <w:rPr>
          <w:b/>
        </w:rPr>
        <w:t xml:space="preserve"> </w:t>
      </w:r>
    </w:p>
    <w:p w:rsidR="00510EEE" w:rsidRDefault="003D7D04" w:rsidP="00B16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CA6">
        <w:rPr>
          <w:rFonts w:ascii="Times New Roman" w:hAnsi="Times New Roman"/>
          <w:sz w:val="24"/>
          <w:szCs w:val="24"/>
        </w:rPr>
        <w:t>Перед входом в аудиторию участник должен пройти регистрацию, так же изъять из своих вещей любые носители информации и средства связи</w:t>
      </w:r>
      <w:r w:rsidR="00510EEE">
        <w:rPr>
          <w:rFonts w:ascii="Times New Roman" w:hAnsi="Times New Roman"/>
          <w:sz w:val="24"/>
          <w:szCs w:val="24"/>
        </w:rPr>
        <w:t>,</w:t>
      </w:r>
      <w:r w:rsidR="00510EEE" w:rsidRPr="00510EEE">
        <w:rPr>
          <w:rFonts w:ascii="Times New Roman" w:hAnsi="Times New Roman"/>
          <w:sz w:val="24"/>
          <w:szCs w:val="24"/>
        </w:rPr>
        <w:t xml:space="preserve"> </w:t>
      </w:r>
      <w:r w:rsidR="00510EEE">
        <w:rPr>
          <w:rFonts w:ascii="Times New Roman" w:hAnsi="Times New Roman"/>
          <w:sz w:val="24"/>
          <w:szCs w:val="24"/>
        </w:rPr>
        <w:t>они должны</w:t>
      </w:r>
      <w:r w:rsidR="00510EEE" w:rsidRPr="00F30CA6">
        <w:rPr>
          <w:rFonts w:ascii="Times New Roman" w:hAnsi="Times New Roman"/>
          <w:sz w:val="24"/>
          <w:szCs w:val="24"/>
        </w:rPr>
        <w:t xml:space="preserve"> быть сложены в специально отведенном месте</w:t>
      </w:r>
      <w:r w:rsidRPr="00F30CA6">
        <w:rPr>
          <w:rFonts w:ascii="Times New Roman" w:hAnsi="Times New Roman"/>
          <w:sz w:val="24"/>
          <w:szCs w:val="24"/>
        </w:rPr>
        <w:t xml:space="preserve">. </w:t>
      </w:r>
      <w:r w:rsidR="00510EEE" w:rsidRPr="00F30CA6">
        <w:rPr>
          <w:rFonts w:ascii="Times New Roman" w:hAnsi="Times New Roman"/>
          <w:sz w:val="24"/>
          <w:szCs w:val="24"/>
        </w:rPr>
        <w:t>При установлении факта наличия и (или) использования участниками сре</w:t>
      </w:r>
      <w:proofErr w:type="gramStart"/>
      <w:r w:rsidR="00510EEE" w:rsidRPr="00F30CA6">
        <w:rPr>
          <w:rFonts w:ascii="Times New Roman" w:hAnsi="Times New Roman"/>
          <w:sz w:val="24"/>
          <w:szCs w:val="24"/>
        </w:rPr>
        <w:t>дств св</w:t>
      </w:r>
      <w:proofErr w:type="gramEnd"/>
      <w:r w:rsidR="00510EEE" w:rsidRPr="00F30CA6">
        <w:rPr>
          <w:rFonts w:ascii="Times New Roman" w:hAnsi="Times New Roman"/>
          <w:sz w:val="24"/>
          <w:szCs w:val="24"/>
        </w:rPr>
        <w:t>я</w:t>
      </w:r>
      <w:r w:rsidR="00510EEE">
        <w:rPr>
          <w:rFonts w:ascii="Times New Roman" w:hAnsi="Times New Roman"/>
          <w:sz w:val="24"/>
          <w:szCs w:val="24"/>
        </w:rPr>
        <w:t xml:space="preserve">зи, </w:t>
      </w:r>
      <w:r w:rsidR="00510EEE" w:rsidRPr="00F30CA6">
        <w:rPr>
          <w:rFonts w:ascii="Times New Roman" w:hAnsi="Times New Roman"/>
          <w:sz w:val="24"/>
          <w:szCs w:val="24"/>
        </w:rPr>
        <w:t>электронно-вычислительной техники во время проведения Олимпиады, а также при нарушении участником Порядка проведения Олимпиады (в частности, п. 15 – «участники не вправе общаться друг с другом, свободно перемещаться по аудитории») представители Оргкомитета удаляют указанных лиц с Олимпиады, составив соответствующий акт.</w:t>
      </w:r>
    </w:p>
    <w:p w:rsidR="00510EEE" w:rsidRDefault="00510EEE" w:rsidP="00B16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CA6">
        <w:rPr>
          <w:rFonts w:ascii="Times New Roman" w:hAnsi="Times New Roman"/>
          <w:sz w:val="24"/>
          <w:szCs w:val="24"/>
        </w:rPr>
        <w:t xml:space="preserve">Участник может взять в аудиторию прохладительные напитки в прозрачной упаковке, шоколад или другие продукты питания, которые не мешают работе </w:t>
      </w:r>
      <w:r>
        <w:rPr>
          <w:rFonts w:ascii="Times New Roman" w:hAnsi="Times New Roman"/>
          <w:sz w:val="24"/>
          <w:szCs w:val="24"/>
        </w:rPr>
        <w:t xml:space="preserve">других </w:t>
      </w:r>
      <w:r w:rsidRPr="00F30CA6">
        <w:rPr>
          <w:rFonts w:ascii="Times New Roman" w:hAnsi="Times New Roman"/>
          <w:sz w:val="24"/>
          <w:szCs w:val="24"/>
        </w:rPr>
        <w:t>участников, необходимые медикаменты.</w:t>
      </w:r>
    </w:p>
    <w:p w:rsidR="003D7D04" w:rsidRPr="00F30CA6" w:rsidRDefault="003D7D04" w:rsidP="00B16C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CA6">
        <w:rPr>
          <w:rFonts w:ascii="Times New Roman" w:hAnsi="Times New Roman"/>
          <w:sz w:val="24"/>
          <w:szCs w:val="24"/>
        </w:rPr>
        <w:lastRenderedPageBreak/>
        <w:t>Участники олимпиады рассаживаются организатором в произвольном порядке</w:t>
      </w:r>
      <w:r w:rsidR="00F703CE">
        <w:rPr>
          <w:rFonts w:ascii="Times New Roman" w:hAnsi="Times New Roman"/>
          <w:sz w:val="24"/>
          <w:szCs w:val="24"/>
        </w:rPr>
        <w:t xml:space="preserve"> по одному за парту</w:t>
      </w:r>
      <w:r w:rsidRPr="00F30CA6">
        <w:rPr>
          <w:rFonts w:ascii="Times New Roman" w:hAnsi="Times New Roman"/>
          <w:sz w:val="24"/>
          <w:szCs w:val="24"/>
        </w:rPr>
        <w:t xml:space="preserve">. У участника должна быть запасная черная </w:t>
      </w:r>
      <w:r>
        <w:rPr>
          <w:rFonts w:ascii="Times New Roman" w:hAnsi="Times New Roman"/>
          <w:sz w:val="24"/>
          <w:szCs w:val="24"/>
        </w:rPr>
        <w:t>ручка, о</w:t>
      </w:r>
      <w:r w:rsidRPr="00F30CA6">
        <w:rPr>
          <w:rFonts w:ascii="Times New Roman" w:hAnsi="Times New Roman"/>
          <w:sz w:val="24"/>
          <w:szCs w:val="24"/>
        </w:rPr>
        <w:t>стальные канцелярские принадлежности можно использовать по</w:t>
      </w:r>
      <w:r w:rsidR="00510EEE">
        <w:rPr>
          <w:rFonts w:ascii="Times New Roman" w:hAnsi="Times New Roman"/>
          <w:sz w:val="24"/>
          <w:szCs w:val="24"/>
        </w:rPr>
        <w:t xml:space="preserve"> </w:t>
      </w:r>
      <w:r w:rsidRPr="00F30CA6">
        <w:rPr>
          <w:rFonts w:ascii="Times New Roman" w:hAnsi="Times New Roman"/>
          <w:sz w:val="24"/>
          <w:szCs w:val="24"/>
        </w:rPr>
        <w:t xml:space="preserve">желанию. </w:t>
      </w:r>
    </w:p>
    <w:p w:rsidR="003D7D04" w:rsidRDefault="003D7D04" w:rsidP="00B16CE4">
      <w:pPr>
        <w:pStyle w:val="Default"/>
        <w:ind w:firstLine="709"/>
        <w:jc w:val="both"/>
      </w:pPr>
      <w:r>
        <w:t xml:space="preserve">Вся работа должна быть написана ручкой одного цвета. Выполнение работы либо ее частей карандашом запрещается. Любые пометки, подчеркивания, выделения (в т.ч. цветными маркерами, ручками и карандашами) в работе, которые могут быть использованы для идентификации закодированной работы, признаются декодированными. В этом случае Оргкомитет снимает работу с рассмотрения. </w:t>
      </w:r>
    </w:p>
    <w:p w:rsidR="003D7D04" w:rsidRPr="00CF0573" w:rsidRDefault="003D7D04" w:rsidP="00B16CE4">
      <w:pPr>
        <w:pStyle w:val="Default"/>
        <w:ind w:firstLine="709"/>
        <w:jc w:val="both"/>
        <w:rPr>
          <w:b/>
        </w:rPr>
      </w:pPr>
      <w:r>
        <w:t>Каждый участник тура получает сш</w:t>
      </w:r>
      <w:r w:rsidR="00510EEE">
        <w:t xml:space="preserve">итый или скрепленный комплект заданий и </w:t>
      </w:r>
      <w:proofErr w:type="gramStart"/>
      <w:r w:rsidR="00510EEE">
        <w:t>другие</w:t>
      </w:r>
      <w:proofErr w:type="gramEnd"/>
      <w:r w:rsidR="00510EEE">
        <w:t xml:space="preserve"> необходимые для работы материалы</w:t>
      </w:r>
      <w:r>
        <w:t>. В аудиторию не разрешается брать бумагу, какие-либо печатные издания, включая справочные материалы, средства сотовой связи. Во время выполнения заданий участник может выходить из аудитории только в сопровождении дежурного, при этом его работа остается в аудитории. Дежурные в аудитории обязаны не допускать использования участниками сре</w:t>
      </w:r>
      <w:proofErr w:type="gramStart"/>
      <w:r>
        <w:t>дс</w:t>
      </w:r>
      <w:r w:rsidR="00510EEE">
        <w:t>тв св</w:t>
      </w:r>
      <w:proofErr w:type="gramEnd"/>
      <w:r w:rsidR="00510EEE">
        <w:t>язи и носителей информации</w:t>
      </w:r>
      <w:r>
        <w:t>.</w:t>
      </w:r>
    </w:p>
    <w:p w:rsidR="003D7D04" w:rsidRDefault="003D7D04" w:rsidP="00B16CE4">
      <w:pPr>
        <w:pStyle w:val="Default"/>
        <w:ind w:firstLine="709"/>
        <w:jc w:val="both"/>
        <w:rPr>
          <w:b/>
        </w:rPr>
      </w:pPr>
    </w:p>
    <w:p w:rsidR="003D7D04" w:rsidRPr="00F30CA6" w:rsidRDefault="003D7D04" w:rsidP="00B16CE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F30CA6">
        <w:rPr>
          <w:b/>
        </w:rPr>
        <w:t>Формы отчётных документов</w:t>
      </w:r>
    </w:p>
    <w:p w:rsidR="00251980" w:rsidRDefault="003D7D04" w:rsidP="00B16CE4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Председатели</w:t>
      </w:r>
      <w:r w:rsidRPr="00BD0B70">
        <w:rPr>
          <w:rFonts w:ascii="Times New Roman" w:hAnsi="Times New Roman"/>
          <w:sz w:val="24"/>
          <w:szCs w:val="24"/>
        </w:rPr>
        <w:t xml:space="preserve"> жюри </w:t>
      </w:r>
      <w:r>
        <w:rPr>
          <w:rFonts w:ascii="Times New Roman" w:hAnsi="Times New Roman"/>
          <w:sz w:val="24"/>
          <w:szCs w:val="24"/>
        </w:rPr>
        <w:t>предоставляют</w:t>
      </w:r>
      <w:r w:rsidRPr="00BD0B70">
        <w:rPr>
          <w:rFonts w:ascii="Times New Roman" w:hAnsi="Times New Roman"/>
          <w:sz w:val="24"/>
          <w:szCs w:val="24"/>
        </w:rPr>
        <w:t xml:space="preserve"> </w:t>
      </w:r>
      <w:r w:rsidRPr="00BD0B70">
        <w:rPr>
          <w:rFonts w:ascii="Times New Roman" w:hAnsi="Times New Roman"/>
          <w:b/>
          <w:sz w:val="24"/>
          <w:szCs w:val="24"/>
        </w:rPr>
        <w:t>протокол</w:t>
      </w:r>
      <w:r w:rsidRPr="00BD0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D0B70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>
        <w:rPr>
          <w:rFonts w:ascii="Times New Roman" w:hAnsi="Times New Roman"/>
          <w:sz w:val="24"/>
          <w:szCs w:val="24"/>
        </w:rPr>
        <w:t>и</w:t>
      </w:r>
      <w:r w:rsidRPr="00BD0B70">
        <w:rPr>
          <w:rFonts w:ascii="Times New Roman" w:hAnsi="Times New Roman"/>
          <w:sz w:val="24"/>
          <w:szCs w:val="24"/>
        </w:rPr>
        <w:t xml:space="preserve"> </w:t>
      </w:r>
      <w:r w:rsidR="00F703CE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 xml:space="preserve"> к протоколу</w:t>
      </w:r>
      <w:r w:rsidR="00F703CE">
        <w:rPr>
          <w:rFonts w:ascii="Times New Roman" w:hAnsi="Times New Roman"/>
          <w:sz w:val="24"/>
          <w:szCs w:val="24"/>
        </w:rPr>
        <w:t xml:space="preserve">: </w:t>
      </w:r>
      <w:r w:rsidR="00F703CE" w:rsidRPr="00F703CE">
        <w:rPr>
          <w:rFonts w:ascii="Times New Roman" w:hAnsi="Times New Roman"/>
          <w:b/>
          <w:sz w:val="24"/>
          <w:szCs w:val="24"/>
        </w:rPr>
        <w:t>количественную информацию</w:t>
      </w:r>
      <w:r w:rsidR="00F703CE">
        <w:rPr>
          <w:rFonts w:ascii="Times New Roman" w:hAnsi="Times New Roman"/>
          <w:sz w:val="24"/>
          <w:szCs w:val="24"/>
        </w:rPr>
        <w:t xml:space="preserve"> (</w:t>
      </w:r>
      <w:r w:rsidR="00F703CE" w:rsidRPr="00BD0B70">
        <w:rPr>
          <w:rFonts w:ascii="Times New Roman" w:hAnsi="Times New Roman"/>
          <w:sz w:val="24"/>
          <w:szCs w:val="24"/>
        </w:rPr>
        <w:t>в форматах .</w:t>
      </w:r>
      <w:proofErr w:type="spellStart"/>
      <w:r w:rsidR="00F703CE" w:rsidRPr="00842D93">
        <w:rPr>
          <w:rFonts w:ascii="Times New Roman" w:hAnsi="Times New Roman"/>
          <w:sz w:val="24"/>
          <w:szCs w:val="24"/>
        </w:rPr>
        <w:t>doc</w:t>
      </w:r>
      <w:proofErr w:type="spellEnd"/>
      <w:r w:rsidR="00F703CE">
        <w:rPr>
          <w:rFonts w:ascii="Times New Roman" w:hAnsi="Times New Roman"/>
          <w:sz w:val="24"/>
          <w:szCs w:val="24"/>
        </w:rPr>
        <w:t xml:space="preserve"> (</w:t>
      </w:r>
      <w:r w:rsidR="00F703CE" w:rsidRPr="00A41E1D">
        <w:rPr>
          <w:rFonts w:ascii="Times New Roman" w:hAnsi="Times New Roman"/>
          <w:sz w:val="24"/>
          <w:szCs w:val="24"/>
        </w:rPr>
        <w:t>.</w:t>
      </w:r>
      <w:proofErr w:type="spellStart"/>
      <w:r w:rsidR="00F703CE" w:rsidRPr="00842D93">
        <w:rPr>
          <w:rFonts w:ascii="Times New Roman" w:hAnsi="Times New Roman"/>
          <w:sz w:val="24"/>
          <w:szCs w:val="24"/>
        </w:rPr>
        <w:t>docx</w:t>
      </w:r>
      <w:proofErr w:type="spellEnd"/>
      <w:r w:rsidR="00F703CE">
        <w:rPr>
          <w:rFonts w:ascii="Times New Roman" w:hAnsi="Times New Roman"/>
          <w:sz w:val="24"/>
          <w:szCs w:val="24"/>
        </w:rPr>
        <w:t>), .</w:t>
      </w:r>
      <w:proofErr w:type="spellStart"/>
      <w:r w:rsidR="00F703C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F703CE">
        <w:rPr>
          <w:rFonts w:ascii="Times New Roman" w:hAnsi="Times New Roman"/>
          <w:sz w:val="24"/>
          <w:szCs w:val="24"/>
        </w:rPr>
        <w:t xml:space="preserve">) и </w:t>
      </w:r>
      <w:r w:rsidRPr="00BD0B70">
        <w:rPr>
          <w:rFonts w:ascii="Times New Roman" w:hAnsi="Times New Roman"/>
          <w:b/>
          <w:sz w:val="24"/>
          <w:szCs w:val="24"/>
        </w:rPr>
        <w:t>рейтинговую таблицу</w:t>
      </w:r>
      <w:r w:rsidR="00F703CE">
        <w:rPr>
          <w:rFonts w:ascii="Times New Roman" w:hAnsi="Times New Roman"/>
          <w:sz w:val="24"/>
          <w:szCs w:val="24"/>
        </w:rPr>
        <w:t xml:space="preserve"> </w:t>
      </w:r>
      <w:r w:rsidR="00F703CE" w:rsidRPr="00F703CE">
        <w:rPr>
          <w:rFonts w:ascii="Times New Roman" w:hAnsi="Times New Roman"/>
          <w:sz w:val="24"/>
          <w:szCs w:val="24"/>
        </w:rPr>
        <w:t>(</w:t>
      </w:r>
      <w:r w:rsidR="00F703CE">
        <w:rPr>
          <w:rFonts w:ascii="Times New Roman" w:hAnsi="Times New Roman"/>
          <w:sz w:val="24"/>
          <w:szCs w:val="24"/>
        </w:rPr>
        <w:t>в формате .</w:t>
      </w:r>
      <w:proofErr w:type="spellStart"/>
      <w:r w:rsidR="00F703CE">
        <w:rPr>
          <w:rFonts w:ascii="Times New Roman" w:hAnsi="Times New Roman"/>
          <w:sz w:val="24"/>
          <w:szCs w:val="24"/>
        </w:rPr>
        <w:t>x</w:t>
      </w:r>
      <w:r w:rsidR="00F703CE" w:rsidRPr="00BD0B70">
        <w:rPr>
          <w:rFonts w:ascii="Times New Roman" w:hAnsi="Times New Roman"/>
          <w:sz w:val="24"/>
          <w:szCs w:val="24"/>
        </w:rPr>
        <w:t>l</w:t>
      </w:r>
      <w:r w:rsidR="00F703CE">
        <w:rPr>
          <w:rFonts w:ascii="Times New Roman" w:hAnsi="Times New Roman"/>
          <w:sz w:val="24"/>
          <w:szCs w:val="24"/>
          <w:lang w:val="en-US"/>
        </w:rPr>
        <w:t>sx</w:t>
      </w:r>
      <w:proofErr w:type="spellEnd"/>
      <w:r w:rsidR="00F703CE" w:rsidRPr="00F703C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F703CE">
        <w:rPr>
          <w:rFonts w:ascii="Times New Roman" w:hAnsi="Times New Roman"/>
          <w:sz w:val="24"/>
          <w:szCs w:val="24"/>
        </w:rPr>
        <w:t>в</w:t>
      </w:r>
      <w:proofErr w:type="gramEnd"/>
      <w:r w:rsidR="00F703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03CE">
        <w:rPr>
          <w:rFonts w:ascii="Times New Roman" w:hAnsi="Times New Roman"/>
          <w:sz w:val="24"/>
          <w:szCs w:val="24"/>
        </w:rPr>
        <w:t>электроном</w:t>
      </w:r>
      <w:proofErr w:type="gramEnd"/>
      <w:r w:rsidR="00F703CE">
        <w:rPr>
          <w:rFonts w:ascii="Times New Roman" w:hAnsi="Times New Roman"/>
          <w:sz w:val="24"/>
          <w:szCs w:val="24"/>
        </w:rPr>
        <w:t xml:space="preserve"> виде </w:t>
      </w:r>
      <w:r w:rsidR="00F703CE" w:rsidRPr="00BD0B70">
        <w:rPr>
          <w:rFonts w:ascii="Times New Roman" w:hAnsi="Times New Roman"/>
          <w:sz w:val="24"/>
          <w:szCs w:val="24"/>
        </w:rPr>
        <w:t xml:space="preserve">на электронную почту </w:t>
      </w:r>
      <w:r w:rsidR="00F703CE">
        <w:rPr>
          <w:rFonts w:ascii="Times New Roman" w:hAnsi="Times New Roman"/>
          <w:sz w:val="24"/>
          <w:szCs w:val="24"/>
        </w:rPr>
        <w:t>методиста</w:t>
      </w:r>
      <w:r w:rsidR="00F703CE" w:rsidRPr="00BD0B70">
        <w:rPr>
          <w:rFonts w:ascii="Times New Roman" w:hAnsi="Times New Roman"/>
          <w:sz w:val="24"/>
          <w:szCs w:val="24"/>
        </w:rPr>
        <w:t xml:space="preserve"> ГБОУ ДПО СЦРО </w:t>
      </w:r>
      <w:proofErr w:type="spellStart"/>
      <w:r w:rsidR="00F703CE">
        <w:rPr>
          <w:rFonts w:ascii="Times New Roman" w:hAnsi="Times New Roman"/>
          <w:sz w:val="24"/>
          <w:szCs w:val="24"/>
        </w:rPr>
        <w:t>Колодчук</w:t>
      </w:r>
      <w:proofErr w:type="spellEnd"/>
      <w:r w:rsidR="00F703CE">
        <w:rPr>
          <w:rFonts w:ascii="Times New Roman" w:hAnsi="Times New Roman"/>
          <w:sz w:val="24"/>
          <w:szCs w:val="24"/>
        </w:rPr>
        <w:t xml:space="preserve"> Д.В. </w:t>
      </w:r>
      <w:hyperlink r:id="rId5" w:history="1">
        <w:r w:rsidR="00F703CE" w:rsidRPr="003D5285">
          <w:rPr>
            <w:rStyle w:val="a4"/>
            <w:rFonts w:ascii="Times New Roman" w:hAnsi="Times New Roman"/>
            <w:sz w:val="24"/>
            <w:szCs w:val="24"/>
          </w:rPr>
          <w:t>kolodchuk@sev-centr.ru</w:t>
        </w:r>
      </w:hyperlink>
      <w:r w:rsidR="00F703CE">
        <w:rPr>
          <w:rFonts w:ascii="Times New Roman" w:hAnsi="Times New Roman"/>
          <w:sz w:val="24"/>
          <w:szCs w:val="24"/>
        </w:rPr>
        <w:t xml:space="preserve"> не</w:t>
      </w:r>
      <w:r w:rsidR="00F703CE" w:rsidRPr="00842D93">
        <w:rPr>
          <w:rFonts w:ascii="Times New Roman" w:hAnsi="Times New Roman"/>
          <w:sz w:val="24"/>
          <w:szCs w:val="24"/>
        </w:rPr>
        <w:t xml:space="preserve"> </w:t>
      </w:r>
      <w:r w:rsidR="00F703CE" w:rsidRPr="00BD0B70">
        <w:rPr>
          <w:rFonts w:ascii="Times New Roman" w:hAnsi="Times New Roman"/>
          <w:sz w:val="24"/>
          <w:szCs w:val="24"/>
        </w:rPr>
        <w:t xml:space="preserve">позднее </w:t>
      </w:r>
      <w:r w:rsidR="00F703CE" w:rsidRPr="003D7D04">
        <w:rPr>
          <w:rFonts w:ascii="Times New Roman" w:hAnsi="Times New Roman"/>
          <w:b/>
          <w:sz w:val="24"/>
          <w:szCs w:val="24"/>
        </w:rPr>
        <w:t>06</w:t>
      </w:r>
      <w:r w:rsidR="00F703CE" w:rsidRPr="00BD0B70">
        <w:rPr>
          <w:rFonts w:ascii="Times New Roman" w:hAnsi="Times New Roman"/>
          <w:b/>
          <w:sz w:val="24"/>
          <w:szCs w:val="24"/>
        </w:rPr>
        <w:t>.</w:t>
      </w:r>
      <w:r w:rsidR="00F703CE">
        <w:rPr>
          <w:rFonts w:ascii="Times New Roman" w:hAnsi="Times New Roman"/>
          <w:b/>
          <w:sz w:val="24"/>
          <w:szCs w:val="24"/>
        </w:rPr>
        <w:t>12</w:t>
      </w:r>
      <w:r w:rsidR="00F703CE" w:rsidRPr="00DA1AF0">
        <w:rPr>
          <w:rFonts w:ascii="Times New Roman" w:hAnsi="Times New Roman"/>
          <w:b/>
          <w:sz w:val="24"/>
          <w:szCs w:val="24"/>
        </w:rPr>
        <w:t>.2017</w:t>
      </w:r>
      <w:r w:rsidR="00F703CE" w:rsidRPr="00BD0B70">
        <w:rPr>
          <w:rFonts w:ascii="Times New Roman" w:hAnsi="Times New Roman"/>
          <w:b/>
          <w:sz w:val="24"/>
          <w:szCs w:val="24"/>
        </w:rPr>
        <w:t xml:space="preserve"> г</w:t>
      </w:r>
      <w:r w:rsidR="00F703CE">
        <w:rPr>
          <w:rFonts w:ascii="Times New Roman" w:hAnsi="Times New Roman"/>
          <w:b/>
          <w:sz w:val="24"/>
          <w:szCs w:val="24"/>
        </w:rPr>
        <w:t>ода</w:t>
      </w:r>
      <w:r w:rsidR="00F703CE" w:rsidRPr="00BD0B70">
        <w:rPr>
          <w:rFonts w:ascii="Times New Roman" w:hAnsi="Times New Roman"/>
          <w:b/>
          <w:sz w:val="24"/>
          <w:szCs w:val="24"/>
        </w:rPr>
        <w:t>.</w:t>
      </w:r>
    </w:p>
    <w:p w:rsidR="00F703CE" w:rsidRPr="00F703CE" w:rsidRDefault="00F703CE" w:rsidP="00B16CE4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D7D04" w:rsidRPr="00BD0B70" w:rsidRDefault="003D7D04" w:rsidP="00B16CE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0B70">
        <w:rPr>
          <w:rFonts w:ascii="Times New Roman" w:hAnsi="Times New Roman"/>
          <w:b/>
          <w:bCs/>
          <w:sz w:val="24"/>
          <w:szCs w:val="24"/>
        </w:rPr>
        <w:t xml:space="preserve">Список литературы и ресурсов </w:t>
      </w:r>
      <w:proofErr w:type="gramStart"/>
      <w:r w:rsidRPr="00BD0B70">
        <w:rPr>
          <w:rFonts w:ascii="Times New Roman" w:hAnsi="Times New Roman"/>
          <w:b/>
          <w:bCs/>
          <w:sz w:val="24"/>
          <w:szCs w:val="24"/>
        </w:rPr>
        <w:t xml:space="preserve">в сети Интернет для использования при подготовке к </w:t>
      </w:r>
      <w:r>
        <w:rPr>
          <w:rFonts w:ascii="Times New Roman" w:hAnsi="Times New Roman"/>
          <w:b/>
          <w:bCs/>
          <w:sz w:val="24"/>
          <w:szCs w:val="24"/>
        </w:rPr>
        <w:t>муниципальному</w:t>
      </w:r>
      <w:r w:rsidRPr="00BD0B70">
        <w:rPr>
          <w:rFonts w:ascii="Times New Roman" w:hAnsi="Times New Roman"/>
          <w:b/>
          <w:bCs/>
          <w:sz w:val="24"/>
          <w:szCs w:val="24"/>
        </w:rPr>
        <w:t xml:space="preserve"> этапу всерос</w:t>
      </w:r>
      <w:r>
        <w:rPr>
          <w:rFonts w:ascii="Times New Roman" w:hAnsi="Times New Roman"/>
          <w:b/>
          <w:bCs/>
          <w:sz w:val="24"/>
          <w:szCs w:val="24"/>
        </w:rPr>
        <w:t xml:space="preserve">сийской </w:t>
      </w:r>
      <w:r w:rsidR="00F703CE">
        <w:rPr>
          <w:rFonts w:ascii="Times New Roman" w:hAnsi="Times New Roman"/>
          <w:b/>
          <w:bCs/>
          <w:sz w:val="24"/>
          <w:szCs w:val="24"/>
        </w:rPr>
        <w:t>олимпиады школьников по праву</w:t>
      </w:r>
      <w:proofErr w:type="gramEnd"/>
    </w:p>
    <w:p w:rsidR="003D7D04" w:rsidRDefault="003D7D04" w:rsidP="00B16CE4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D04066">
        <w:rPr>
          <w:rFonts w:ascii="Times New Roman" w:hAnsi="Times New Roman"/>
          <w:b/>
          <w:sz w:val="24"/>
          <w:szCs w:val="24"/>
          <w:u w:val="single"/>
        </w:rPr>
        <w:t>Литература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D7D04" w:rsidRPr="00F703CE" w:rsidRDefault="003D7D04" w:rsidP="00F703C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F703CE">
        <w:rPr>
          <w:rFonts w:ascii="Times New Roman" w:hAnsi="Times New Roman"/>
          <w:sz w:val="24"/>
          <w:szCs w:val="24"/>
        </w:rPr>
        <w:t xml:space="preserve">Володина С.И., Полиевктова А.М., Спасская В.В. Обществознание. Основы правовых знаний. Учебник для 8-9 </w:t>
      </w:r>
      <w:proofErr w:type="spellStart"/>
      <w:r w:rsidRPr="00F703CE">
        <w:rPr>
          <w:rFonts w:ascii="Times New Roman" w:hAnsi="Times New Roman"/>
          <w:sz w:val="24"/>
          <w:szCs w:val="24"/>
        </w:rPr>
        <w:t>кл</w:t>
      </w:r>
      <w:proofErr w:type="spellEnd"/>
      <w:r w:rsidRPr="00F703CE">
        <w:rPr>
          <w:rFonts w:ascii="Times New Roman" w:hAnsi="Times New Roman"/>
          <w:sz w:val="24"/>
          <w:szCs w:val="24"/>
        </w:rPr>
        <w:t xml:space="preserve">., в 2-х ч. М.: </w:t>
      </w:r>
      <w:proofErr w:type="spellStart"/>
      <w:r w:rsidRPr="00F703CE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F703CE">
        <w:rPr>
          <w:rFonts w:ascii="Times New Roman" w:hAnsi="Times New Roman"/>
          <w:sz w:val="24"/>
          <w:szCs w:val="24"/>
        </w:rPr>
        <w:t xml:space="preserve">/Учебник, 2010. 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r>
        <w:t>Певцова Е.А. Право. Основы правовых знаний. М., 2013. Всероссийская олимпиада школьников по праву: материалы и комментарии</w:t>
      </w:r>
      <w:proofErr w:type="gramStart"/>
      <w:r>
        <w:t xml:space="preserve"> / П</w:t>
      </w:r>
      <w:proofErr w:type="gramEnd"/>
      <w:r>
        <w:t xml:space="preserve">од ред. С.И.Володиной, В.В. Спасской. М.: Школа-пресс, 2003. 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r>
        <w:t>Всероссийская олимпиада школьников по праву: Методическое пособие</w:t>
      </w:r>
      <w:proofErr w:type="gramStart"/>
      <w:r>
        <w:t xml:space="preserve"> / П</w:t>
      </w:r>
      <w:proofErr w:type="gramEnd"/>
      <w:r>
        <w:t xml:space="preserve">од ред. С.И.Володиной. М.: </w:t>
      </w:r>
      <w:proofErr w:type="spellStart"/>
      <w:r>
        <w:t>АПКиППРО</w:t>
      </w:r>
      <w:proofErr w:type="spellEnd"/>
      <w:r>
        <w:t xml:space="preserve">, 2005. 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r>
        <w:t xml:space="preserve">Володина С.И., Полиевктова А.М., Спасская В.В. Всероссийская олимпиада школьников по праву в 2006 г. Методическое пособие. М.: </w:t>
      </w:r>
      <w:proofErr w:type="spellStart"/>
      <w:r>
        <w:t>АПКиППРО</w:t>
      </w:r>
      <w:proofErr w:type="spellEnd"/>
      <w:r>
        <w:t>, 2006.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proofErr w:type="spellStart"/>
      <w:r>
        <w:t>Кашанина</w:t>
      </w:r>
      <w:proofErr w:type="spellEnd"/>
      <w:r>
        <w:t xml:space="preserve"> Т. В., </w:t>
      </w:r>
      <w:proofErr w:type="spellStart"/>
      <w:r>
        <w:t>Кашанин</w:t>
      </w:r>
      <w:proofErr w:type="spellEnd"/>
      <w:r>
        <w:t xml:space="preserve"> А. В. Основы российского права: Учебник для вузов. М.: Издательство НОРМА (Издательская группа НОРМА– </w:t>
      </w:r>
      <w:proofErr w:type="gramStart"/>
      <w:r>
        <w:t>ИН</w:t>
      </w:r>
      <w:proofErr w:type="gramEnd"/>
      <w:r>
        <w:t>ФРА • М), 2000.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proofErr w:type="spellStart"/>
      <w:r>
        <w:t>Черданцев</w:t>
      </w:r>
      <w:proofErr w:type="spellEnd"/>
      <w:r>
        <w:t xml:space="preserve"> А.Ф. Теория государства и права. М., 2002. </w:t>
      </w:r>
    </w:p>
    <w:p w:rsidR="003D7D04" w:rsidRDefault="003D7D04" w:rsidP="00F703CE">
      <w:pPr>
        <w:pStyle w:val="Default"/>
        <w:numPr>
          <w:ilvl w:val="0"/>
          <w:numId w:val="5"/>
        </w:numPr>
        <w:ind w:left="426"/>
        <w:jc w:val="both"/>
      </w:pPr>
      <w:r>
        <w:t>Российское гражданское право: Учебник: В 2 т. Т. I: Общая часть. Вещное право. Наследственное право. Интеллектуальные права. Личные неимущественные права</w:t>
      </w:r>
      <w:proofErr w:type="gramStart"/>
      <w:r>
        <w:t xml:space="preserve"> / О</w:t>
      </w:r>
      <w:proofErr w:type="gramEnd"/>
      <w:r>
        <w:t xml:space="preserve">тв. ред. Е.А. Суханов. М.: Статут, 2011. </w:t>
      </w:r>
    </w:p>
    <w:p w:rsidR="003D7D04" w:rsidRPr="008938C0" w:rsidRDefault="003D7D04" w:rsidP="00B16CE4">
      <w:pPr>
        <w:pStyle w:val="Default"/>
        <w:ind w:firstLine="709"/>
        <w:jc w:val="both"/>
        <w:rPr>
          <w:b/>
          <w:u w:val="single"/>
        </w:rPr>
      </w:pPr>
      <w:r w:rsidRPr="008938C0">
        <w:rPr>
          <w:b/>
          <w:u w:val="single"/>
        </w:rPr>
        <w:t>Интернет ресурсы:</w:t>
      </w:r>
    </w:p>
    <w:p w:rsidR="003D7D04" w:rsidRDefault="003D7D04" w:rsidP="00A61A1A">
      <w:pPr>
        <w:pStyle w:val="Default"/>
        <w:ind w:left="426"/>
        <w:jc w:val="both"/>
      </w:pPr>
      <w:r>
        <w:t>http://www.garant.ru/ – «Гарант» (законодательство с комментариями).</w:t>
      </w:r>
    </w:p>
    <w:p w:rsidR="003D7D04" w:rsidRDefault="003D7D04" w:rsidP="00A61A1A">
      <w:pPr>
        <w:pStyle w:val="Default"/>
        <w:ind w:left="426"/>
        <w:jc w:val="both"/>
      </w:pPr>
      <w:r>
        <w:t>http://www.president.kremlin.ru - официальный сайт Президента РФ.</w:t>
      </w:r>
    </w:p>
    <w:p w:rsidR="003D7D04" w:rsidRDefault="003D7D04" w:rsidP="00A61A1A">
      <w:pPr>
        <w:pStyle w:val="Default"/>
        <w:ind w:left="426"/>
        <w:jc w:val="both"/>
      </w:pPr>
      <w:r>
        <w:t>http://www.gov.ru/ - сервер органов государственной власти РФ.</w:t>
      </w:r>
    </w:p>
    <w:p w:rsidR="003D7D04" w:rsidRDefault="003D7D04" w:rsidP="00A61A1A">
      <w:pPr>
        <w:pStyle w:val="Default"/>
        <w:ind w:left="426"/>
        <w:jc w:val="both"/>
      </w:pPr>
      <w:r>
        <w:t xml:space="preserve">http://www.edu.ru/ - федеральный портал «Российское образование». Содержит обзор </w:t>
      </w:r>
      <w:proofErr w:type="gramStart"/>
      <w:r>
        <w:t>образовательных</w:t>
      </w:r>
      <w:proofErr w:type="gramEnd"/>
      <w:r>
        <w:t xml:space="preserve"> стандарты и многое другое.</w:t>
      </w:r>
    </w:p>
    <w:p w:rsidR="003D7D04" w:rsidRDefault="003D7D04" w:rsidP="00A61A1A">
      <w:pPr>
        <w:pStyle w:val="Default"/>
        <w:ind w:left="426"/>
        <w:jc w:val="both"/>
      </w:pPr>
      <w:r>
        <w:t xml:space="preserve">http://www.rosolymp.ru - федеральный портал российских олимпиад школьников. </w:t>
      </w:r>
      <w:hyperlink r:id="rId6" w:history="1">
        <w:r w:rsidR="00F703CE" w:rsidRPr="00A61A1A">
          <w:rPr>
            <w:rStyle w:val="a4"/>
            <w:color w:val="auto"/>
            <w:u w:val="none"/>
          </w:rPr>
          <w:t>http://olymp.apkpro.ru</w:t>
        </w:r>
      </w:hyperlink>
    </w:p>
    <w:p w:rsidR="003D7D04" w:rsidRDefault="003D7D04" w:rsidP="00A61A1A">
      <w:pPr>
        <w:pStyle w:val="Default"/>
        <w:ind w:left="426"/>
        <w:jc w:val="both"/>
      </w:pPr>
      <w:r>
        <w:t>http://www.mioo.ru - сайт Московского институт открытого образования.</w:t>
      </w:r>
    </w:p>
    <w:p w:rsidR="003D7D04" w:rsidRDefault="003D7D04" w:rsidP="00A61A1A">
      <w:pPr>
        <w:pStyle w:val="Default"/>
        <w:ind w:left="426"/>
        <w:jc w:val="both"/>
      </w:pPr>
      <w:r>
        <w:t>http://ecsocman.edu.ru/ - федеральный образовательный портал «Экономика, социология, менеджмент».</w:t>
      </w:r>
    </w:p>
    <w:p w:rsidR="003D7D04" w:rsidRDefault="003D7D04" w:rsidP="00A61A1A">
      <w:pPr>
        <w:pStyle w:val="Default"/>
        <w:ind w:left="426"/>
        <w:jc w:val="both"/>
      </w:pPr>
      <w:r>
        <w:t>http://www.philos.msu.ru/library.php – библиотека философского факультета МГУ им. М.В. Ломоносова.</w:t>
      </w:r>
    </w:p>
    <w:p w:rsidR="003D7D04" w:rsidRPr="004B2A33" w:rsidRDefault="003D7D04" w:rsidP="00A61A1A">
      <w:pPr>
        <w:pStyle w:val="Default"/>
        <w:ind w:left="426"/>
        <w:jc w:val="both"/>
      </w:pPr>
      <w:r>
        <w:lastRenderedPageBreak/>
        <w:t xml:space="preserve">http://www.philososophe.ru/ – философский портал «Философия в России». На сайте размещены справочники, учебные пособия, энциклопедии по философии и </w:t>
      </w:r>
      <w:proofErr w:type="spellStart"/>
      <w:r>
        <w:t>культурологии</w:t>
      </w:r>
      <w:proofErr w:type="spellEnd"/>
      <w:r>
        <w:t>, представлена богат</w:t>
      </w:r>
      <w:bookmarkEnd w:id="0"/>
      <w:r>
        <w:t>ая библиотека философской литературы.</w:t>
      </w:r>
    </w:p>
    <w:p w:rsidR="00042ABF" w:rsidRPr="003D7D04" w:rsidRDefault="00A61A1A" w:rsidP="00B16CE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42ABF" w:rsidRPr="003D7D04" w:rsidSect="003D7D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8E8"/>
    <w:multiLevelType w:val="hybridMultilevel"/>
    <w:tmpl w:val="4A589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22F07EED"/>
    <w:multiLevelType w:val="hybridMultilevel"/>
    <w:tmpl w:val="5454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372D"/>
    <w:multiLevelType w:val="hybridMultilevel"/>
    <w:tmpl w:val="0AC6C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D27073"/>
    <w:multiLevelType w:val="hybridMultilevel"/>
    <w:tmpl w:val="68E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D7D04"/>
    <w:rsid w:val="00040BFF"/>
    <w:rsid w:val="000C6A02"/>
    <w:rsid w:val="00150977"/>
    <w:rsid w:val="002077D5"/>
    <w:rsid w:val="00251980"/>
    <w:rsid w:val="00286DD4"/>
    <w:rsid w:val="003D7D04"/>
    <w:rsid w:val="0048252B"/>
    <w:rsid w:val="00493CD3"/>
    <w:rsid w:val="00510EEE"/>
    <w:rsid w:val="00676AF1"/>
    <w:rsid w:val="006B4868"/>
    <w:rsid w:val="007C55EE"/>
    <w:rsid w:val="00A61A1A"/>
    <w:rsid w:val="00B16CE4"/>
    <w:rsid w:val="00E22265"/>
    <w:rsid w:val="00F10B01"/>
    <w:rsid w:val="00F1688F"/>
    <w:rsid w:val="00F7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locked/>
    <w:rsid w:val="003D7D0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D7D04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eastAsiaTheme="minorHAnsi" w:hAnsi="Times New Roman"/>
      <w:b/>
      <w:bCs/>
      <w:spacing w:val="3"/>
      <w:sz w:val="21"/>
      <w:szCs w:val="21"/>
    </w:rPr>
  </w:style>
  <w:style w:type="paragraph" w:customStyle="1" w:styleId="Default">
    <w:name w:val="Default"/>
    <w:uiPriority w:val="99"/>
    <w:rsid w:val="003D7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D7D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D04"/>
    <w:rPr>
      <w:color w:val="0000FF"/>
      <w:u w:val="single"/>
    </w:rPr>
  </w:style>
  <w:style w:type="paragraph" w:styleId="3">
    <w:name w:val="Body Text Indent 3"/>
    <w:basedOn w:val="a"/>
    <w:link w:val="30"/>
    <w:rsid w:val="003D7D0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7D0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apkpro.ru" TargetMode="External"/><Relationship Id="rId5" Type="http://schemas.openxmlformats.org/officeDocument/2006/relationships/hyperlink" Target="mailto:kolodchuk@sev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2017-10-26T09:44:00Z</dcterms:created>
  <dcterms:modified xsi:type="dcterms:W3CDTF">2017-11-28T09:23:00Z</dcterms:modified>
</cp:coreProperties>
</file>